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A74EBD" w:rsidP="0033478B">
      <w:pPr>
        <w:ind w:left="2124" w:firstLine="708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265B52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34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F2A66">
        <w:rPr>
          <w:b/>
          <w:i/>
          <w:color w:val="365F91" w:themeColor="accent1" w:themeShade="BF"/>
          <w:sz w:val="28"/>
          <w:szCs w:val="28"/>
          <w:lang w:val="en-US"/>
        </w:rPr>
        <w:t xml:space="preserve">the </w:t>
      </w:r>
      <w:r w:rsidR="00265B52">
        <w:rPr>
          <w:b/>
          <w:i/>
          <w:color w:val="365F91" w:themeColor="accent1" w:themeShade="BF"/>
          <w:sz w:val="28"/>
          <w:szCs w:val="28"/>
          <w:lang w:val="en-US"/>
        </w:rPr>
        <w:t>Bosnia and Herzegovina</w:t>
      </w:r>
    </w:p>
    <w:p w:rsidR="00CB24CE" w:rsidRPr="0033478B" w:rsidRDefault="00265B52" w:rsidP="0033478B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13 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FE7933" w:rsidRDefault="00FE7933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</w:t>
      </w:r>
      <w:r w:rsidR="0015754E">
        <w:rPr>
          <w:sz w:val="28"/>
          <w:szCs w:val="28"/>
          <w:lang w:val="en-US"/>
        </w:rPr>
        <w:t>me</w:t>
      </w:r>
      <w:proofErr w:type="spellEnd"/>
      <w:r w:rsidR="0015754E">
        <w:rPr>
          <w:sz w:val="28"/>
          <w:szCs w:val="28"/>
          <w:lang w:val="en-US"/>
        </w:rPr>
        <w:t xml:space="preserve"> Vice-</w:t>
      </w:r>
      <w:r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265B52">
        <w:rPr>
          <w:sz w:val="28"/>
          <w:szCs w:val="28"/>
          <w:lang w:val="en-US"/>
        </w:rPr>
        <w:t>warmly</w:t>
      </w:r>
      <w:r>
        <w:rPr>
          <w:sz w:val="28"/>
          <w:szCs w:val="28"/>
          <w:lang w:val="en-US"/>
        </w:rPr>
        <w:t xml:space="preserve"> welcome</w:t>
      </w:r>
      <w:r w:rsidR="00265B5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high level Delegation of </w:t>
      </w:r>
      <w:r w:rsidR="00265B52">
        <w:rPr>
          <w:sz w:val="28"/>
          <w:szCs w:val="28"/>
          <w:lang w:val="en-US"/>
        </w:rPr>
        <w:t xml:space="preserve">Bosnia and Herzegovina </w:t>
      </w:r>
      <w:r>
        <w:rPr>
          <w:sz w:val="28"/>
          <w:szCs w:val="28"/>
          <w:lang w:val="en-US"/>
        </w:rPr>
        <w:t xml:space="preserve">and </w:t>
      </w:r>
      <w:r w:rsidR="00600F22">
        <w:rPr>
          <w:sz w:val="28"/>
          <w:szCs w:val="28"/>
          <w:lang w:val="en-US"/>
        </w:rPr>
        <w:t>thank</w:t>
      </w:r>
      <w:r w:rsidR="00265B5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B97720" w:rsidRDefault="009D075F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D164A6">
        <w:rPr>
          <w:sz w:val="28"/>
          <w:szCs w:val="28"/>
          <w:lang w:val="en-US"/>
        </w:rPr>
        <w:t xml:space="preserve">would like to highlight </w:t>
      </w:r>
      <w:r>
        <w:rPr>
          <w:sz w:val="28"/>
          <w:szCs w:val="28"/>
          <w:lang w:val="en-US"/>
        </w:rPr>
        <w:t>that</w:t>
      </w:r>
      <w:r w:rsidR="00CB7BAF">
        <w:rPr>
          <w:sz w:val="28"/>
          <w:szCs w:val="28"/>
          <w:lang w:val="en-US"/>
        </w:rPr>
        <w:t xml:space="preserve"> </w:t>
      </w:r>
      <w:r w:rsidR="00265B52">
        <w:rPr>
          <w:sz w:val="28"/>
          <w:szCs w:val="28"/>
          <w:lang w:val="en-US"/>
        </w:rPr>
        <w:t>Bosnia and Herzegovina</w:t>
      </w:r>
      <w:r w:rsidR="00CB7BAF">
        <w:rPr>
          <w:sz w:val="28"/>
          <w:szCs w:val="28"/>
          <w:lang w:val="en-US"/>
        </w:rPr>
        <w:t xml:space="preserve"> as a </w:t>
      </w:r>
      <w:r w:rsidR="00954F5D">
        <w:rPr>
          <w:sz w:val="28"/>
          <w:szCs w:val="28"/>
          <w:lang w:val="en-US"/>
        </w:rPr>
        <w:t xml:space="preserve">country </w:t>
      </w:r>
      <w:r w:rsidR="00CB7BAF">
        <w:rPr>
          <w:sz w:val="28"/>
          <w:szCs w:val="28"/>
          <w:lang w:val="en-US"/>
        </w:rPr>
        <w:t xml:space="preserve">candidate </w:t>
      </w:r>
      <w:r w:rsidR="00954F5D">
        <w:rPr>
          <w:sz w:val="28"/>
          <w:szCs w:val="28"/>
          <w:lang w:val="en-US"/>
        </w:rPr>
        <w:t xml:space="preserve">for accession to the </w:t>
      </w:r>
      <w:r w:rsidR="00CB7BAF">
        <w:rPr>
          <w:sz w:val="28"/>
          <w:szCs w:val="28"/>
          <w:lang w:val="en-US"/>
        </w:rPr>
        <w:t xml:space="preserve">European Union </w:t>
      </w:r>
      <w:r>
        <w:rPr>
          <w:sz w:val="28"/>
          <w:szCs w:val="28"/>
          <w:lang w:val="en-US"/>
        </w:rPr>
        <w:t xml:space="preserve">has undertaken </w:t>
      </w:r>
      <w:r w:rsidR="00954F5D">
        <w:rPr>
          <w:sz w:val="28"/>
          <w:szCs w:val="28"/>
          <w:lang w:val="en-US"/>
        </w:rPr>
        <w:t xml:space="preserve">consistent </w:t>
      </w:r>
      <w:r>
        <w:rPr>
          <w:sz w:val="28"/>
          <w:szCs w:val="28"/>
          <w:lang w:val="en-US"/>
        </w:rPr>
        <w:t>efforts to align its legislation in the field of human rights and fundamental freedoms with the European legal standards.</w:t>
      </w:r>
      <w:r w:rsidR="00E30C28">
        <w:rPr>
          <w:sz w:val="28"/>
          <w:szCs w:val="28"/>
          <w:lang w:val="en-US"/>
        </w:rPr>
        <w:t xml:space="preserve"> </w:t>
      </w:r>
      <w:r w:rsidR="00B97720">
        <w:rPr>
          <w:sz w:val="28"/>
          <w:szCs w:val="28"/>
          <w:lang w:val="en-US"/>
        </w:rPr>
        <w:t xml:space="preserve">Still, some challenges remain unaddressed, such as the European Court of Human Rights judgements and the “two schools </w:t>
      </w:r>
      <w:proofErr w:type="gramStart"/>
      <w:r w:rsidR="00B97720">
        <w:rPr>
          <w:sz w:val="28"/>
          <w:szCs w:val="28"/>
          <w:lang w:val="en-US"/>
        </w:rPr>
        <w:t>under</w:t>
      </w:r>
      <w:proofErr w:type="gramEnd"/>
      <w:r w:rsidR="00B97720">
        <w:rPr>
          <w:sz w:val="28"/>
          <w:szCs w:val="28"/>
          <w:lang w:val="en-US"/>
        </w:rPr>
        <w:t xml:space="preserve"> one roof” practice.</w:t>
      </w:r>
    </w:p>
    <w:p w:rsidR="00E30C28" w:rsidRDefault="00E30C28" w:rsidP="00540826">
      <w:pPr>
        <w:jc w:val="both"/>
        <w:rPr>
          <w:sz w:val="28"/>
          <w:szCs w:val="28"/>
          <w:lang w:val="en-US"/>
        </w:rPr>
      </w:pPr>
    </w:p>
    <w:p w:rsidR="009D075F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D164A6">
        <w:rPr>
          <w:sz w:val="28"/>
          <w:szCs w:val="28"/>
          <w:lang w:val="en-US"/>
        </w:rPr>
        <w:t>recognize</w:t>
      </w:r>
      <w:r w:rsidR="003A2C01">
        <w:rPr>
          <w:sz w:val="28"/>
          <w:szCs w:val="28"/>
          <w:lang w:val="en-US"/>
        </w:rPr>
        <w:t xml:space="preserve"> the </w:t>
      </w:r>
      <w:r w:rsidR="00954F5D">
        <w:rPr>
          <w:sz w:val="28"/>
          <w:szCs w:val="28"/>
          <w:lang w:val="en-US"/>
        </w:rPr>
        <w:t>advancement of</w:t>
      </w:r>
      <w:r w:rsidR="003A2C01">
        <w:rPr>
          <w:sz w:val="28"/>
          <w:szCs w:val="28"/>
          <w:lang w:val="en-US"/>
        </w:rPr>
        <w:t xml:space="preserve"> Bosna and Herzegovina </w:t>
      </w:r>
      <w:r w:rsidR="00FE7933">
        <w:rPr>
          <w:sz w:val="28"/>
          <w:szCs w:val="28"/>
          <w:lang w:val="en-US"/>
        </w:rPr>
        <w:t>in developing institutional capacity for the</w:t>
      </w:r>
      <w:r w:rsidR="00D164A6">
        <w:rPr>
          <w:sz w:val="28"/>
          <w:szCs w:val="28"/>
          <w:lang w:val="en-US"/>
        </w:rPr>
        <w:t xml:space="preserve"> equality between women and men.</w:t>
      </w:r>
    </w:p>
    <w:p w:rsidR="009D075F" w:rsidRDefault="009D075F" w:rsidP="00540826">
      <w:pPr>
        <w:jc w:val="both"/>
        <w:rPr>
          <w:sz w:val="28"/>
          <w:szCs w:val="28"/>
          <w:lang w:val="en-US"/>
        </w:rPr>
      </w:pPr>
    </w:p>
    <w:p w:rsidR="003E1413" w:rsidRDefault="009D075F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54F5D">
        <w:rPr>
          <w:sz w:val="28"/>
          <w:szCs w:val="28"/>
          <w:lang w:val="en-US"/>
        </w:rPr>
        <w:t>acknowledge</w:t>
      </w:r>
      <w:r>
        <w:rPr>
          <w:sz w:val="28"/>
          <w:szCs w:val="28"/>
          <w:lang w:val="en-US"/>
        </w:rPr>
        <w:t xml:space="preserve"> the ratification by Bosnia and Herzegovina of the Optional Protocol to the Convention on the Rights of the Child on a Communication Procedure in 2017 and the </w:t>
      </w:r>
      <w:r w:rsidR="003E1413">
        <w:rPr>
          <w:sz w:val="28"/>
          <w:szCs w:val="28"/>
          <w:lang w:val="en-US"/>
        </w:rPr>
        <w:t xml:space="preserve">successful </w:t>
      </w:r>
      <w:r>
        <w:rPr>
          <w:sz w:val="28"/>
          <w:szCs w:val="28"/>
          <w:lang w:val="en-US"/>
        </w:rPr>
        <w:t xml:space="preserve">implementation of the Action Plan for Children in Bosnia and Herzegovina </w:t>
      </w:r>
      <w:r w:rsidR="003E1413">
        <w:rPr>
          <w:sz w:val="28"/>
          <w:szCs w:val="28"/>
          <w:lang w:val="en-US"/>
        </w:rPr>
        <w:t xml:space="preserve">2015-2018 </w:t>
      </w:r>
      <w:r w:rsidR="003A2C01">
        <w:rPr>
          <w:sz w:val="28"/>
          <w:szCs w:val="28"/>
          <w:lang w:val="en-US"/>
        </w:rPr>
        <w:t xml:space="preserve">that are </w:t>
      </w:r>
      <w:r w:rsidR="003E1413">
        <w:rPr>
          <w:sz w:val="28"/>
          <w:szCs w:val="28"/>
          <w:lang w:val="en-US"/>
        </w:rPr>
        <w:t xml:space="preserve">in line with the recommendations of the </w:t>
      </w:r>
      <w:r w:rsidR="002C74C9">
        <w:rPr>
          <w:sz w:val="28"/>
          <w:szCs w:val="28"/>
          <w:lang w:val="en-US"/>
        </w:rPr>
        <w:t xml:space="preserve">UN </w:t>
      </w:r>
      <w:r w:rsidR="003E1413">
        <w:rPr>
          <w:sz w:val="28"/>
          <w:szCs w:val="28"/>
          <w:lang w:val="en-US"/>
        </w:rPr>
        <w:t xml:space="preserve">Committee on the Rights of the Child. </w:t>
      </w:r>
    </w:p>
    <w:p w:rsidR="000C1139" w:rsidRDefault="000C1139" w:rsidP="00540826">
      <w:pPr>
        <w:jc w:val="both"/>
        <w:rPr>
          <w:sz w:val="28"/>
          <w:szCs w:val="28"/>
          <w:lang w:val="en-US"/>
        </w:rPr>
      </w:pPr>
    </w:p>
    <w:p w:rsidR="00187ECA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B31D86">
        <w:rPr>
          <w:sz w:val="28"/>
          <w:szCs w:val="28"/>
          <w:lang w:val="en-US"/>
        </w:rPr>
        <w:t>Bosnia and Herzegovina</w:t>
      </w:r>
      <w:r w:rsidRPr="00A74EBD">
        <w:rPr>
          <w:sz w:val="28"/>
          <w:szCs w:val="28"/>
          <w:lang w:val="en-US"/>
        </w:rPr>
        <w:t>:</w:t>
      </w:r>
    </w:p>
    <w:p w:rsidR="0033478B" w:rsidRDefault="0033478B" w:rsidP="001B5519">
      <w:pPr>
        <w:jc w:val="both"/>
        <w:rPr>
          <w:sz w:val="28"/>
          <w:szCs w:val="28"/>
          <w:lang w:val="en-US"/>
        </w:rPr>
      </w:pPr>
    </w:p>
    <w:p w:rsidR="00D164A6" w:rsidRDefault="00FE7933" w:rsidP="00FE793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D164A6">
        <w:rPr>
          <w:sz w:val="28"/>
          <w:szCs w:val="28"/>
          <w:lang w:val="en-US"/>
        </w:rPr>
        <w:t>Expand inclusiveness and strengthen the protection of the rights of persons with disabilities and other persons belonging to vulnerable social groups.</w:t>
      </w:r>
    </w:p>
    <w:p w:rsidR="00FE7933" w:rsidRDefault="00D164A6" w:rsidP="00FE793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E7933" w:rsidRPr="00A06217" w:rsidRDefault="00FE7933" w:rsidP="00FE7933">
      <w:pPr>
        <w:spacing w:before="120" w:line="276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en-US"/>
        </w:rPr>
        <w:t>2.</w:t>
      </w:r>
      <w:r w:rsidRPr="00FE79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Pr="00A06217">
        <w:rPr>
          <w:sz w:val="28"/>
          <w:szCs w:val="28"/>
          <w:lang w:val="en-US"/>
        </w:rPr>
        <w:t>rovide access to education</w:t>
      </w:r>
      <w:r w:rsidRPr="00FE79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all children</w:t>
      </w:r>
      <w:r w:rsidRPr="00A06217">
        <w:rPr>
          <w:sz w:val="28"/>
          <w:szCs w:val="28"/>
          <w:lang w:val="en-US"/>
        </w:rPr>
        <w:t xml:space="preserve"> and protect the right to </w:t>
      </w:r>
      <w:r>
        <w:rPr>
          <w:sz w:val="28"/>
          <w:szCs w:val="28"/>
          <w:lang w:val="en-US"/>
        </w:rPr>
        <w:t xml:space="preserve">learn </w:t>
      </w:r>
      <w:r w:rsidRPr="00A06217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>ir</w:t>
      </w:r>
      <w:r w:rsidRPr="00A06217">
        <w:rPr>
          <w:sz w:val="28"/>
          <w:szCs w:val="28"/>
          <w:lang w:val="en-US"/>
        </w:rPr>
        <w:t xml:space="preserve"> mother tongue in a</w:t>
      </w:r>
      <w:r>
        <w:rPr>
          <w:sz w:val="28"/>
          <w:szCs w:val="28"/>
          <w:lang w:val="en-US"/>
        </w:rPr>
        <w:t>n</w:t>
      </w:r>
      <w:r w:rsidRPr="00A062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inclusive and </w:t>
      </w:r>
      <w:r w:rsidRPr="00A06217">
        <w:rPr>
          <w:sz w:val="28"/>
          <w:szCs w:val="28"/>
          <w:lang w:val="en-US"/>
        </w:rPr>
        <w:t>tolerant education system that will prevent assimilation.</w:t>
      </w:r>
      <w:r w:rsidR="00E30C28">
        <w:rPr>
          <w:sz w:val="28"/>
          <w:szCs w:val="28"/>
          <w:lang w:val="en-US"/>
        </w:rPr>
        <w:t xml:space="preserve"> </w:t>
      </w:r>
    </w:p>
    <w:p w:rsidR="00C73FCD" w:rsidRDefault="00FE7933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0C1139">
        <w:rPr>
          <w:sz w:val="28"/>
          <w:szCs w:val="28"/>
          <w:lang w:val="en-US"/>
        </w:rPr>
        <w:t xml:space="preserve">the </w:t>
      </w:r>
      <w:r w:rsidR="00FE7933">
        <w:rPr>
          <w:sz w:val="28"/>
          <w:szCs w:val="28"/>
          <w:lang w:val="en-US"/>
        </w:rPr>
        <w:t>Bosnia and Herzegovina</w:t>
      </w:r>
      <w:r w:rsidR="000C11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0C113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eview!</w:t>
      </w:r>
    </w:p>
    <w:p w:rsidR="000C1139" w:rsidRDefault="000C1139" w:rsidP="00A74EBD">
      <w:pPr>
        <w:jc w:val="both"/>
        <w:rPr>
          <w:sz w:val="28"/>
          <w:szCs w:val="28"/>
          <w:lang w:val="en-US"/>
        </w:rPr>
      </w:pPr>
    </w:p>
    <w:p w:rsidR="000C1139" w:rsidRDefault="00DE55F0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4D6ADF">
        <w:rPr>
          <w:sz w:val="28"/>
          <w:szCs w:val="28"/>
          <w:lang w:val="en-US"/>
        </w:rPr>
        <w:t>hank you</w:t>
      </w:r>
      <w:r w:rsidR="00EC3ECD">
        <w:rPr>
          <w:sz w:val="28"/>
          <w:szCs w:val="28"/>
          <w:lang w:val="en-US"/>
        </w:rPr>
        <w:t xml:space="preserve">, </w:t>
      </w:r>
      <w:proofErr w:type="spellStart"/>
      <w:r w:rsidR="00EC3ECD">
        <w:rPr>
          <w:sz w:val="28"/>
          <w:szCs w:val="28"/>
          <w:lang w:val="en-US"/>
        </w:rPr>
        <w:t>M</w:t>
      </w:r>
      <w:r w:rsidR="0015754E">
        <w:rPr>
          <w:sz w:val="28"/>
          <w:szCs w:val="28"/>
          <w:lang w:val="en-US"/>
        </w:rPr>
        <w:t>me</w:t>
      </w:r>
      <w:proofErr w:type="spellEnd"/>
      <w:r w:rsidR="0015754E">
        <w:rPr>
          <w:sz w:val="28"/>
          <w:szCs w:val="28"/>
          <w:lang w:val="en-US"/>
        </w:rPr>
        <w:t xml:space="preserve"> Vice-</w:t>
      </w:r>
      <w:bookmarkStart w:id="0" w:name="_GoBack"/>
      <w:bookmarkEnd w:id="0"/>
      <w:r w:rsidR="00EC3ECD">
        <w:rPr>
          <w:sz w:val="28"/>
          <w:szCs w:val="28"/>
          <w:lang w:val="en-US"/>
        </w:rPr>
        <w:t>President</w:t>
      </w:r>
      <w:r w:rsidR="004D6ADF">
        <w:rPr>
          <w:sz w:val="28"/>
          <w:szCs w:val="28"/>
          <w:lang w:val="en-US"/>
        </w:rPr>
        <w:t>!</w:t>
      </w:r>
    </w:p>
    <w:p w:rsidR="00A06217" w:rsidRDefault="00A06217" w:rsidP="00A74EBD">
      <w:pPr>
        <w:jc w:val="both"/>
        <w:rPr>
          <w:sz w:val="28"/>
          <w:szCs w:val="28"/>
          <w:lang w:val="en-US"/>
        </w:rPr>
      </w:pPr>
    </w:p>
    <w:sectPr w:rsidR="00A06217" w:rsidSect="00C43ACD">
      <w:pgSz w:w="11906" w:h="16838"/>
      <w:pgMar w:top="1417" w:right="1016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816BE"/>
    <w:rsid w:val="000C1139"/>
    <w:rsid w:val="000C4792"/>
    <w:rsid w:val="000D23F4"/>
    <w:rsid w:val="000E0609"/>
    <w:rsid w:val="00113416"/>
    <w:rsid w:val="0014613F"/>
    <w:rsid w:val="0015754E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5B52"/>
    <w:rsid w:val="00266C1D"/>
    <w:rsid w:val="00281F06"/>
    <w:rsid w:val="002821E1"/>
    <w:rsid w:val="0028464E"/>
    <w:rsid w:val="00291187"/>
    <w:rsid w:val="0029398F"/>
    <w:rsid w:val="002A37E0"/>
    <w:rsid w:val="002A5CC4"/>
    <w:rsid w:val="002C1080"/>
    <w:rsid w:val="002C74C9"/>
    <w:rsid w:val="002D4AA2"/>
    <w:rsid w:val="002E229F"/>
    <w:rsid w:val="002F0A86"/>
    <w:rsid w:val="002F1D98"/>
    <w:rsid w:val="00302441"/>
    <w:rsid w:val="00303A13"/>
    <w:rsid w:val="003115A4"/>
    <w:rsid w:val="00313F36"/>
    <w:rsid w:val="00314E00"/>
    <w:rsid w:val="0033478B"/>
    <w:rsid w:val="003379EE"/>
    <w:rsid w:val="00364A4A"/>
    <w:rsid w:val="003804E5"/>
    <w:rsid w:val="003917CF"/>
    <w:rsid w:val="003951A4"/>
    <w:rsid w:val="003A2C01"/>
    <w:rsid w:val="003C73A2"/>
    <w:rsid w:val="003D2F6C"/>
    <w:rsid w:val="003D302E"/>
    <w:rsid w:val="003D5B59"/>
    <w:rsid w:val="003E1413"/>
    <w:rsid w:val="003E6848"/>
    <w:rsid w:val="003F1C35"/>
    <w:rsid w:val="00400755"/>
    <w:rsid w:val="00410D4E"/>
    <w:rsid w:val="0042276F"/>
    <w:rsid w:val="004425F2"/>
    <w:rsid w:val="00483529"/>
    <w:rsid w:val="00491696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0F22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453C3"/>
    <w:rsid w:val="007561CB"/>
    <w:rsid w:val="00762F77"/>
    <w:rsid w:val="00764C13"/>
    <w:rsid w:val="00794492"/>
    <w:rsid w:val="007A2F08"/>
    <w:rsid w:val="007A3C2D"/>
    <w:rsid w:val="007A64AC"/>
    <w:rsid w:val="007B3FA6"/>
    <w:rsid w:val="007D18F0"/>
    <w:rsid w:val="007D2DEF"/>
    <w:rsid w:val="007F7F2F"/>
    <w:rsid w:val="00812539"/>
    <w:rsid w:val="00841E2F"/>
    <w:rsid w:val="008476AB"/>
    <w:rsid w:val="00855340"/>
    <w:rsid w:val="0088146C"/>
    <w:rsid w:val="00883CE6"/>
    <w:rsid w:val="0088450E"/>
    <w:rsid w:val="00885510"/>
    <w:rsid w:val="00894FDF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54F5D"/>
    <w:rsid w:val="00973735"/>
    <w:rsid w:val="00985A31"/>
    <w:rsid w:val="00995907"/>
    <w:rsid w:val="009A085C"/>
    <w:rsid w:val="009A14AB"/>
    <w:rsid w:val="009B3CC0"/>
    <w:rsid w:val="009B3EA1"/>
    <w:rsid w:val="009D075F"/>
    <w:rsid w:val="009E3BB1"/>
    <w:rsid w:val="009F70F5"/>
    <w:rsid w:val="009F763D"/>
    <w:rsid w:val="00A06217"/>
    <w:rsid w:val="00A20D1B"/>
    <w:rsid w:val="00A2258E"/>
    <w:rsid w:val="00A62F34"/>
    <w:rsid w:val="00A74EBD"/>
    <w:rsid w:val="00A95D1A"/>
    <w:rsid w:val="00AA6456"/>
    <w:rsid w:val="00AA6F51"/>
    <w:rsid w:val="00AA7B8F"/>
    <w:rsid w:val="00AC2703"/>
    <w:rsid w:val="00AC2D2E"/>
    <w:rsid w:val="00AC6AF8"/>
    <w:rsid w:val="00AD332E"/>
    <w:rsid w:val="00AE2301"/>
    <w:rsid w:val="00AF1B70"/>
    <w:rsid w:val="00AF6361"/>
    <w:rsid w:val="00B06B8E"/>
    <w:rsid w:val="00B1565A"/>
    <w:rsid w:val="00B2497D"/>
    <w:rsid w:val="00B31D86"/>
    <w:rsid w:val="00B33C6B"/>
    <w:rsid w:val="00B3565F"/>
    <w:rsid w:val="00B44FB3"/>
    <w:rsid w:val="00B52D2C"/>
    <w:rsid w:val="00B57324"/>
    <w:rsid w:val="00B76409"/>
    <w:rsid w:val="00B77F7E"/>
    <w:rsid w:val="00B97720"/>
    <w:rsid w:val="00BB649A"/>
    <w:rsid w:val="00BB7FF8"/>
    <w:rsid w:val="00BF258A"/>
    <w:rsid w:val="00BF2A66"/>
    <w:rsid w:val="00BF41D1"/>
    <w:rsid w:val="00C0303B"/>
    <w:rsid w:val="00C10E5E"/>
    <w:rsid w:val="00C26FFD"/>
    <w:rsid w:val="00C304B0"/>
    <w:rsid w:val="00C43ACD"/>
    <w:rsid w:val="00C52CF1"/>
    <w:rsid w:val="00C537F2"/>
    <w:rsid w:val="00C66023"/>
    <w:rsid w:val="00C73FCD"/>
    <w:rsid w:val="00C82323"/>
    <w:rsid w:val="00C86102"/>
    <w:rsid w:val="00CB24CE"/>
    <w:rsid w:val="00CB4EA6"/>
    <w:rsid w:val="00CB7BAF"/>
    <w:rsid w:val="00CC5566"/>
    <w:rsid w:val="00CD2F0C"/>
    <w:rsid w:val="00CD7F41"/>
    <w:rsid w:val="00CF7EB3"/>
    <w:rsid w:val="00D10F38"/>
    <w:rsid w:val="00D138E1"/>
    <w:rsid w:val="00D161BF"/>
    <w:rsid w:val="00D164A6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E55F0"/>
    <w:rsid w:val="00DF1BB1"/>
    <w:rsid w:val="00DF7EA7"/>
    <w:rsid w:val="00E0585A"/>
    <w:rsid w:val="00E0712A"/>
    <w:rsid w:val="00E0728F"/>
    <w:rsid w:val="00E12471"/>
    <w:rsid w:val="00E236EF"/>
    <w:rsid w:val="00E240AB"/>
    <w:rsid w:val="00E30C28"/>
    <w:rsid w:val="00E57D2A"/>
    <w:rsid w:val="00E66222"/>
    <w:rsid w:val="00E73452"/>
    <w:rsid w:val="00E7704C"/>
    <w:rsid w:val="00EA5E37"/>
    <w:rsid w:val="00EC3ECD"/>
    <w:rsid w:val="00EC6A6A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70862-E756-45C9-A533-281663C60E37}"/>
</file>

<file path=customXml/itemProps2.xml><?xml version="1.0" encoding="utf-8"?>
<ds:datastoreItem xmlns:ds="http://schemas.openxmlformats.org/officeDocument/2006/customXml" ds:itemID="{C7870EBE-3BCF-407B-9EAD-457D2195A505}"/>
</file>

<file path=customXml/itemProps3.xml><?xml version="1.0" encoding="utf-8"?>
<ds:datastoreItem xmlns:ds="http://schemas.openxmlformats.org/officeDocument/2006/customXml" ds:itemID="{157DCE6A-47CE-4EDB-9FF5-025268F0A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2019-11-13T09:08:00Z</cp:lastPrinted>
  <dcterms:created xsi:type="dcterms:W3CDTF">2019-11-15T13:34:00Z</dcterms:created>
  <dcterms:modified xsi:type="dcterms:W3CDTF">2019-11-15T13:34:00Z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