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BD01D" w14:textId="6E07AB61" w:rsidR="0005776F" w:rsidRDefault="0005776F" w:rsidP="0005776F">
      <w:pPr>
        <w:jc w:val="center"/>
      </w:pPr>
      <w:r w:rsidRPr="002D78B0">
        <w:rPr>
          <w:b/>
          <w:noProof/>
          <w:lang w:val="fr-FR" w:eastAsia="fr-FR"/>
        </w:rPr>
        <w:drawing>
          <wp:inline distT="0" distB="0" distL="0" distR="0" wp14:anchorId="0CB29D84" wp14:editId="3B5178F7">
            <wp:extent cx="1219200" cy="847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A40FC2" w14:textId="77777777" w:rsidR="0005776F" w:rsidRPr="002D78B0" w:rsidRDefault="0005776F" w:rsidP="0005776F">
      <w:pPr>
        <w:pStyle w:val="NormalWeb"/>
        <w:contextualSpacing/>
        <w:jc w:val="center"/>
        <w:rPr>
          <w:b/>
          <w:sz w:val="22"/>
          <w:szCs w:val="22"/>
          <w:lang w:val="en-US"/>
        </w:rPr>
      </w:pPr>
      <w:r w:rsidRPr="002D78B0">
        <w:rPr>
          <w:b/>
          <w:sz w:val="22"/>
          <w:szCs w:val="22"/>
          <w:lang w:val="en-US"/>
        </w:rPr>
        <w:t>PERMANENT MISSION OF SIERRA LEONE TO</w:t>
      </w:r>
    </w:p>
    <w:p w14:paraId="02FD7473" w14:textId="77777777" w:rsidR="0005776F" w:rsidRPr="002D78B0" w:rsidRDefault="0005776F" w:rsidP="0005776F">
      <w:pPr>
        <w:pStyle w:val="NormalWeb"/>
        <w:contextualSpacing/>
        <w:jc w:val="center"/>
        <w:rPr>
          <w:b/>
          <w:sz w:val="22"/>
          <w:szCs w:val="22"/>
          <w:lang w:val="en-US"/>
        </w:rPr>
      </w:pPr>
      <w:r w:rsidRPr="002D78B0">
        <w:rPr>
          <w:b/>
          <w:sz w:val="22"/>
          <w:szCs w:val="22"/>
          <w:lang w:val="en-US"/>
        </w:rPr>
        <w:t>THE UNITED NATIONS IN GENEVA</w:t>
      </w:r>
    </w:p>
    <w:p w14:paraId="506913B4" w14:textId="77777777" w:rsidR="0005776F" w:rsidRPr="003F04CA" w:rsidRDefault="0005776F" w:rsidP="0005776F">
      <w:pPr>
        <w:pStyle w:val="NormalWeb"/>
        <w:contextualSpacing/>
        <w:jc w:val="center"/>
        <w:rPr>
          <w:b/>
          <w:sz w:val="12"/>
          <w:szCs w:val="12"/>
          <w:lang w:val="en-IE"/>
        </w:rPr>
      </w:pPr>
    </w:p>
    <w:p w14:paraId="6A25B582" w14:textId="77777777" w:rsidR="0005776F" w:rsidRDefault="0005776F" w:rsidP="0005776F">
      <w:pPr>
        <w:pStyle w:val="NormalWeb"/>
        <w:contextualSpacing/>
        <w:jc w:val="center"/>
        <w:rPr>
          <w:b/>
          <w:sz w:val="22"/>
          <w:szCs w:val="22"/>
          <w:lang w:val="en-IE"/>
        </w:rPr>
      </w:pPr>
      <w:r>
        <w:rPr>
          <w:b/>
          <w:sz w:val="22"/>
          <w:szCs w:val="22"/>
          <w:lang w:val="en-IE"/>
        </w:rPr>
        <w:t>34</w:t>
      </w:r>
      <w:r w:rsidRPr="00C14B02">
        <w:rPr>
          <w:b/>
          <w:sz w:val="22"/>
          <w:szCs w:val="22"/>
          <w:vertAlign w:val="superscript"/>
          <w:lang w:val="en-IE"/>
        </w:rPr>
        <w:t>th</w:t>
      </w:r>
      <w:r>
        <w:rPr>
          <w:b/>
          <w:sz w:val="22"/>
          <w:szCs w:val="22"/>
          <w:lang w:val="en-IE"/>
        </w:rPr>
        <w:t xml:space="preserve"> Session of the Universal Periodic Review</w:t>
      </w:r>
    </w:p>
    <w:p w14:paraId="43B13A42" w14:textId="77777777" w:rsidR="0005776F" w:rsidRPr="003F04CA" w:rsidRDefault="0005776F" w:rsidP="0005776F">
      <w:pPr>
        <w:pStyle w:val="NormalWeb"/>
        <w:contextualSpacing/>
        <w:jc w:val="center"/>
        <w:rPr>
          <w:b/>
          <w:sz w:val="14"/>
          <w:szCs w:val="14"/>
          <w:lang w:val="en-IE"/>
        </w:rPr>
      </w:pPr>
    </w:p>
    <w:p w14:paraId="0114BD63" w14:textId="1B408EFA" w:rsidR="0005776F" w:rsidRDefault="0005776F" w:rsidP="0005776F">
      <w:pPr>
        <w:pStyle w:val="NormalWeb"/>
        <w:contextualSpacing/>
        <w:jc w:val="center"/>
        <w:rPr>
          <w:b/>
          <w:sz w:val="22"/>
          <w:szCs w:val="22"/>
          <w:lang w:val="en-IE"/>
        </w:rPr>
      </w:pPr>
      <w:r>
        <w:rPr>
          <w:b/>
          <w:sz w:val="22"/>
          <w:szCs w:val="22"/>
          <w:lang w:val="en-IE"/>
        </w:rPr>
        <w:t>ANGOLA</w:t>
      </w:r>
    </w:p>
    <w:p w14:paraId="13B2366A" w14:textId="77777777" w:rsidR="0005776F" w:rsidRPr="003F04CA" w:rsidRDefault="0005776F" w:rsidP="0005776F">
      <w:pPr>
        <w:pStyle w:val="NormalWeb"/>
        <w:contextualSpacing/>
        <w:jc w:val="center"/>
        <w:rPr>
          <w:b/>
          <w:sz w:val="12"/>
          <w:szCs w:val="12"/>
          <w:lang w:val="en-IE"/>
        </w:rPr>
      </w:pPr>
    </w:p>
    <w:p w14:paraId="36DE43DF" w14:textId="7DB79D77" w:rsidR="0005776F" w:rsidRDefault="0005776F" w:rsidP="0005776F">
      <w:pPr>
        <w:pStyle w:val="NormalWeb"/>
        <w:contextualSpacing/>
        <w:jc w:val="center"/>
        <w:rPr>
          <w:b/>
          <w:sz w:val="22"/>
          <w:szCs w:val="22"/>
          <w:lang w:val="en-IE"/>
        </w:rPr>
      </w:pPr>
      <w:r>
        <w:rPr>
          <w:b/>
          <w:sz w:val="22"/>
          <w:szCs w:val="22"/>
          <w:lang w:val="en-IE"/>
        </w:rPr>
        <w:t>7</w:t>
      </w:r>
      <w:r w:rsidRPr="003F04CA">
        <w:rPr>
          <w:b/>
          <w:sz w:val="22"/>
          <w:szCs w:val="22"/>
          <w:vertAlign w:val="superscript"/>
          <w:lang w:val="en-IE"/>
        </w:rPr>
        <w:t>th</w:t>
      </w:r>
      <w:r>
        <w:rPr>
          <w:b/>
          <w:sz w:val="22"/>
          <w:szCs w:val="22"/>
          <w:lang w:val="en-IE"/>
        </w:rPr>
        <w:t xml:space="preserve"> November 2019</w:t>
      </w:r>
    </w:p>
    <w:p w14:paraId="0820CD0E" w14:textId="6D673812" w:rsidR="0005776F" w:rsidRDefault="0005776F" w:rsidP="0005776F">
      <w:pPr>
        <w:pStyle w:val="NormalWeb"/>
        <w:contextualSpacing/>
        <w:rPr>
          <w:b/>
          <w:sz w:val="22"/>
          <w:szCs w:val="22"/>
          <w:lang w:val="en-IE"/>
        </w:rPr>
      </w:pPr>
    </w:p>
    <w:p w14:paraId="2BDF0E44" w14:textId="06B70C05" w:rsidR="0005776F" w:rsidRDefault="0005776F" w:rsidP="0005776F">
      <w:pPr>
        <w:pStyle w:val="NormalWeb"/>
        <w:contextualSpacing/>
        <w:rPr>
          <w:rFonts w:ascii="Century Schoolbook" w:hAnsi="Century Schoolbook"/>
          <w:bCs/>
          <w:lang w:val="en-IE"/>
        </w:rPr>
      </w:pPr>
      <w:r w:rsidRPr="0005776F">
        <w:rPr>
          <w:rFonts w:ascii="Century Schoolbook" w:hAnsi="Century Schoolbook"/>
          <w:bCs/>
          <w:lang w:val="en-IE"/>
        </w:rPr>
        <w:t>Mr President</w:t>
      </w:r>
      <w:r>
        <w:rPr>
          <w:rFonts w:ascii="Century Schoolbook" w:hAnsi="Century Schoolbook"/>
          <w:bCs/>
          <w:lang w:val="en-IE"/>
        </w:rPr>
        <w:t>,</w:t>
      </w:r>
    </w:p>
    <w:p w14:paraId="3754E2B3" w14:textId="4E89C06C" w:rsidR="0005776F" w:rsidRDefault="0005776F" w:rsidP="0005776F">
      <w:pPr>
        <w:pStyle w:val="NormalWeb"/>
        <w:contextualSpacing/>
        <w:rPr>
          <w:rFonts w:ascii="Century Schoolbook" w:hAnsi="Century Schoolbook"/>
          <w:bCs/>
          <w:lang w:val="en-IE"/>
        </w:rPr>
      </w:pPr>
    </w:p>
    <w:p w14:paraId="15A7CF72" w14:textId="6DDC1BF8" w:rsidR="0005776F" w:rsidRDefault="00F8147A" w:rsidP="00F35AA7">
      <w:pPr>
        <w:pStyle w:val="NormalWeb"/>
        <w:contextualSpacing/>
        <w:jc w:val="both"/>
        <w:rPr>
          <w:rFonts w:ascii="Century Schoolbook" w:hAnsi="Century Schoolbook"/>
          <w:bCs/>
          <w:lang w:val="en-IE"/>
        </w:rPr>
      </w:pPr>
      <w:r>
        <w:rPr>
          <w:rFonts w:ascii="Century Schoolbook" w:hAnsi="Century Schoolbook"/>
          <w:bCs/>
          <w:lang w:val="en-IE"/>
        </w:rPr>
        <w:t>Sierra Leone warmly Welcomes and thanks</w:t>
      </w:r>
      <w:r w:rsidR="0005776F">
        <w:rPr>
          <w:rFonts w:ascii="Century Schoolbook" w:hAnsi="Century Schoolbook"/>
          <w:bCs/>
          <w:lang w:val="en-IE"/>
        </w:rPr>
        <w:t xml:space="preserve"> the Angolan delegation for </w:t>
      </w:r>
      <w:r>
        <w:rPr>
          <w:rFonts w:ascii="Century Schoolbook" w:hAnsi="Century Schoolbook"/>
          <w:bCs/>
          <w:lang w:val="en-IE"/>
        </w:rPr>
        <w:t xml:space="preserve">the oral update and </w:t>
      </w:r>
      <w:r w:rsidR="0005776F">
        <w:rPr>
          <w:rFonts w:ascii="Century Schoolbook" w:hAnsi="Century Schoolbook"/>
          <w:bCs/>
          <w:lang w:val="en-IE"/>
        </w:rPr>
        <w:t>continued engagement with the UPR mechanism</w:t>
      </w:r>
      <w:r>
        <w:rPr>
          <w:rFonts w:ascii="Century Schoolbook" w:hAnsi="Century Schoolbook"/>
          <w:bCs/>
          <w:lang w:val="en-IE"/>
        </w:rPr>
        <w:t>.</w:t>
      </w:r>
    </w:p>
    <w:p w14:paraId="756B30F1" w14:textId="2C418A88" w:rsidR="0005776F" w:rsidRDefault="0005776F" w:rsidP="00F35AA7">
      <w:pPr>
        <w:pStyle w:val="NormalWeb"/>
        <w:contextualSpacing/>
        <w:jc w:val="both"/>
        <w:rPr>
          <w:rFonts w:ascii="Century Schoolbook" w:hAnsi="Century Schoolbook"/>
          <w:bCs/>
          <w:lang w:val="en-IE"/>
        </w:rPr>
      </w:pPr>
    </w:p>
    <w:p w14:paraId="696C5C58" w14:textId="53862617" w:rsidR="0005776F" w:rsidRDefault="00F8147A" w:rsidP="00F35AA7">
      <w:pPr>
        <w:pStyle w:val="NormalWeb"/>
        <w:contextualSpacing/>
        <w:jc w:val="both"/>
        <w:rPr>
          <w:rFonts w:ascii="Century Schoolbook" w:hAnsi="Century Schoolbook"/>
          <w:bCs/>
          <w:lang w:val="en-IE"/>
        </w:rPr>
      </w:pPr>
      <w:r>
        <w:rPr>
          <w:rFonts w:ascii="Century Schoolbook" w:hAnsi="Century Schoolbook"/>
          <w:bCs/>
          <w:lang w:val="en-IE"/>
        </w:rPr>
        <w:t xml:space="preserve">We commend Angola </w:t>
      </w:r>
      <w:r w:rsidR="00F35AA7">
        <w:rPr>
          <w:rFonts w:ascii="Century Schoolbook" w:hAnsi="Century Schoolbook"/>
          <w:bCs/>
          <w:lang w:val="en-IE"/>
        </w:rPr>
        <w:t>for</w:t>
      </w:r>
      <w:r w:rsidR="0005776F">
        <w:rPr>
          <w:rFonts w:ascii="Century Schoolbook" w:hAnsi="Century Schoolbook"/>
          <w:bCs/>
          <w:lang w:val="en-IE"/>
        </w:rPr>
        <w:t xml:space="preserve"> adopt</w:t>
      </w:r>
      <w:r w:rsidR="00F35AA7">
        <w:rPr>
          <w:rFonts w:ascii="Century Schoolbook" w:hAnsi="Century Schoolbook"/>
          <w:bCs/>
          <w:lang w:val="en-IE"/>
        </w:rPr>
        <w:t xml:space="preserve">ing </w:t>
      </w:r>
      <w:r w:rsidR="0005776F">
        <w:rPr>
          <w:rFonts w:ascii="Century Schoolbook" w:hAnsi="Century Schoolbook"/>
          <w:bCs/>
          <w:lang w:val="en-IE"/>
        </w:rPr>
        <w:t>and ratify</w:t>
      </w:r>
      <w:r w:rsidR="00F35AA7">
        <w:rPr>
          <w:rFonts w:ascii="Century Schoolbook" w:hAnsi="Century Schoolbook"/>
          <w:bCs/>
          <w:lang w:val="en-IE"/>
        </w:rPr>
        <w:t xml:space="preserve">ing </w:t>
      </w:r>
      <w:r w:rsidR="0005776F">
        <w:rPr>
          <w:rFonts w:ascii="Century Schoolbook" w:hAnsi="Century Schoolbook"/>
          <w:bCs/>
          <w:lang w:val="en-IE"/>
        </w:rPr>
        <w:t xml:space="preserve">series of international treaties in March this year and </w:t>
      </w:r>
      <w:r w:rsidR="00F35AA7">
        <w:rPr>
          <w:rFonts w:ascii="Century Schoolbook" w:hAnsi="Century Schoolbook"/>
          <w:bCs/>
          <w:lang w:val="en-IE"/>
        </w:rPr>
        <w:t xml:space="preserve">the </w:t>
      </w:r>
      <w:r w:rsidR="0005776F">
        <w:rPr>
          <w:rFonts w:ascii="Century Schoolbook" w:hAnsi="Century Schoolbook"/>
          <w:bCs/>
          <w:lang w:val="en-IE"/>
        </w:rPr>
        <w:t>step taken to address child protection measures</w:t>
      </w:r>
      <w:r w:rsidR="00BE1A7A">
        <w:rPr>
          <w:rFonts w:ascii="Century Schoolbook" w:hAnsi="Century Schoolbook"/>
          <w:bCs/>
          <w:lang w:val="en-IE"/>
        </w:rPr>
        <w:t xml:space="preserve"> and gender mainstreaming</w:t>
      </w:r>
      <w:r w:rsidR="0005776F">
        <w:rPr>
          <w:rFonts w:ascii="Century Schoolbook" w:hAnsi="Century Schoolbook"/>
          <w:bCs/>
          <w:lang w:val="en-IE"/>
        </w:rPr>
        <w:t>.</w:t>
      </w:r>
    </w:p>
    <w:p w14:paraId="444B6E41" w14:textId="1CD19912" w:rsidR="00BE1A7A" w:rsidRDefault="00BE1A7A" w:rsidP="00F35AA7">
      <w:pPr>
        <w:pStyle w:val="NormalWeb"/>
        <w:contextualSpacing/>
        <w:jc w:val="both"/>
        <w:rPr>
          <w:rFonts w:ascii="Century Schoolbook" w:hAnsi="Century Schoolbook"/>
          <w:bCs/>
          <w:lang w:val="en-IE"/>
        </w:rPr>
      </w:pPr>
    </w:p>
    <w:p w14:paraId="2FE9F8C5" w14:textId="40488832" w:rsidR="00BE1A7A" w:rsidRDefault="00F8147A" w:rsidP="00F35AA7">
      <w:pPr>
        <w:pStyle w:val="NormalWeb"/>
        <w:contextualSpacing/>
        <w:jc w:val="both"/>
        <w:rPr>
          <w:rFonts w:ascii="Century Schoolbook" w:hAnsi="Century Schoolbook"/>
          <w:bCs/>
          <w:lang w:val="en-IE"/>
        </w:rPr>
      </w:pPr>
      <w:r>
        <w:rPr>
          <w:rFonts w:ascii="Century Schoolbook" w:hAnsi="Century Schoolbook"/>
          <w:bCs/>
          <w:lang w:val="en-IE"/>
        </w:rPr>
        <w:t>Sierra Leone</w:t>
      </w:r>
      <w:r w:rsidR="00BE1A7A">
        <w:rPr>
          <w:rFonts w:ascii="Century Schoolbook" w:hAnsi="Century Schoolbook"/>
          <w:bCs/>
          <w:lang w:val="en-IE"/>
        </w:rPr>
        <w:t xml:space="preserve"> </w:t>
      </w:r>
      <w:r w:rsidR="005F0426">
        <w:rPr>
          <w:rFonts w:ascii="Century Schoolbook" w:hAnsi="Century Schoolbook"/>
          <w:bCs/>
          <w:lang w:val="en-IE"/>
        </w:rPr>
        <w:t xml:space="preserve">notes </w:t>
      </w:r>
      <w:r>
        <w:rPr>
          <w:rFonts w:ascii="Century Schoolbook" w:hAnsi="Century Schoolbook"/>
          <w:bCs/>
          <w:lang w:val="en-IE"/>
        </w:rPr>
        <w:t xml:space="preserve">with appreciation </w:t>
      </w:r>
      <w:r w:rsidR="005F0426">
        <w:rPr>
          <w:rFonts w:ascii="Century Schoolbook" w:hAnsi="Century Schoolbook"/>
          <w:bCs/>
          <w:lang w:val="en-IE"/>
        </w:rPr>
        <w:t>the leading role Angola continue</w:t>
      </w:r>
      <w:r w:rsidR="004C713F">
        <w:rPr>
          <w:rFonts w:ascii="Century Schoolbook" w:hAnsi="Century Schoolbook"/>
          <w:bCs/>
          <w:lang w:val="en-IE"/>
        </w:rPr>
        <w:t>s</w:t>
      </w:r>
      <w:r w:rsidR="005F0426">
        <w:rPr>
          <w:rFonts w:ascii="Century Schoolbook" w:hAnsi="Century Schoolbook"/>
          <w:bCs/>
          <w:lang w:val="en-IE"/>
        </w:rPr>
        <w:t xml:space="preserve"> to play in</w:t>
      </w:r>
      <w:r w:rsidR="00236239">
        <w:rPr>
          <w:rFonts w:ascii="Century Schoolbook" w:hAnsi="Century Schoolbook"/>
          <w:bCs/>
          <w:lang w:val="en-IE"/>
        </w:rPr>
        <w:t xml:space="preserve"> the protection and promotion of </w:t>
      </w:r>
      <w:r w:rsidR="005F0426">
        <w:rPr>
          <w:rFonts w:ascii="Century Schoolbook" w:hAnsi="Century Schoolbook"/>
          <w:bCs/>
          <w:lang w:val="en-IE"/>
        </w:rPr>
        <w:t xml:space="preserve">peace in the African continent. We </w:t>
      </w:r>
      <w:r w:rsidR="004C713F">
        <w:rPr>
          <w:rFonts w:ascii="Century Schoolbook" w:hAnsi="Century Schoolbook"/>
          <w:bCs/>
          <w:lang w:val="en-IE"/>
        </w:rPr>
        <w:t>also</w:t>
      </w:r>
      <w:r w:rsidR="009726A8">
        <w:rPr>
          <w:rFonts w:ascii="Century Schoolbook" w:hAnsi="Century Schoolbook"/>
          <w:bCs/>
          <w:lang w:val="en-IE"/>
        </w:rPr>
        <w:t xml:space="preserve"> note </w:t>
      </w:r>
      <w:r w:rsidR="004C713F">
        <w:rPr>
          <w:rFonts w:ascii="Century Schoolbook" w:hAnsi="Century Schoolbook"/>
          <w:bCs/>
          <w:lang w:val="en-IE"/>
        </w:rPr>
        <w:t xml:space="preserve">the demonstration of </w:t>
      </w:r>
      <w:r w:rsidR="004C713F" w:rsidRPr="004C713F">
        <w:rPr>
          <w:rFonts w:ascii="Century Schoolbook" w:hAnsi="Century Schoolbook"/>
          <w:bCs/>
        </w:rPr>
        <w:t xml:space="preserve">its commitment to making its abolition of the death penalty permanent </w:t>
      </w:r>
      <w:r w:rsidR="004C713F">
        <w:rPr>
          <w:rFonts w:ascii="Century Schoolbook" w:hAnsi="Century Schoolbook"/>
          <w:bCs/>
        </w:rPr>
        <w:t>b</w:t>
      </w:r>
      <w:r w:rsidR="009726A8">
        <w:rPr>
          <w:rFonts w:ascii="Century Schoolbook" w:hAnsi="Century Schoolbook"/>
          <w:bCs/>
        </w:rPr>
        <w:t xml:space="preserve">y ratifying </w:t>
      </w:r>
      <w:r w:rsidR="004C713F" w:rsidRPr="004C713F">
        <w:rPr>
          <w:rFonts w:ascii="Century Schoolbook" w:hAnsi="Century Schoolbook"/>
          <w:bCs/>
        </w:rPr>
        <w:t>the </w:t>
      </w:r>
      <w:r w:rsidR="004C713F" w:rsidRPr="004C713F">
        <w:rPr>
          <w:rFonts w:ascii="Century Schoolbook" w:hAnsi="Century Schoolbook"/>
        </w:rPr>
        <w:t>Second Optional Protocol</w:t>
      </w:r>
      <w:r w:rsidR="004C713F" w:rsidRPr="004C713F">
        <w:rPr>
          <w:rFonts w:ascii="Century Schoolbook" w:hAnsi="Century Schoolbook"/>
          <w:bCs/>
        </w:rPr>
        <w:t> to the International Covenant on Civil and Political Rights.</w:t>
      </w:r>
      <w:r w:rsidR="004C713F" w:rsidRPr="004C713F">
        <w:rPr>
          <w:rFonts w:ascii="Century Schoolbook" w:hAnsi="Century Schoolbook"/>
          <w:bCs/>
          <w:lang w:val="en-IE"/>
        </w:rPr>
        <w:t xml:space="preserve"> </w:t>
      </w:r>
      <w:r w:rsidR="005F0426">
        <w:rPr>
          <w:rFonts w:ascii="Century Schoolbook" w:hAnsi="Century Schoolbook"/>
          <w:bCs/>
          <w:lang w:val="en-IE"/>
        </w:rPr>
        <w:t xml:space="preserve">We </w:t>
      </w:r>
      <w:r w:rsidR="00405B94">
        <w:rPr>
          <w:rFonts w:ascii="Century Schoolbook" w:hAnsi="Century Schoolbook"/>
          <w:bCs/>
          <w:lang w:val="en-IE"/>
        </w:rPr>
        <w:t xml:space="preserve">particularly </w:t>
      </w:r>
      <w:r w:rsidR="00452D67">
        <w:rPr>
          <w:rFonts w:ascii="Century Schoolbook" w:hAnsi="Century Schoolbook"/>
          <w:bCs/>
          <w:lang w:val="en-IE"/>
        </w:rPr>
        <w:t>welcome</w:t>
      </w:r>
      <w:r w:rsidR="00405B94">
        <w:rPr>
          <w:rFonts w:ascii="Century Schoolbook" w:hAnsi="Century Schoolbook"/>
          <w:bCs/>
          <w:lang w:val="en-IE"/>
        </w:rPr>
        <w:t xml:space="preserve"> Angola’s continued efforts to improve the </w:t>
      </w:r>
      <w:r w:rsidR="00405B94" w:rsidRPr="00405B94">
        <w:rPr>
          <w:rFonts w:ascii="Century Schoolbook" w:hAnsi="Century Schoolbook"/>
          <w:bCs/>
          <w:lang w:val="en-IE"/>
        </w:rPr>
        <w:t xml:space="preserve">socio-economic and political </w:t>
      </w:r>
      <w:r w:rsidR="00405B94">
        <w:rPr>
          <w:rFonts w:ascii="Century Schoolbook" w:hAnsi="Century Schoolbook"/>
          <w:bCs/>
          <w:lang w:val="en-IE"/>
        </w:rPr>
        <w:t>conditions</w:t>
      </w:r>
      <w:r w:rsidR="00405B94" w:rsidRPr="00405B94">
        <w:rPr>
          <w:rFonts w:ascii="Century Schoolbook" w:hAnsi="Century Schoolbook"/>
          <w:bCs/>
          <w:lang w:val="en-IE"/>
        </w:rPr>
        <w:t xml:space="preserve"> </w:t>
      </w:r>
      <w:r w:rsidR="00405B94">
        <w:rPr>
          <w:rFonts w:ascii="Century Schoolbook" w:hAnsi="Century Schoolbook"/>
          <w:bCs/>
          <w:lang w:val="en-IE"/>
        </w:rPr>
        <w:t xml:space="preserve">by issuing progressive </w:t>
      </w:r>
      <w:r w:rsidR="00BE1A7A">
        <w:rPr>
          <w:rFonts w:ascii="Century Schoolbook" w:hAnsi="Century Schoolbook"/>
          <w:bCs/>
          <w:lang w:val="en-IE"/>
        </w:rPr>
        <w:t>presidential degrees</w:t>
      </w:r>
      <w:r w:rsidR="00405B94">
        <w:rPr>
          <w:rFonts w:ascii="Century Schoolbook" w:hAnsi="Century Schoolbook"/>
          <w:bCs/>
          <w:lang w:val="en-IE"/>
        </w:rPr>
        <w:t xml:space="preserve">. </w:t>
      </w:r>
      <w:r w:rsidR="00BE1A7A">
        <w:rPr>
          <w:rFonts w:ascii="Century Schoolbook" w:hAnsi="Century Schoolbook"/>
          <w:bCs/>
          <w:lang w:val="en-IE"/>
        </w:rPr>
        <w:t xml:space="preserve"> </w:t>
      </w:r>
    </w:p>
    <w:p w14:paraId="7F068B26" w14:textId="39151FA0" w:rsidR="00DD24EB" w:rsidRDefault="00DD24EB" w:rsidP="0005776F">
      <w:pPr>
        <w:pStyle w:val="NormalWeb"/>
        <w:contextualSpacing/>
        <w:rPr>
          <w:rFonts w:ascii="Century Schoolbook" w:hAnsi="Century Schoolbook"/>
          <w:bCs/>
          <w:lang w:val="en-IE"/>
        </w:rPr>
      </w:pPr>
      <w:bookmarkStart w:id="0" w:name="_GoBack"/>
      <w:bookmarkEnd w:id="0"/>
    </w:p>
    <w:p w14:paraId="7A6B0979" w14:textId="4197DFBD" w:rsidR="00DD24EB" w:rsidRDefault="004C7DFC" w:rsidP="00F35AA7">
      <w:pPr>
        <w:pStyle w:val="NormalWeb"/>
        <w:contextualSpacing/>
        <w:jc w:val="both"/>
        <w:rPr>
          <w:rFonts w:ascii="Century Schoolbook" w:hAnsi="Century Schoolbook"/>
          <w:bCs/>
          <w:lang w:val="en-IE"/>
        </w:rPr>
      </w:pPr>
      <w:r>
        <w:rPr>
          <w:rFonts w:ascii="Century Schoolbook" w:hAnsi="Century Schoolbook"/>
          <w:bCs/>
          <w:lang w:val="en-IE"/>
        </w:rPr>
        <w:t>M</w:t>
      </w:r>
      <w:r w:rsidR="00DD24EB">
        <w:rPr>
          <w:rFonts w:ascii="Century Schoolbook" w:hAnsi="Century Schoolbook"/>
          <w:bCs/>
          <w:lang w:val="en-IE"/>
        </w:rPr>
        <w:t>y delegation recommends the following</w:t>
      </w:r>
      <w:r>
        <w:rPr>
          <w:rFonts w:ascii="Century Schoolbook" w:hAnsi="Century Schoolbook"/>
          <w:bCs/>
          <w:lang w:val="en-IE"/>
        </w:rPr>
        <w:t xml:space="preserve">: </w:t>
      </w:r>
    </w:p>
    <w:p w14:paraId="4419D1FC" w14:textId="77777777" w:rsidR="00DD24EB" w:rsidRPr="00DD24EB" w:rsidRDefault="00DD24EB" w:rsidP="00F35AA7">
      <w:pPr>
        <w:pStyle w:val="NormalWeb"/>
        <w:contextualSpacing/>
        <w:jc w:val="both"/>
        <w:rPr>
          <w:rFonts w:ascii="Century Schoolbook" w:hAnsi="Century Schoolbook"/>
          <w:bCs/>
          <w:sz w:val="16"/>
          <w:szCs w:val="16"/>
          <w:lang w:val="en-IE"/>
        </w:rPr>
      </w:pPr>
    </w:p>
    <w:p w14:paraId="2FC82C6F" w14:textId="3841DE6A" w:rsidR="00DD24EB" w:rsidRDefault="00DD24EB" w:rsidP="00F35AA7">
      <w:pPr>
        <w:pStyle w:val="NormalWeb"/>
        <w:numPr>
          <w:ilvl w:val="0"/>
          <w:numId w:val="1"/>
        </w:numPr>
        <w:contextualSpacing/>
        <w:jc w:val="both"/>
        <w:rPr>
          <w:rFonts w:ascii="Century Schoolbook" w:hAnsi="Century Schoolbook"/>
          <w:bCs/>
          <w:lang w:val="en-IE"/>
        </w:rPr>
      </w:pPr>
      <w:r>
        <w:rPr>
          <w:rFonts w:ascii="Century Schoolbook" w:hAnsi="Century Schoolbook"/>
          <w:bCs/>
          <w:lang w:val="en-IE"/>
        </w:rPr>
        <w:t xml:space="preserve">Establish a National Human Rights Mechanism </w:t>
      </w:r>
      <w:r w:rsidR="00087068">
        <w:rPr>
          <w:rFonts w:ascii="Century Schoolbook" w:hAnsi="Century Schoolbook"/>
          <w:bCs/>
          <w:lang w:val="en-IE"/>
        </w:rPr>
        <w:t>in</w:t>
      </w:r>
      <w:r>
        <w:rPr>
          <w:rFonts w:ascii="Century Schoolbook" w:hAnsi="Century Schoolbook"/>
          <w:bCs/>
          <w:lang w:val="en-IE"/>
        </w:rPr>
        <w:t xml:space="preserve"> conformity with the Paris Principles</w:t>
      </w:r>
    </w:p>
    <w:p w14:paraId="14B2297A" w14:textId="2D5D70F9" w:rsidR="00DD24EB" w:rsidRDefault="00DD24EB" w:rsidP="00F35AA7">
      <w:pPr>
        <w:pStyle w:val="NormalWeb"/>
        <w:numPr>
          <w:ilvl w:val="0"/>
          <w:numId w:val="1"/>
        </w:numPr>
        <w:contextualSpacing/>
        <w:jc w:val="both"/>
        <w:rPr>
          <w:rFonts w:ascii="Century Schoolbook" w:hAnsi="Century Schoolbook"/>
          <w:bCs/>
          <w:lang w:val="en-IE"/>
        </w:rPr>
      </w:pPr>
      <w:r>
        <w:rPr>
          <w:rFonts w:ascii="Century Schoolbook" w:hAnsi="Century Schoolbook"/>
          <w:bCs/>
          <w:lang w:val="en-IE"/>
        </w:rPr>
        <w:t>Establish an independent police complaint mechanism as an independent civilian oversight.</w:t>
      </w:r>
    </w:p>
    <w:p w14:paraId="3C9FD44A" w14:textId="0B039211" w:rsidR="00F35AA7" w:rsidRDefault="00F35AA7" w:rsidP="00F35AA7">
      <w:pPr>
        <w:pStyle w:val="NormalWeb"/>
        <w:numPr>
          <w:ilvl w:val="0"/>
          <w:numId w:val="1"/>
        </w:numPr>
        <w:contextualSpacing/>
        <w:jc w:val="both"/>
        <w:rPr>
          <w:rFonts w:ascii="Century Schoolbook" w:hAnsi="Century Schoolbook"/>
          <w:bCs/>
          <w:lang w:val="en-IE"/>
        </w:rPr>
      </w:pPr>
      <w:r>
        <w:rPr>
          <w:rFonts w:ascii="Century Schoolbook" w:hAnsi="Century Schoolbook"/>
          <w:bCs/>
          <w:lang w:val="en-IE"/>
        </w:rPr>
        <w:t xml:space="preserve">Promulgate laws that </w:t>
      </w:r>
      <w:r w:rsidR="00087068">
        <w:rPr>
          <w:rFonts w:ascii="Century Schoolbook" w:hAnsi="Century Schoolbook"/>
          <w:bCs/>
          <w:lang w:val="en-IE"/>
        </w:rPr>
        <w:t>oblige</w:t>
      </w:r>
      <w:r>
        <w:rPr>
          <w:rFonts w:ascii="Century Schoolbook" w:hAnsi="Century Schoolbook"/>
          <w:bCs/>
          <w:lang w:val="en-IE"/>
        </w:rPr>
        <w:t xml:space="preserve"> mining companies to </w:t>
      </w:r>
      <w:r w:rsidR="00087068">
        <w:rPr>
          <w:rFonts w:ascii="Century Schoolbook" w:hAnsi="Century Schoolbook"/>
          <w:bCs/>
          <w:lang w:val="en-IE"/>
        </w:rPr>
        <w:t>contribute</w:t>
      </w:r>
      <w:r w:rsidR="00452D67">
        <w:rPr>
          <w:rFonts w:ascii="Century Schoolbook" w:hAnsi="Century Schoolbook"/>
          <w:bCs/>
          <w:lang w:val="en-IE"/>
        </w:rPr>
        <w:t xml:space="preserve"> towards sustainable</w:t>
      </w:r>
      <w:r>
        <w:rPr>
          <w:rFonts w:ascii="Century Schoolbook" w:hAnsi="Century Schoolbook"/>
          <w:bCs/>
          <w:lang w:val="en-IE"/>
        </w:rPr>
        <w:t xml:space="preserve"> socio-economic development </w:t>
      </w:r>
      <w:r w:rsidR="00452D67">
        <w:rPr>
          <w:rFonts w:ascii="Century Schoolbook" w:hAnsi="Century Schoolbook"/>
          <w:bCs/>
          <w:lang w:val="en-IE"/>
        </w:rPr>
        <w:t xml:space="preserve">of the </w:t>
      </w:r>
      <w:r>
        <w:rPr>
          <w:rFonts w:ascii="Century Schoolbook" w:hAnsi="Century Schoolbook"/>
          <w:bCs/>
          <w:lang w:val="en-IE"/>
        </w:rPr>
        <w:t xml:space="preserve">areas </w:t>
      </w:r>
      <w:r w:rsidR="00452D67">
        <w:rPr>
          <w:rFonts w:ascii="Century Schoolbook" w:hAnsi="Century Schoolbook"/>
          <w:bCs/>
          <w:lang w:val="en-IE"/>
        </w:rPr>
        <w:t xml:space="preserve">in which </w:t>
      </w:r>
      <w:r>
        <w:rPr>
          <w:rFonts w:ascii="Century Schoolbook" w:hAnsi="Century Schoolbook"/>
          <w:bCs/>
          <w:lang w:val="en-IE"/>
        </w:rPr>
        <w:t>they operate.</w:t>
      </w:r>
    </w:p>
    <w:p w14:paraId="4653C52E" w14:textId="77777777" w:rsidR="00F35AA7" w:rsidRDefault="00F35AA7" w:rsidP="00F35AA7">
      <w:pPr>
        <w:pStyle w:val="NormalWeb"/>
        <w:contextualSpacing/>
        <w:jc w:val="both"/>
        <w:rPr>
          <w:rFonts w:ascii="Century Schoolbook" w:hAnsi="Century Schoolbook"/>
          <w:bCs/>
          <w:lang w:val="en-IE"/>
        </w:rPr>
      </w:pPr>
    </w:p>
    <w:p w14:paraId="5FDBFB27" w14:textId="77777777" w:rsidR="00F35AA7" w:rsidRDefault="00F35AA7" w:rsidP="00F35AA7">
      <w:pPr>
        <w:pStyle w:val="NormalWeb"/>
        <w:contextualSpacing/>
        <w:jc w:val="both"/>
        <w:rPr>
          <w:rFonts w:ascii="Century Schoolbook" w:hAnsi="Century Schoolbook"/>
          <w:bCs/>
          <w:lang w:val="en-IE"/>
        </w:rPr>
      </w:pPr>
      <w:r>
        <w:rPr>
          <w:rFonts w:ascii="Century Schoolbook" w:hAnsi="Century Schoolbook"/>
          <w:bCs/>
          <w:lang w:val="en-IE"/>
        </w:rPr>
        <w:t>Sierra Leone wishes Angola every success in its 3</w:t>
      </w:r>
      <w:r w:rsidRPr="00F35AA7">
        <w:rPr>
          <w:rFonts w:ascii="Century Schoolbook" w:hAnsi="Century Schoolbook"/>
          <w:bCs/>
          <w:vertAlign w:val="superscript"/>
          <w:lang w:val="en-IE"/>
        </w:rPr>
        <w:t>rd</w:t>
      </w:r>
      <w:r>
        <w:rPr>
          <w:rFonts w:ascii="Century Schoolbook" w:hAnsi="Century Schoolbook"/>
          <w:bCs/>
          <w:lang w:val="en-IE"/>
        </w:rPr>
        <w:t xml:space="preserve"> review cycle.</w:t>
      </w:r>
    </w:p>
    <w:p w14:paraId="296A4E78" w14:textId="77777777" w:rsidR="00F35AA7" w:rsidRDefault="00F35AA7" w:rsidP="00F35AA7">
      <w:pPr>
        <w:pStyle w:val="NormalWeb"/>
        <w:contextualSpacing/>
        <w:jc w:val="both"/>
        <w:rPr>
          <w:rFonts w:ascii="Century Schoolbook" w:hAnsi="Century Schoolbook"/>
          <w:bCs/>
          <w:lang w:val="en-IE"/>
        </w:rPr>
      </w:pPr>
    </w:p>
    <w:p w14:paraId="74C3C158" w14:textId="46E60B15" w:rsidR="00DD24EB" w:rsidRDefault="00F35AA7" w:rsidP="00F35AA7">
      <w:pPr>
        <w:pStyle w:val="NormalWeb"/>
        <w:contextualSpacing/>
        <w:jc w:val="both"/>
        <w:rPr>
          <w:rFonts w:ascii="Century Schoolbook" w:hAnsi="Century Schoolbook"/>
          <w:bCs/>
          <w:lang w:val="en-IE"/>
        </w:rPr>
      </w:pPr>
      <w:r>
        <w:rPr>
          <w:rFonts w:ascii="Century Schoolbook" w:hAnsi="Century Schoolbook"/>
          <w:bCs/>
          <w:lang w:val="en-IE"/>
        </w:rPr>
        <w:t xml:space="preserve">I thank you. </w:t>
      </w:r>
    </w:p>
    <w:p w14:paraId="34463D4D" w14:textId="77777777" w:rsidR="0005776F" w:rsidRPr="0005776F" w:rsidRDefault="0005776F" w:rsidP="00F35AA7">
      <w:pPr>
        <w:pStyle w:val="NormalWeb"/>
        <w:contextualSpacing/>
        <w:jc w:val="both"/>
        <w:rPr>
          <w:rFonts w:ascii="Century Schoolbook" w:hAnsi="Century Schoolbook"/>
          <w:bCs/>
          <w:lang w:val="en-IE"/>
        </w:rPr>
      </w:pPr>
    </w:p>
    <w:p w14:paraId="3746AA9D" w14:textId="77777777" w:rsidR="0005776F" w:rsidRDefault="0005776F"/>
    <w:sectPr w:rsidR="000577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D6E89"/>
    <w:multiLevelType w:val="hybridMultilevel"/>
    <w:tmpl w:val="C02E5EB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76F"/>
    <w:rsid w:val="0005776F"/>
    <w:rsid w:val="00087068"/>
    <w:rsid w:val="00236239"/>
    <w:rsid w:val="002E754F"/>
    <w:rsid w:val="00405B94"/>
    <w:rsid w:val="00452D67"/>
    <w:rsid w:val="004C713F"/>
    <w:rsid w:val="004C7DFC"/>
    <w:rsid w:val="005F0426"/>
    <w:rsid w:val="009726A8"/>
    <w:rsid w:val="00BE1A7A"/>
    <w:rsid w:val="00DD24EB"/>
    <w:rsid w:val="00F35AA7"/>
    <w:rsid w:val="00F8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9B3B8"/>
  <w15:chartTrackingRefBased/>
  <w15:docId w15:val="{4EEEB60E-4BED-4D45-810B-892A3819C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5776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B1DE54-4AFE-4D49-B75D-4155AFC0165D}"/>
</file>

<file path=customXml/itemProps2.xml><?xml version="1.0" encoding="utf-8"?>
<ds:datastoreItem xmlns:ds="http://schemas.openxmlformats.org/officeDocument/2006/customXml" ds:itemID="{83B44869-4003-4ECA-869F-34DBAFD492C5}"/>
</file>

<file path=customXml/itemProps3.xml><?xml version="1.0" encoding="utf-8"?>
<ds:datastoreItem xmlns:ds="http://schemas.openxmlformats.org/officeDocument/2006/customXml" ds:itemID="{02472316-899B-4B51-9EC1-6ABDA40541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 Ambassador</dc:creator>
  <cp:keywords/>
  <dc:description/>
  <cp:lastModifiedBy>Mission Serria Leone</cp:lastModifiedBy>
  <cp:revision>2</cp:revision>
  <dcterms:created xsi:type="dcterms:W3CDTF">2019-11-07T08:40:00Z</dcterms:created>
  <dcterms:modified xsi:type="dcterms:W3CDTF">2019-11-07T08:40:00Z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