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3403B9" w:rsidRDefault="003403B9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832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3403B9" w:rsidRDefault="009E7187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141D8DBB" w:rsidR="00EC2F68" w:rsidRPr="003403B9" w:rsidRDefault="00EC2F68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3B9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583DE1">
        <w:rPr>
          <w:rFonts w:ascii="Arial" w:hAnsi="Arial" w:cs="Arial"/>
          <w:b/>
          <w:sz w:val="24"/>
          <w:szCs w:val="24"/>
        </w:rPr>
        <w:t>San Marino</w:t>
      </w:r>
    </w:p>
    <w:p w14:paraId="1E61E597" w14:textId="2B2BCFD4" w:rsidR="00EC2F68" w:rsidRPr="003403B9" w:rsidRDefault="00EC2F68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3B9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 w:rsidRPr="003403B9">
        <w:rPr>
          <w:rFonts w:ascii="Arial" w:hAnsi="Arial" w:cs="Arial"/>
          <w:b/>
          <w:sz w:val="24"/>
          <w:szCs w:val="24"/>
        </w:rPr>
        <w:t>34</w:t>
      </w:r>
      <w:r w:rsidRPr="003403B9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Pr="003403B9" w:rsidRDefault="009E7187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053BFF" w14:textId="1DE58087" w:rsidR="00811608" w:rsidRDefault="00641DA0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 xml:space="preserve">Ginebra, </w:t>
      </w:r>
      <w:r w:rsidR="00174DC4" w:rsidRPr="003403B9">
        <w:rPr>
          <w:rFonts w:ascii="Arial" w:hAnsi="Arial" w:cs="Arial"/>
          <w:sz w:val="24"/>
          <w:szCs w:val="24"/>
        </w:rPr>
        <w:t>6</w:t>
      </w:r>
      <w:r w:rsidR="00BD14DA" w:rsidRPr="003403B9">
        <w:rPr>
          <w:rFonts w:ascii="Arial" w:hAnsi="Arial" w:cs="Arial"/>
          <w:sz w:val="24"/>
          <w:szCs w:val="24"/>
        </w:rPr>
        <w:t xml:space="preserve"> de noviembre </w:t>
      </w:r>
      <w:r w:rsidR="003346B3" w:rsidRPr="003403B9">
        <w:rPr>
          <w:rFonts w:ascii="Arial" w:hAnsi="Arial" w:cs="Arial"/>
          <w:sz w:val="24"/>
          <w:szCs w:val="24"/>
        </w:rPr>
        <w:t>de 2019</w:t>
      </w:r>
      <w:r w:rsidR="00EC2F68" w:rsidRPr="003403B9">
        <w:rPr>
          <w:rFonts w:ascii="Arial" w:hAnsi="Arial" w:cs="Arial"/>
          <w:sz w:val="24"/>
          <w:szCs w:val="24"/>
        </w:rPr>
        <w:t xml:space="preserve">. </w:t>
      </w:r>
      <w:r w:rsidR="00A2789D">
        <w:rPr>
          <w:rFonts w:ascii="Arial" w:hAnsi="Arial" w:cs="Arial"/>
          <w:sz w:val="24"/>
          <w:szCs w:val="24"/>
        </w:rPr>
        <w:t>3</w:t>
      </w:r>
      <w:r w:rsidR="008028AB">
        <w:rPr>
          <w:rFonts w:ascii="Arial" w:hAnsi="Arial" w:cs="Arial"/>
          <w:sz w:val="24"/>
          <w:szCs w:val="24"/>
        </w:rPr>
        <w:t>:</w:t>
      </w:r>
      <w:r w:rsidR="00A2789D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 w:rsidR="00EC2F68" w:rsidRPr="003403B9">
        <w:rPr>
          <w:rFonts w:ascii="Arial" w:hAnsi="Arial" w:cs="Arial"/>
          <w:sz w:val="24"/>
          <w:szCs w:val="24"/>
        </w:rPr>
        <w:t xml:space="preserve"> minutos</w:t>
      </w:r>
      <w:r w:rsidR="0003445B" w:rsidRPr="003403B9">
        <w:rPr>
          <w:rFonts w:ascii="Arial" w:hAnsi="Arial" w:cs="Arial"/>
          <w:sz w:val="24"/>
          <w:szCs w:val="24"/>
        </w:rPr>
        <w:t xml:space="preserve"> –</w:t>
      </w:r>
      <w:r w:rsidR="00583DE1">
        <w:rPr>
          <w:rFonts w:ascii="Arial" w:hAnsi="Arial" w:cs="Arial"/>
          <w:sz w:val="24"/>
          <w:szCs w:val="24"/>
        </w:rPr>
        <w:t xml:space="preserve"> </w:t>
      </w:r>
      <w:r w:rsidR="00811608">
        <w:rPr>
          <w:rFonts w:ascii="Arial" w:hAnsi="Arial" w:cs="Arial"/>
          <w:sz w:val="24"/>
          <w:szCs w:val="24"/>
        </w:rPr>
        <w:t>230</w:t>
      </w:r>
    </w:p>
    <w:p w14:paraId="395FF252" w14:textId="21DB9069" w:rsidR="009E7187" w:rsidRPr="003403B9" w:rsidRDefault="00811608" w:rsidP="00811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445B" w:rsidRPr="003403B9">
        <w:rPr>
          <w:rFonts w:ascii="Arial" w:hAnsi="Arial" w:cs="Arial"/>
          <w:sz w:val="24"/>
          <w:szCs w:val="24"/>
        </w:rPr>
        <w:t>palabras</w:t>
      </w:r>
    </w:p>
    <w:p w14:paraId="3CD07325" w14:textId="77777777" w:rsidR="0003445B" w:rsidRPr="003403B9" w:rsidRDefault="0003445B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1D008E4D" w:rsidR="00E63C5E" w:rsidRPr="003403B9" w:rsidRDefault="007604C5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>Gracias s</w:t>
      </w:r>
      <w:r w:rsidR="00E63C5E" w:rsidRPr="003403B9">
        <w:rPr>
          <w:rFonts w:ascii="Arial" w:hAnsi="Arial" w:cs="Arial"/>
          <w:sz w:val="24"/>
          <w:szCs w:val="24"/>
        </w:rPr>
        <w:t xml:space="preserve">eñor </w:t>
      </w:r>
      <w:r w:rsidR="00E3058E" w:rsidRPr="003403B9">
        <w:rPr>
          <w:rFonts w:ascii="Arial" w:hAnsi="Arial" w:cs="Arial"/>
          <w:sz w:val="24"/>
          <w:szCs w:val="24"/>
        </w:rPr>
        <w:t>Presidente</w:t>
      </w:r>
      <w:r w:rsidR="00AC5B5B" w:rsidRPr="003403B9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3403B9" w:rsidRDefault="007604C5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13FE0358" w:rsidR="007604C5" w:rsidRPr="003403B9" w:rsidRDefault="007604C5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 xml:space="preserve">Damos la más cordial bienvenida a la distinguida delegación de </w:t>
      </w:r>
      <w:r w:rsidR="00583DE1">
        <w:rPr>
          <w:rFonts w:ascii="Arial" w:hAnsi="Arial" w:cs="Arial"/>
          <w:sz w:val="24"/>
          <w:szCs w:val="24"/>
        </w:rPr>
        <w:t>San Marino</w:t>
      </w:r>
      <w:r w:rsidR="00A309AB" w:rsidRPr="003403B9">
        <w:rPr>
          <w:rFonts w:ascii="Arial" w:hAnsi="Arial" w:cs="Arial"/>
          <w:sz w:val="24"/>
          <w:szCs w:val="24"/>
        </w:rPr>
        <w:t xml:space="preserve"> </w:t>
      </w:r>
      <w:r w:rsidRPr="003403B9">
        <w:rPr>
          <w:rFonts w:ascii="Arial" w:hAnsi="Arial" w:cs="Arial"/>
          <w:sz w:val="24"/>
          <w:szCs w:val="24"/>
        </w:rPr>
        <w:t>y agradecemos la presentación de su informe.</w:t>
      </w:r>
    </w:p>
    <w:p w14:paraId="52355D5A" w14:textId="422BFE24" w:rsidR="00174DC4" w:rsidRPr="00811608" w:rsidRDefault="00174DC4" w:rsidP="00811608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177C7864" w14:textId="6A7D6AC7" w:rsidR="00583DE1" w:rsidRDefault="00583DE1" w:rsidP="00811608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811608">
        <w:rPr>
          <w:rFonts w:ascii="Arial" w:eastAsia="Montserrat" w:hAnsi="Arial" w:cs="Arial"/>
          <w:sz w:val="24"/>
          <w:szCs w:val="24"/>
        </w:rPr>
        <w:t>Reconocemos los progresos alcanzados, entre los que destacamos la Ley que regula las Uniones Inscritas en el Registro Civil, la cual reconoce los mismos derechos y salvaguardias a las parejas del mismo sexo</w:t>
      </w:r>
      <w:r w:rsidRPr="00811608">
        <w:rPr>
          <w:rFonts w:ascii="Arial" w:eastAsia="Montserrat" w:hAnsi="Arial" w:cs="Arial"/>
          <w:i/>
          <w:sz w:val="24"/>
          <w:szCs w:val="24"/>
        </w:rPr>
        <w:t>.</w:t>
      </w:r>
      <w:r w:rsidRPr="00811608">
        <w:rPr>
          <w:rFonts w:ascii="Arial" w:eastAsia="Montserrat" w:hAnsi="Arial" w:cs="Arial"/>
          <w:sz w:val="24"/>
          <w:szCs w:val="24"/>
        </w:rPr>
        <w:t xml:space="preserve"> Asimismo, celebramos su política de educación inclusiva para personas con discapacidad, así como las reformas realizadas para la adquisición de la nacionalidad por naturalización.</w:t>
      </w:r>
    </w:p>
    <w:p w14:paraId="687640F0" w14:textId="77777777" w:rsidR="00811608" w:rsidRPr="00811608" w:rsidRDefault="00811608" w:rsidP="00811608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5231762B" w14:textId="77777777" w:rsidR="00A75100" w:rsidRDefault="00A75100" w:rsidP="00A75100">
      <w:pPr>
        <w:pStyle w:val="Body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objeto de fortalecer las políticas de derechos humanos, respetuosamente recomendamos:</w:t>
      </w:r>
    </w:p>
    <w:p w14:paraId="6E38B37D" w14:textId="77777777" w:rsidR="00583DE1" w:rsidRPr="00A75100" w:rsidRDefault="00583DE1" w:rsidP="00811608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  <w:lang w:val="es-ES_tradnl"/>
        </w:rPr>
      </w:pPr>
    </w:p>
    <w:p w14:paraId="104AA8D7" w14:textId="0B186567" w:rsidR="00583DE1" w:rsidRPr="000C160B" w:rsidRDefault="00811608" w:rsidP="00054A91">
      <w:pPr>
        <w:pStyle w:val="ListParagraph"/>
        <w:numPr>
          <w:ilvl w:val="0"/>
          <w:numId w:val="38"/>
        </w:numPr>
        <w:jc w:val="both"/>
        <w:rPr>
          <w:rFonts w:ascii="Arial" w:eastAsia="Montserrat" w:hAnsi="Arial" w:cs="Arial"/>
          <w:sz w:val="24"/>
          <w:szCs w:val="24"/>
        </w:rPr>
      </w:pPr>
      <w:r w:rsidRPr="000C160B">
        <w:rPr>
          <w:rFonts w:ascii="Arial" w:eastAsia="Montserrat" w:hAnsi="Arial" w:cs="Arial"/>
          <w:sz w:val="24"/>
          <w:szCs w:val="24"/>
        </w:rPr>
        <w:t>Acceder</w:t>
      </w:r>
      <w:r w:rsidR="00583DE1" w:rsidRPr="000C160B">
        <w:rPr>
          <w:rFonts w:ascii="Arial" w:eastAsia="Montserrat" w:hAnsi="Arial" w:cs="Arial"/>
          <w:sz w:val="24"/>
          <w:szCs w:val="24"/>
        </w:rPr>
        <w:t xml:space="preserve"> a la Convención sobre </w:t>
      </w:r>
      <w:r w:rsidR="000C160B" w:rsidRPr="000C160B">
        <w:rPr>
          <w:rFonts w:ascii="Arial" w:eastAsia="Montserrat" w:hAnsi="Arial" w:cs="Arial"/>
          <w:sz w:val="24"/>
          <w:szCs w:val="24"/>
        </w:rPr>
        <w:t>el Estatuto de los Apátridas,</w:t>
      </w:r>
      <w:r w:rsidR="00583DE1" w:rsidRPr="000C160B">
        <w:rPr>
          <w:rFonts w:ascii="Arial" w:eastAsia="Montserrat" w:hAnsi="Arial" w:cs="Arial"/>
          <w:sz w:val="24"/>
          <w:szCs w:val="24"/>
        </w:rPr>
        <w:t xml:space="preserve"> la Convención par</w:t>
      </w:r>
      <w:r w:rsidR="000C160B" w:rsidRPr="000C160B">
        <w:rPr>
          <w:rFonts w:ascii="Arial" w:eastAsia="Montserrat" w:hAnsi="Arial" w:cs="Arial"/>
          <w:sz w:val="24"/>
          <w:szCs w:val="24"/>
        </w:rPr>
        <w:t xml:space="preserve">a Reducir los Casos de Apátrida y al </w:t>
      </w:r>
      <w:r w:rsidR="000C160B" w:rsidRPr="000C160B">
        <w:rPr>
          <w:rFonts w:ascii="Arial" w:hAnsi="Arial" w:cs="Arial"/>
          <w:sz w:val="24"/>
          <w:szCs w:val="24"/>
          <w:lang w:val="es-ES"/>
        </w:rPr>
        <w:t>Convenio del Consejo de Europa sobre prevención y lucha contra la violencia contra la mujer y la violencia doméstica.</w:t>
      </w:r>
    </w:p>
    <w:p w14:paraId="1B3BFF46" w14:textId="77777777" w:rsidR="00583DE1" w:rsidRPr="00811608" w:rsidRDefault="00583DE1" w:rsidP="00811608">
      <w:pPr>
        <w:spacing w:after="0" w:line="240" w:lineRule="auto"/>
        <w:ind w:left="720"/>
        <w:jc w:val="both"/>
        <w:rPr>
          <w:rFonts w:ascii="Arial" w:eastAsia="Montserrat" w:hAnsi="Arial" w:cs="Arial"/>
          <w:sz w:val="24"/>
          <w:szCs w:val="24"/>
        </w:rPr>
      </w:pPr>
    </w:p>
    <w:p w14:paraId="67BCD8A0" w14:textId="77777777" w:rsidR="00583DE1" w:rsidRPr="00811608" w:rsidRDefault="00583DE1" w:rsidP="00811608">
      <w:pPr>
        <w:numPr>
          <w:ilvl w:val="0"/>
          <w:numId w:val="38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811608">
        <w:rPr>
          <w:rFonts w:ascii="Arial" w:eastAsia="Montserrat" w:hAnsi="Arial" w:cs="Arial"/>
          <w:sz w:val="24"/>
          <w:szCs w:val="24"/>
        </w:rPr>
        <w:t>Establecer una institución nacional de derechos humanos independiente con amplias competencias, de conformidad con los Principios de París,</w:t>
      </w:r>
    </w:p>
    <w:p w14:paraId="52CF54CE" w14:textId="77777777" w:rsidR="00583DE1" w:rsidRPr="00811608" w:rsidRDefault="00583DE1" w:rsidP="00811608">
      <w:pPr>
        <w:spacing w:after="0" w:line="240" w:lineRule="auto"/>
        <w:ind w:left="720"/>
        <w:jc w:val="both"/>
        <w:rPr>
          <w:rFonts w:ascii="Arial" w:eastAsia="Montserrat" w:hAnsi="Arial" w:cs="Arial"/>
          <w:sz w:val="24"/>
          <w:szCs w:val="24"/>
        </w:rPr>
      </w:pPr>
    </w:p>
    <w:p w14:paraId="76F54524" w14:textId="41F6CE80" w:rsidR="00583DE1" w:rsidRDefault="00583DE1" w:rsidP="00811608">
      <w:pPr>
        <w:numPr>
          <w:ilvl w:val="0"/>
          <w:numId w:val="38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811608">
        <w:rPr>
          <w:rFonts w:ascii="Arial" w:eastAsia="Montserrat" w:hAnsi="Arial" w:cs="Arial"/>
          <w:sz w:val="24"/>
          <w:szCs w:val="24"/>
        </w:rPr>
        <w:t xml:space="preserve">Garantizar que la discriminación por motivos de identidad de género, esté reconocidas en el marco jurídico </w:t>
      </w:r>
      <w:r w:rsidR="00811608" w:rsidRPr="00811608">
        <w:rPr>
          <w:rFonts w:ascii="Arial" w:eastAsia="Montserrat" w:hAnsi="Arial" w:cs="Arial"/>
          <w:sz w:val="24"/>
          <w:szCs w:val="24"/>
        </w:rPr>
        <w:t>vigente, así</w:t>
      </w:r>
      <w:r w:rsidRPr="00811608">
        <w:rPr>
          <w:rFonts w:ascii="Arial" w:eastAsia="Montserrat" w:hAnsi="Arial" w:cs="Arial"/>
          <w:sz w:val="24"/>
          <w:szCs w:val="24"/>
        </w:rPr>
        <w:t xml:space="preserve"> como establecer disposiciones de derecho penal que prohíba</w:t>
      </w:r>
      <w:r w:rsidR="00811608" w:rsidRPr="00811608">
        <w:rPr>
          <w:rFonts w:ascii="Arial" w:eastAsia="Montserrat" w:hAnsi="Arial" w:cs="Arial"/>
          <w:sz w:val="24"/>
          <w:szCs w:val="24"/>
        </w:rPr>
        <w:t>n</w:t>
      </w:r>
      <w:r w:rsidRPr="00811608">
        <w:rPr>
          <w:rFonts w:ascii="Arial" w:eastAsia="Montserrat" w:hAnsi="Arial" w:cs="Arial"/>
          <w:sz w:val="24"/>
          <w:szCs w:val="24"/>
        </w:rPr>
        <w:t xml:space="preserve"> la discriminación por motivos de </w:t>
      </w:r>
      <w:r w:rsidR="00811608" w:rsidRPr="00811608">
        <w:rPr>
          <w:rFonts w:ascii="Arial" w:eastAsia="Montserrat" w:hAnsi="Arial" w:cs="Arial"/>
          <w:sz w:val="24"/>
          <w:szCs w:val="24"/>
        </w:rPr>
        <w:t>origen étnico o nacional, o color de piel.</w:t>
      </w:r>
    </w:p>
    <w:p w14:paraId="681E348B" w14:textId="77777777" w:rsidR="000C160B" w:rsidRDefault="000C160B" w:rsidP="000C160B">
      <w:pPr>
        <w:pStyle w:val="ListParagraph"/>
        <w:rPr>
          <w:rFonts w:ascii="Arial" w:eastAsia="Montserrat" w:hAnsi="Arial" w:cs="Arial"/>
          <w:sz w:val="24"/>
          <w:szCs w:val="24"/>
        </w:rPr>
      </w:pPr>
    </w:p>
    <w:p w14:paraId="1D54A76E" w14:textId="3CEB7EC2" w:rsidR="00583DE1" w:rsidRPr="00811608" w:rsidRDefault="00583DE1" w:rsidP="00811608">
      <w:pPr>
        <w:numPr>
          <w:ilvl w:val="0"/>
          <w:numId w:val="38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811608">
        <w:rPr>
          <w:rFonts w:ascii="Arial" w:eastAsia="Montserrat" w:hAnsi="Arial" w:cs="Arial"/>
          <w:sz w:val="24"/>
          <w:szCs w:val="24"/>
        </w:rPr>
        <w:t>Despenalizar la difamación y tratarla con sanciones civiles estrictamente proporcionadas e introducir una sanción más equilibrada por divulg</w:t>
      </w:r>
      <w:r w:rsidR="00811608" w:rsidRPr="00811608">
        <w:rPr>
          <w:rFonts w:ascii="Arial" w:eastAsia="Montserrat" w:hAnsi="Arial" w:cs="Arial"/>
          <w:sz w:val="24"/>
          <w:szCs w:val="24"/>
        </w:rPr>
        <w:t>ar información previa al juicio.</w:t>
      </w:r>
    </w:p>
    <w:p w14:paraId="53A7D9C3" w14:textId="77777777" w:rsidR="00583DE1" w:rsidRPr="00811608" w:rsidRDefault="00583DE1" w:rsidP="00811608">
      <w:pPr>
        <w:spacing w:after="0" w:line="240" w:lineRule="auto"/>
        <w:ind w:left="720"/>
        <w:jc w:val="both"/>
        <w:rPr>
          <w:rFonts w:ascii="Arial" w:eastAsia="Montserrat" w:hAnsi="Arial" w:cs="Arial"/>
          <w:sz w:val="24"/>
          <w:szCs w:val="24"/>
        </w:rPr>
      </w:pPr>
    </w:p>
    <w:p w14:paraId="6959ED85" w14:textId="6682DC3E" w:rsidR="00583DE1" w:rsidRPr="00811608" w:rsidRDefault="00583DE1" w:rsidP="00811608">
      <w:pPr>
        <w:numPr>
          <w:ilvl w:val="0"/>
          <w:numId w:val="38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811608">
        <w:rPr>
          <w:rFonts w:ascii="Arial" w:eastAsia="Montserrat" w:hAnsi="Arial" w:cs="Arial"/>
          <w:sz w:val="24"/>
          <w:szCs w:val="24"/>
        </w:rPr>
        <w:lastRenderedPageBreak/>
        <w:t xml:space="preserve">Fortalecer la </w:t>
      </w:r>
      <w:r w:rsidR="00811608" w:rsidRPr="00811608">
        <w:rPr>
          <w:rFonts w:ascii="Arial" w:eastAsia="Montserrat" w:hAnsi="Arial" w:cs="Arial"/>
          <w:sz w:val="24"/>
          <w:szCs w:val="24"/>
        </w:rPr>
        <w:t>participación</w:t>
      </w:r>
      <w:r w:rsidRPr="00811608">
        <w:rPr>
          <w:rFonts w:ascii="Arial" w:eastAsia="Montserrat" w:hAnsi="Arial" w:cs="Arial"/>
          <w:sz w:val="24"/>
          <w:szCs w:val="24"/>
        </w:rPr>
        <w:t xml:space="preserve"> de las mujeres en la vida política como </w:t>
      </w:r>
      <w:r w:rsidR="00811608" w:rsidRPr="00811608">
        <w:rPr>
          <w:rFonts w:ascii="Arial" w:eastAsia="Montserrat" w:hAnsi="Arial" w:cs="Arial"/>
          <w:sz w:val="24"/>
          <w:szCs w:val="24"/>
        </w:rPr>
        <w:t>electoras</w:t>
      </w:r>
      <w:r w:rsidRPr="00811608">
        <w:rPr>
          <w:rFonts w:ascii="Arial" w:eastAsia="Montserrat" w:hAnsi="Arial" w:cs="Arial"/>
          <w:sz w:val="24"/>
          <w:szCs w:val="24"/>
        </w:rPr>
        <w:t>, candidatas, representantes electas y funcionarias públicas y eliminar todos los obstáculos que impide</w:t>
      </w:r>
      <w:r w:rsidR="00811608" w:rsidRPr="00811608">
        <w:rPr>
          <w:rFonts w:ascii="Arial" w:eastAsia="Montserrat" w:hAnsi="Arial" w:cs="Arial"/>
          <w:sz w:val="24"/>
          <w:szCs w:val="24"/>
        </w:rPr>
        <w:t>n</w:t>
      </w:r>
      <w:r w:rsidRPr="00811608">
        <w:rPr>
          <w:rFonts w:ascii="Arial" w:eastAsia="Montserrat" w:hAnsi="Arial" w:cs="Arial"/>
          <w:sz w:val="24"/>
          <w:szCs w:val="24"/>
        </w:rPr>
        <w:t xml:space="preserve"> </w:t>
      </w:r>
      <w:r w:rsidR="00811608" w:rsidRPr="00811608">
        <w:rPr>
          <w:rFonts w:ascii="Arial" w:eastAsia="Montserrat" w:hAnsi="Arial" w:cs="Arial"/>
          <w:sz w:val="24"/>
          <w:szCs w:val="24"/>
        </w:rPr>
        <w:t>su</w:t>
      </w:r>
      <w:r w:rsidRPr="00811608">
        <w:rPr>
          <w:rFonts w:ascii="Arial" w:eastAsia="Montserrat" w:hAnsi="Arial" w:cs="Arial"/>
          <w:sz w:val="24"/>
          <w:szCs w:val="24"/>
        </w:rPr>
        <w:t xml:space="preserve"> participación igualitaria.</w:t>
      </w:r>
    </w:p>
    <w:p w14:paraId="5C235362" w14:textId="77777777" w:rsidR="00CF68CE" w:rsidRPr="00811608" w:rsidRDefault="00CF68CE" w:rsidP="00811608">
      <w:pPr>
        <w:pStyle w:val="ListParagraph"/>
        <w:contextualSpacing w:val="0"/>
        <w:rPr>
          <w:rFonts w:ascii="Arial" w:eastAsia="Montserrat" w:hAnsi="Arial" w:cs="Arial"/>
          <w:sz w:val="24"/>
          <w:szCs w:val="24"/>
        </w:rPr>
      </w:pPr>
    </w:p>
    <w:p w14:paraId="2F3D0CB2" w14:textId="134D0D76" w:rsidR="00174DC4" w:rsidRPr="006E0832" w:rsidRDefault="00174DC4" w:rsidP="008028A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03B9">
        <w:rPr>
          <w:rFonts w:ascii="Arial" w:eastAsia="Montserrat" w:hAnsi="Arial" w:cs="Arial"/>
          <w:sz w:val="24"/>
          <w:szCs w:val="24"/>
        </w:rPr>
        <w:t xml:space="preserve">Deseamos a </w:t>
      </w:r>
      <w:r w:rsidR="00583DE1">
        <w:rPr>
          <w:rFonts w:ascii="Arial" w:eastAsia="Montserrat" w:hAnsi="Arial" w:cs="Arial"/>
          <w:sz w:val="24"/>
          <w:szCs w:val="24"/>
        </w:rPr>
        <w:t>San Marino</w:t>
      </w:r>
      <w:r w:rsidRPr="003403B9">
        <w:rPr>
          <w:rFonts w:ascii="Arial" w:eastAsia="Montserrat" w:hAnsi="Arial" w:cs="Arial"/>
          <w:sz w:val="24"/>
          <w:szCs w:val="24"/>
        </w:rPr>
        <w:t xml:space="preserve"> mucho éxito durante este proceso de examen. </w:t>
      </w:r>
    </w:p>
    <w:sectPr w:rsidR="00174DC4" w:rsidRPr="006E0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75EA9"/>
    <w:multiLevelType w:val="multilevel"/>
    <w:tmpl w:val="80D4B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8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30"/>
  </w:num>
  <w:num w:numId="32">
    <w:abstractNumId w:val="22"/>
  </w:num>
  <w:num w:numId="33">
    <w:abstractNumId w:val="25"/>
  </w:num>
  <w:num w:numId="34">
    <w:abstractNumId w:val="18"/>
  </w:num>
  <w:num w:numId="35">
    <w:abstractNumId w:val="19"/>
  </w:num>
  <w:num w:numId="36">
    <w:abstractNumId w:val="20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45B"/>
    <w:rsid w:val="000347D9"/>
    <w:rsid w:val="000453BA"/>
    <w:rsid w:val="000A3F1F"/>
    <w:rsid w:val="000B1B7C"/>
    <w:rsid w:val="000C160B"/>
    <w:rsid w:val="000D53C0"/>
    <w:rsid w:val="000E5F7E"/>
    <w:rsid w:val="001264AD"/>
    <w:rsid w:val="00141707"/>
    <w:rsid w:val="00152154"/>
    <w:rsid w:val="0016327E"/>
    <w:rsid w:val="00174DC4"/>
    <w:rsid w:val="00193BD2"/>
    <w:rsid w:val="001C3315"/>
    <w:rsid w:val="001C560A"/>
    <w:rsid w:val="002479B8"/>
    <w:rsid w:val="0025743F"/>
    <w:rsid w:val="0027054B"/>
    <w:rsid w:val="00282517"/>
    <w:rsid w:val="00295FC7"/>
    <w:rsid w:val="002E2B50"/>
    <w:rsid w:val="002F74FE"/>
    <w:rsid w:val="002F7E9D"/>
    <w:rsid w:val="0030720F"/>
    <w:rsid w:val="0031770A"/>
    <w:rsid w:val="00327D31"/>
    <w:rsid w:val="003346B3"/>
    <w:rsid w:val="003403B9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583DE1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28AB"/>
    <w:rsid w:val="00806B39"/>
    <w:rsid w:val="00807A29"/>
    <w:rsid w:val="00811608"/>
    <w:rsid w:val="00827571"/>
    <w:rsid w:val="008815CC"/>
    <w:rsid w:val="0089705B"/>
    <w:rsid w:val="008C4D3C"/>
    <w:rsid w:val="008C73E0"/>
    <w:rsid w:val="008F3E15"/>
    <w:rsid w:val="009008CB"/>
    <w:rsid w:val="0090213B"/>
    <w:rsid w:val="00931014"/>
    <w:rsid w:val="00947E83"/>
    <w:rsid w:val="00987BB3"/>
    <w:rsid w:val="009A77CF"/>
    <w:rsid w:val="009D1BE2"/>
    <w:rsid w:val="009D7B9A"/>
    <w:rsid w:val="009E7187"/>
    <w:rsid w:val="00A13B04"/>
    <w:rsid w:val="00A2789D"/>
    <w:rsid w:val="00A309AB"/>
    <w:rsid w:val="00A41EC1"/>
    <w:rsid w:val="00A476DC"/>
    <w:rsid w:val="00A47C5B"/>
    <w:rsid w:val="00A66E1B"/>
    <w:rsid w:val="00A75100"/>
    <w:rsid w:val="00AC5B5B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81405"/>
    <w:rsid w:val="00CA454C"/>
    <w:rsid w:val="00CB5E17"/>
    <w:rsid w:val="00CD181D"/>
    <w:rsid w:val="00CF68CE"/>
    <w:rsid w:val="00D51B43"/>
    <w:rsid w:val="00D527E1"/>
    <w:rsid w:val="00D6455E"/>
    <w:rsid w:val="00D8366F"/>
    <w:rsid w:val="00E17229"/>
    <w:rsid w:val="00E3058E"/>
    <w:rsid w:val="00E63C5E"/>
    <w:rsid w:val="00E8105D"/>
    <w:rsid w:val="00EA48E9"/>
    <w:rsid w:val="00EA6030"/>
    <w:rsid w:val="00EC2F68"/>
    <w:rsid w:val="00EE3443"/>
    <w:rsid w:val="00F1532A"/>
    <w:rsid w:val="00F406CC"/>
    <w:rsid w:val="00F626E4"/>
    <w:rsid w:val="00F632E3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756F0-C6DE-4D84-B185-9F2B2DFC26D7}"/>
</file>

<file path=customXml/itemProps2.xml><?xml version="1.0" encoding="utf-8"?>
<ds:datastoreItem xmlns:ds="http://schemas.openxmlformats.org/officeDocument/2006/customXml" ds:itemID="{1C834FC4-7164-45A2-8333-EEE439736DE1}"/>
</file>

<file path=customXml/itemProps3.xml><?xml version="1.0" encoding="utf-8"?>
<ds:datastoreItem xmlns:ds="http://schemas.openxmlformats.org/officeDocument/2006/customXml" ds:itemID="{881E08A4-7827-464C-A496-00D755397C64}"/>
</file>

<file path=customXml/itemProps4.xml><?xml version="1.0" encoding="utf-8"?>
<ds:datastoreItem xmlns:ds="http://schemas.openxmlformats.org/officeDocument/2006/customXml" ds:itemID="{832910F9-DEEE-4488-8DEF-9826B3222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6</cp:revision>
  <cp:lastPrinted>2017-11-06T09:27:00Z</cp:lastPrinted>
  <dcterms:created xsi:type="dcterms:W3CDTF">2019-10-29T11:59:00Z</dcterms:created>
  <dcterms:modified xsi:type="dcterms:W3CDTF">2019-11-04T18:03:00Z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