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1E47" w14:textId="207F0D5E" w:rsidR="00422AE5" w:rsidRDefault="0037137E" w:rsidP="003D3513">
      <w:pPr>
        <w:jc w:val="center"/>
      </w:pPr>
      <w:r>
        <w:rPr>
          <w:noProof/>
          <w:lang w:eastAsia="es-MX"/>
        </w:rPr>
        <w:drawing>
          <wp:inline distT="0" distB="0" distL="0" distR="0" wp14:anchorId="453081E0" wp14:editId="600D6689">
            <wp:extent cx="1408339" cy="74098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4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38" cy="75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E41F" w14:textId="77777777" w:rsidR="009E7187" w:rsidRDefault="009E7187" w:rsidP="003D351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656E37D" w14:textId="36942224" w:rsidR="00EC2F68" w:rsidRPr="009E7187" w:rsidRDefault="00EC2F68" w:rsidP="003D3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187">
        <w:rPr>
          <w:rFonts w:ascii="Arial" w:hAnsi="Arial" w:cs="Arial"/>
          <w:b/>
          <w:sz w:val="24"/>
          <w:szCs w:val="24"/>
        </w:rPr>
        <w:t>Intervención de la Delegac</w:t>
      </w:r>
      <w:r w:rsidR="009B4C61">
        <w:rPr>
          <w:rFonts w:ascii="Arial" w:hAnsi="Arial" w:cs="Arial"/>
          <w:b/>
          <w:sz w:val="24"/>
          <w:szCs w:val="24"/>
        </w:rPr>
        <w:t>ión de México en el diálogo con Gambia</w:t>
      </w:r>
    </w:p>
    <w:p w14:paraId="1E61E597" w14:textId="2B2BCFD4" w:rsidR="00EC2F68" w:rsidRPr="009E7187" w:rsidRDefault="00EC2F68" w:rsidP="003D3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187">
        <w:rPr>
          <w:rFonts w:ascii="Arial" w:hAnsi="Arial" w:cs="Arial"/>
          <w:b/>
          <w:sz w:val="24"/>
          <w:szCs w:val="24"/>
        </w:rPr>
        <w:t xml:space="preserve">Mecanismo de Examen Periódico Universal - </w:t>
      </w:r>
      <w:r w:rsidR="00BD14DA">
        <w:rPr>
          <w:rFonts w:ascii="Arial" w:hAnsi="Arial" w:cs="Arial"/>
          <w:b/>
          <w:sz w:val="24"/>
          <w:szCs w:val="24"/>
        </w:rPr>
        <w:t>34</w:t>
      </w:r>
      <w:r w:rsidRPr="009E7187">
        <w:rPr>
          <w:rFonts w:ascii="Arial" w:hAnsi="Arial" w:cs="Arial"/>
          <w:b/>
          <w:sz w:val="24"/>
          <w:szCs w:val="24"/>
        </w:rPr>
        <w:t xml:space="preserve">º Periodo de Sesiones </w:t>
      </w:r>
    </w:p>
    <w:p w14:paraId="205DD09D" w14:textId="77777777" w:rsidR="009E7187" w:rsidRDefault="009E7187" w:rsidP="003D3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B187A8" w14:textId="36D9ECD7" w:rsidR="00EC2F68" w:rsidRPr="009E7187" w:rsidRDefault="00641DA0" w:rsidP="003D3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7187">
        <w:rPr>
          <w:rFonts w:ascii="Arial" w:hAnsi="Arial" w:cs="Arial"/>
          <w:sz w:val="24"/>
          <w:szCs w:val="24"/>
        </w:rPr>
        <w:t xml:space="preserve">Ginebra, </w:t>
      </w:r>
      <w:r w:rsidR="009B4C61">
        <w:rPr>
          <w:rFonts w:ascii="Arial" w:hAnsi="Arial" w:cs="Arial"/>
          <w:sz w:val="24"/>
          <w:szCs w:val="24"/>
        </w:rPr>
        <w:t>5</w:t>
      </w:r>
      <w:r w:rsidR="00BD14DA">
        <w:rPr>
          <w:rFonts w:ascii="Arial" w:hAnsi="Arial" w:cs="Arial"/>
          <w:sz w:val="24"/>
          <w:szCs w:val="24"/>
        </w:rPr>
        <w:t xml:space="preserve"> de noviembre </w:t>
      </w:r>
      <w:r w:rsidR="003346B3" w:rsidRPr="009E7187">
        <w:rPr>
          <w:rFonts w:ascii="Arial" w:hAnsi="Arial" w:cs="Arial"/>
          <w:sz w:val="24"/>
          <w:szCs w:val="24"/>
        </w:rPr>
        <w:t>de 2019</w:t>
      </w:r>
      <w:r w:rsidR="00EC2F68" w:rsidRPr="009E7187">
        <w:rPr>
          <w:rFonts w:ascii="Arial" w:hAnsi="Arial" w:cs="Arial"/>
          <w:sz w:val="24"/>
          <w:szCs w:val="24"/>
        </w:rPr>
        <w:t xml:space="preserve">. </w:t>
      </w:r>
    </w:p>
    <w:p w14:paraId="31ADFB8B" w14:textId="77777777" w:rsidR="00EC2F68" w:rsidRPr="009E7187" w:rsidRDefault="00EC2F68" w:rsidP="003A0778">
      <w:pPr>
        <w:spacing w:after="0" w:line="240" w:lineRule="auto"/>
        <w:jc w:val="center"/>
        <w:rPr>
          <w:sz w:val="24"/>
          <w:szCs w:val="24"/>
        </w:rPr>
      </w:pPr>
    </w:p>
    <w:p w14:paraId="395FF252" w14:textId="77777777" w:rsidR="009E7187" w:rsidRPr="009E7187" w:rsidRDefault="009E7187" w:rsidP="009E7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05685" w14:textId="1D008E4D" w:rsidR="00E63C5E" w:rsidRPr="00C67F43" w:rsidRDefault="007604C5" w:rsidP="009B4C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7F43">
        <w:rPr>
          <w:rFonts w:ascii="Arial" w:hAnsi="Arial" w:cs="Arial"/>
          <w:sz w:val="24"/>
          <w:szCs w:val="24"/>
        </w:rPr>
        <w:t>Gracias s</w:t>
      </w:r>
      <w:r w:rsidR="00E63C5E" w:rsidRPr="00C67F43">
        <w:rPr>
          <w:rFonts w:ascii="Arial" w:hAnsi="Arial" w:cs="Arial"/>
          <w:sz w:val="24"/>
          <w:szCs w:val="24"/>
        </w:rPr>
        <w:t xml:space="preserve">eñor </w:t>
      </w:r>
      <w:r w:rsidR="00E3058E" w:rsidRPr="00C67F43">
        <w:rPr>
          <w:rFonts w:ascii="Arial" w:hAnsi="Arial" w:cs="Arial"/>
          <w:sz w:val="24"/>
          <w:szCs w:val="24"/>
        </w:rPr>
        <w:t>Presidente</w:t>
      </w:r>
      <w:r w:rsidR="00AC5B5B" w:rsidRPr="00C67F43">
        <w:rPr>
          <w:rFonts w:ascii="Arial" w:hAnsi="Arial" w:cs="Arial"/>
          <w:sz w:val="24"/>
          <w:szCs w:val="24"/>
        </w:rPr>
        <w:t>,</w:t>
      </w:r>
    </w:p>
    <w:p w14:paraId="5A204FC3" w14:textId="77777777" w:rsidR="007604C5" w:rsidRPr="00C67F43" w:rsidRDefault="007604C5" w:rsidP="009B4C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DF351D" w14:textId="3F26755B" w:rsidR="007604C5" w:rsidRPr="00C67F43" w:rsidRDefault="007604C5" w:rsidP="009B4C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7F43">
        <w:rPr>
          <w:rFonts w:ascii="Arial" w:hAnsi="Arial" w:cs="Arial"/>
          <w:sz w:val="24"/>
          <w:szCs w:val="24"/>
        </w:rPr>
        <w:t xml:space="preserve">Damos la más cordial bienvenida a la distinguida delegación de </w:t>
      </w:r>
      <w:r w:rsidR="009B4C61">
        <w:rPr>
          <w:rFonts w:ascii="Arial" w:hAnsi="Arial" w:cs="Arial"/>
          <w:sz w:val="24"/>
          <w:szCs w:val="24"/>
        </w:rPr>
        <w:t>Gambia</w:t>
      </w:r>
      <w:r w:rsidRPr="00C67F43">
        <w:rPr>
          <w:rFonts w:ascii="Arial" w:hAnsi="Arial" w:cs="Arial"/>
          <w:sz w:val="24"/>
          <w:szCs w:val="24"/>
        </w:rPr>
        <w:t xml:space="preserve"> y agradecemos la presentación de su informe.</w:t>
      </w:r>
    </w:p>
    <w:p w14:paraId="6001D9E9" w14:textId="5E6E500E" w:rsidR="007604C5" w:rsidRPr="00C67F43" w:rsidRDefault="007604C5" w:rsidP="009B4C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5B8BEB" w14:textId="1660EB7F" w:rsidR="009B4C61" w:rsidRPr="009B4C61" w:rsidRDefault="00D63021" w:rsidP="009B4C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Reconocemos diversos avances en el país,</w:t>
      </w:r>
      <w:r w:rsidR="009B4C61">
        <w:rPr>
          <w:rFonts w:ascii="Arial" w:hAnsi="Arial" w:cs="Arial"/>
          <w:sz w:val="24"/>
          <w:szCs w:val="24"/>
        </w:rPr>
        <w:t xml:space="preserve"> incluyendo </w:t>
      </w:r>
      <w:r w:rsidR="009B4C61" w:rsidRPr="009B4C61">
        <w:rPr>
          <w:rFonts w:ascii="Arial" w:hAnsi="Arial" w:cs="Arial"/>
          <w:sz w:val="24"/>
          <w:szCs w:val="24"/>
        </w:rPr>
        <w:t>la promulgación de la Ley de enmienda de la Ley de la Infancia de 2016, que</w:t>
      </w:r>
      <w:r w:rsidR="009B4C61">
        <w:rPr>
          <w:rFonts w:ascii="Arial" w:hAnsi="Arial" w:cs="Arial"/>
          <w:sz w:val="24"/>
          <w:szCs w:val="24"/>
        </w:rPr>
        <w:t xml:space="preserve"> prohíbe el matrimonio infantil y fija</w:t>
      </w:r>
      <w:r w:rsidR="009B4C61" w:rsidRPr="009B4C61">
        <w:rPr>
          <w:rFonts w:ascii="Arial" w:hAnsi="Arial" w:cs="Arial"/>
          <w:sz w:val="24"/>
          <w:szCs w:val="24"/>
        </w:rPr>
        <w:t xml:space="preserve"> en 18 años la edad legal para contraer matrimonio</w:t>
      </w:r>
      <w:r w:rsidR="009B4C61">
        <w:rPr>
          <w:rFonts w:ascii="Arial" w:hAnsi="Arial" w:cs="Arial"/>
          <w:sz w:val="24"/>
          <w:szCs w:val="24"/>
        </w:rPr>
        <w:t>.</w:t>
      </w:r>
    </w:p>
    <w:p w14:paraId="685C511A" w14:textId="77777777" w:rsidR="009E7187" w:rsidRPr="00C67F43" w:rsidRDefault="009E7187" w:rsidP="009B4C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3F6EEC" w14:textId="77777777" w:rsidR="009E7187" w:rsidRPr="00C67F43" w:rsidRDefault="009E7187" w:rsidP="009B4C61">
      <w:pPr>
        <w:pStyle w:val="BodyA"/>
        <w:spacing w:line="276" w:lineRule="auto"/>
        <w:jc w:val="both"/>
        <w:rPr>
          <w:rFonts w:ascii="Arial" w:hAnsi="Arial" w:cs="Arial"/>
          <w:lang w:val="es-ES_tradnl"/>
        </w:rPr>
      </w:pPr>
      <w:r w:rsidRPr="00C67F43">
        <w:rPr>
          <w:rFonts w:ascii="Arial" w:hAnsi="Arial" w:cs="Arial"/>
          <w:lang w:val="es-ES_tradnl"/>
        </w:rPr>
        <w:t>Con objeto de fortalecer estos avances, respetuosamente recomendamos:</w:t>
      </w:r>
    </w:p>
    <w:p w14:paraId="68FC193E" w14:textId="77777777" w:rsidR="009E7187" w:rsidRPr="00C67F43" w:rsidRDefault="009E7187" w:rsidP="009B4C61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911A0B" w14:textId="77777777" w:rsidR="009B4C61" w:rsidRPr="009B4C61" w:rsidRDefault="009B4C61" w:rsidP="009B4C61">
      <w:pPr>
        <w:pStyle w:val="Body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es-MX"/>
        </w:rPr>
      </w:pPr>
      <w:r w:rsidRPr="009B4C61">
        <w:rPr>
          <w:rFonts w:ascii="Arial" w:hAnsi="Arial" w:cs="Arial"/>
          <w:lang w:val="es-MX"/>
        </w:rPr>
        <w:t>Ratificar el Protocolo Facultativo de la Convención contra la Tortura y Otros Tratos o Penas Crueles, Inhumanos o D</w:t>
      </w:r>
      <w:bookmarkStart w:id="0" w:name="_GoBack"/>
      <w:bookmarkEnd w:id="0"/>
      <w:r w:rsidRPr="009B4C61">
        <w:rPr>
          <w:rFonts w:ascii="Arial" w:hAnsi="Arial" w:cs="Arial"/>
          <w:lang w:val="es-MX"/>
        </w:rPr>
        <w:t>egradantes.</w:t>
      </w:r>
    </w:p>
    <w:p w14:paraId="4DA0C8C6" w14:textId="77777777" w:rsidR="009B4C61" w:rsidRPr="009B4C61" w:rsidRDefault="009B4C61" w:rsidP="009B4C61">
      <w:pPr>
        <w:pStyle w:val="Body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es-MX"/>
        </w:rPr>
      </w:pPr>
      <w:r w:rsidRPr="009B4C61">
        <w:rPr>
          <w:rFonts w:ascii="Arial" w:hAnsi="Arial" w:cs="Arial"/>
          <w:lang w:val="es-MX"/>
        </w:rPr>
        <w:t>Incorporar en el marco jurídico nacional la Convención sobre los Derechos de las Personas con Discapacidad, ratificada en 2015.</w:t>
      </w:r>
    </w:p>
    <w:p w14:paraId="2C433749" w14:textId="77777777" w:rsidR="009B4C61" w:rsidRPr="009B4C61" w:rsidRDefault="009B4C61" w:rsidP="009B4C61">
      <w:pPr>
        <w:pStyle w:val="Body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es-MX"/>
        </w:rPr>
      </w:pPr>
      <w:r w:rsidRPr="009B4C61">
        <w:rPr>
          <w:rFonts w:ascii="Arial" w:hAnsi="Arial" w:cs="Arial"/>
          <w:lang w:val="es-MX"/>
        </w:rPr>
        <w:t>Incrementar en lo posible los recursos destinados a la educación para mejorar la infraestructura de las escuelas y asegurar la permanencia de los niños, en especial de las niñas e incluir a los niños con alguna discapacidad</w:t>
      </w:r>
    </w:p>
    <w:p w14:paraId="29ACBFD1" w14:textId="77777777" w:rsidR="009B4C61" w:rsidRPr="009B4C61" w:rsidRDefault="009B4C61" w:rsidP="009B4C61">
      <w:pPr>
        <w:pStyle w:val="Body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es-MX"/>
        </w:rPr>
      </w:pPr>
      <w:r w:rsidRPr="009B4C61">
        <w:rPr>
          <w:rFonts w:ascii="Arial" w:hAnsi="Arial" w:cs="Arial"/>
          <w:lang w:val="es-MX"/>
        </w:rPr>
        <w:t>La promulgación de legislación que prohíba explícitamente el castigo corporal contra los niños, en todos los entornos, en particular el hogar, y la derogación de su utilización de todas las defensas legales, incluido el uso del concepto de “castigo razonable”.</w:t>
      </w:r>
    </w:p>
    <w:p w14:paraId="634775A9" w14:textId="77777777" w:rsidR="009B4C61" w:rsidRPr="009B4C61" w:rsidRDefault="009B4C61" w:rsidP="009B4C61">
      <w:pPr>
        <w:pStyle w:val="Body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lang w:val="es-MX"/>
        </w:rPr>
      </w:pPr>
      <w:r w:rsidRPr="009B4C61">
        <w:rPr>
          <w:rFonts w:ascii="Arial" w:hAnsi="Arial" w:cs="Arial"/>
          <w:lang w:val="es-MX"/>
        </w:rPr>
        <w:t xml:space="preserve">Fortalecer las medidas legislativas y administrativas para impulsar el acceso de las mujeres y niñas de zonas rurales a las oportunidades generadoras de ingresos, los créditos, la tierra y otros recursos productivos, así como su acceso a la justicia, la salud, la educación y la participación en procesos de tomas de decisiones en los asuntos que les conciernen. </w:t>
      </w:r>
    </w:p>
    <w:p w14:paraId="7C337850" w14:textId="77777777" w:rsidR="00BD14DA" w:rsidRPr="00C67F43" w:rsidRDefault="00BD14DA" w:rsidP="009B4C61">
      <w:pPr>
        <w:pStyle w:val="Body"/>
        <w:spacing w:line="276" w:lineRule="auto"/>
        <w:jc w:val="both"/>
        <w:rPr>
          <w:rFonts w:ascii="Arial" w:hAnsi="Arial" w:cs="Arial"/>
          <w:lang w:val="es-MX"/>
        </w:rPr>
      </w:pPr>
    </w:p>
    <w:p w14:paraId="0CB245BC" w14:textId="0C954ED4" w:rsidR="00F1532A" w:rsidRPr="00C67F43" w:rsidRDefault="007604C5" w:rsidP="009B4C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67F43">
        <w:rPr>
          <w:rFonts w:ascii="Arial" w:hAnsi="Arial" w:cs="Arial"/>
          <w:sz w:val="24"/>
          <w:szCs w:val="24"/>
        </w:rPr>
        <w:t>Desea</w:t>
      </w:r>
      <w:r w:rsidR="00295FC7" w:rsidRPr="00C67F43">
        <w:rPr>
          <w:rFonts w:ascii="Arial" w:hAnsi="Arial" w:cs="Arial"/>
          <w:sz w:val="24"/>
          <w:szCs w:val="24"/>
        </w:rPr>
        <w:t xml:space="preserve">mos a </w:t>
      </w:r>
      <w:r w:rsidR="009B4C61">
        <w:rPr>
          <w:rFonts w:ascii="Arial" w:hAnsi="Arial" w:cs="Arial"/>
          <w:sz w:val="24"/>
          <w:szCs w:val="24"/>
        </w:rPr>
        <w:t>Gambia</w:t>
      </w:r>
      <w:r w:rsidRPr="00C67F43">
        <w:rPr>
          <w:rFonts w:ascii="Arial" w:hAnsi="Arial" w:cs="Arial"/>
          <w:sz w:val="24"/>
          <w:szCs w:val="24"/>
        </w:rPr>
        <w:t xml:space="preserve"> mucho éxito durante este proceso de examen. </w:t>
      </w:r>
    </w:p>
    <w:sectPr w:rsidR="00F1532A" w:rsidRPr="00C67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E73"/>
    <w:multiLevelType w:val="hybridMultilevel"/>
    <w:tmpl w:val="AFF4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1E50"/>
    <w:multiLevelType w:val="hybridMultilevel"/>
    <w:tmpl w:val="3236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529"/>
    <w:multiLevelType w:val="hybridMultilevel"/>
    <w:tmpl w:val="65D64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45C8"/>
    <w:multiLevelType w:val="hybridMultilevel"/>
    <w:tmpl w:val="75AA87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F82F6F"/>
    <w:multiLevelType w:val="hybridMultilevel"/>
    <w:tmpl w:val="C66E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5486"/>
    <w:multiLevelType w:val="hybridMultilevel"/>
    <w:tmpl w:val="5BF8C6B0"/>
    <w:lvl w:ilvl="0" w:tplc="C0226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5AAA"/>
    <w:multiLevelType w:val="hybridMultilevel"/>
    <w:tmpl w:val="E500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2247"/>
    <w:multiLevelType w:val="hybridMultilevel"/>
    <w:tmpl w:val="9B9E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363A"/>
    <w:multiLevelType w:val="hybridMultilevel"/>
    <w:tmpl w:val="08223F14"/>
    <w:lvl w:ilvl="0" w:tplc="3C783B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A475F"/>
    <w:multiLevelType w:val="hybridMultilevel"/>
    <w:tmpl w:val="BA3E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64750"/>
    <w:multiLevelType w:val="hybridMultilevel"/>
    <w:tmpl w:val="84600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57C4D"/>
    <w:multiLevelType w:val="hybridMultilevel"/>
    <w:tmpl w:val="D5220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5ED1"/>
    <w:multiLevelType w:val="hybridMultilevel"/>
    <w:tmpl w:val="7164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3"/>
  </w:num>
  <w:num w:numId="5">
    <w:abstractNumId w:val="11"/>
  </w:num>
  <w:num w:numId="6">
    <w:abstractNumId w:val="8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1"/>
  </w:num>
  <w:num w:numId="11">
    <w:abstractNumId w:val="21"/>
  </w:num>
  <w:num w:numId="12">
    <w:abstractNumId w:val="21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5"/>
  </w:num>
  <w:num w:numId="22">
    <w:abstractNumId w:val="5"/>
  </w:num>
  <w:num w:numId="23">
    <w:abstractNumId w:val="15"/>
  </w:num>
  <w:num w:numId="24">
    <w:abstractNumId w:val="10"/>
  </w:num>
  <w:num w:numId="25">
    <w:abstractNumId w:val="4"/>
  </w:num>
  <w:num w:numId="26">
    <w:abstractNumId w:val="27"/>
  </w:num>
  <w:num w:numId="27">
    <w:abstractNumId w:val="17"/>
  </w:num>
  <w:num w:numId="28">
    <w:abstractNumId w:val="7"/>
  </w:num>
  <w:num w:numId="29">
    <w:abstractNumId w:val="15"/>
  </w:num>
  <w:num w:numId="30">
    <w:abstractNumId w:val="16"/>
  </w:num>
  <w:num w:numId="31">
    <w:abstractNumId w:val="28"/>
  </w:num>
  <w:num w:numId="32">
    <w:abstractNumId w:val="22"/>
  </w:num>
  <w:num w:numId="33">
    <w:abstractNumId w:val="24"/>
  </w:num>
  <w:num w:numId="34">
    <w:abstractNumId w:val="18"/>
  </w:num>
  <w:num w:numId="35">
    <w:abstractNumId w:val="19"/>
  </w:num>
  <w:num w:numId="36">
    <w:abstractNumId w:val="20"/>
  </w:num>
  <w:num w:numId="3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347D9"/>
    <w:rsid w:val="000453BA"/>
    <w:rsid w:val="000A3F1F"/>
    <w:rsid w:val="000B1B7C"/>
    <w:rsid w:val="000E5F7E"/>
    <w:rsid w:val="001264AD"/>
    <w:rsid w:val="00141707"/>
    <w:rsid w:val="00152154"/>
    <w:rsid w:val="0016327E"/>
    <w:rsid w:val="00193BD2"/>
    <w:rsid w:val="001C3315"/>
    <w:rsid w:val="001C560A"/>
    <w:rsid w:val="002479B8"/>
    <w:rsid w:val="0025743F"/>
    <w:rsid w:val="0027054B"/>
    <w:rsid w:val="00295FC7"/>
    <w:rsid w:val="002E2B50"/>
    <w:rsid w:val="002F74FE"/>
    <w:rsid w:val="002F7E9D"/>
    <w:rsid w:val="0030720F"/>
    <w:rsid w:val="0031770A"/>
    <w:rsid w:val="00327D31"/>
    <w:rsid w:val="003346B3"/>
    <w:rsid w:val="0034257D"/>
    <w:rsid w:val="00343454"/>
    <w:rsid w:val="00350509"/>
    <w:rsid w:val="003505EE"/>
    <w:rsid w:val="0035648C"/>
    <w:rsid w:val="0037137E"/>
    <w:rsid w:val="0037343F"/>
    <w:rsid w:val="0037421F"/>
    <w:rsid w:val="00376F30"/>
    <w:rsid w:val="003955C4"/>
    <w:rsid w:val="003A0778"/>
    <w:rsid w:val="003C0192"/>
    <w:rsid w:val="003C690C"/>
    <w:rsid w:val="003D3513"/>
    <w:rsid w:val="003F0185"/>
    <w:rsid w:val="00410305"/>
    <w:rsid w:val="0041088C"/>
    <w:rsid w:val="004224B3"/>
    <w:rsid w:val="00422AE5"/>
    <w:rsid w:val="00451DD1"/>
    <w:rsid w:val="004B2729"/>
    <w:rsid w:val="004C4E99"/>
    <w:rsid w:val="004F01DD"/>
    <w:rsid w:val="005367B3"/>
    <w:rsid w:val="00547FFE"/>
    <w:rsid w:val="00554608"/>
    <w:rsid w:val="005567FF"/>
    <w:rsid w:val="0056747D"/>
    <w:rsid w:val="00641DA0"/>
    <w:rsid w:val="00671D5F"/>
    <w:rsid w:val="0067623C"/>
    <w:rsid w:val="00682E00"/>
    <w:rsid w:val="006B5CE4"/>
    <w:rsid w:val="006D07FC"/>
    <w:rsid w:val="006D5C52"/>
    <w:rsid w:val="007055E6"/>
    <w:rsid w:val="00720E84"/>
    <w:rsid w:val="00730F73"/>
    <w:rsid w:val="007365A0"/>
    <w:rsid w:val="00747DB0"/>
    <w:rsid w:val="007604C5"/>
    <w:rsid w:val="007A6E84"/>
    <w:rsid w:val="007B419A"/>
    <w:rsid w:val="007F62D5"/>
    <w:rsid w:val="00806B39"/>
    <w:rsid w:val="00807A29"/>
    <w:rsid w:val="00827571"/>
    <w:rsid w:val="008815CC"/>
    <w:rsid w:val="0089705B"/>
    <w:rsid w:val="008C4D3C"/>
    <w:rsid w:val="008C73E0"/>
    <w:rsid w:val="008F3E15"/>
    <w:rsid w:val="009008CB"/>
    <w:rsid w:val="0090213B"/>
    <w:rsid w:val="00947E83"/>
    <w:rsid w:val="00987BB3"/>
    <w:rsid w:val="009A77CF"/>
    <w:rsid w:val="009B4C61"/>
    <w:rsid w:val="009D1BE2"/>
    <w:rsid w:val="009D7B9A"/>
    <w:rsid w:val="009E7187"/>
    <w:rsid w:val="00A13B04"/>
    <w:rsid w:val="00A41EC1"/>
    <w:rsid w:val="00A476DC"/>
    <w:rsid w:val="00A47C5B"/>
    <w:rsid w:val="00A66E1B"/>
    <w:rsid w:val="00AC5B5B"/>
    <w:rsid w:val="00AF7B21"/>
    <w:rsid w:val="00B017C8"/>
    <w:rsid w:val="00B2269F"/>
    <w:rsid w:val="00B867CF"/>
    <w:rsid w:val="00BC0CD0"/>
    <w:rsid w:val="00BC1CA4"/>
    <w:rsid w:val="00BC24B9"/>
    <w:rsid w:val="00BD14DA"/>
    <w:rsid w:val="00BD20F3"/>
    <w:rsid w:val="00C52BC5"/>
    <w:rsid w:val="00C67F43"/>
    <w:rsid w:val="00CA454C"/>
    <w:rsid w:val="00CD181D"/>
    <w:rsid w:val="00D51B43"/>
    <w:rsid w:val="00D527E1"/>
    <w:rsid w:val="00D63021"/>
    <w:rsid w:val="00D6455E"/>
    <w:rsid w:val="00D8366F"/>
    <w:rsid w:val="00D83F92"/>
    <w:rsid w:val="00E17229"/>
    <w:rsid w:val="00E3058E"/>
    <w:rsid w:val="00E63C5E"/>
    <w:rsid w:val="00E8105D"/>
    <w:rsid w:val="00EA48E9"/>
    <w:rsid w:val="00EA6030"/>
    <w:rsid w:val="00EC2F68"/>
    <w:rsid w:val="00ED0ABE"/>
    <w:rsid w:val="00EE3443"/>
    <w:rsid w:val="00F1532A"/>
    <w:rsid w:val="00F406CC"/>
    <w:rsid w:val="00F626E4"/>
    <w:rsid w:val="00F632E3"/>
    <w:rsid w:val="00F7347E"/>
    <w:rsid w:val="00F761D2"/>
    <w:rsid w:val="00F862CB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902A1810-4A56-4791-91C7-4B8812D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  <w:style w:type="paragraph" w:customStyle="1" w:styleId="wordsection1">
    <w:name w:val="wordsection1"/>
    <w:basedOn w:val="Normal"/>
    <w:rsid w:val="00A41EC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21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A">
    <w:name w:val="Body A"/>
    <w:rsid w:val="009E7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9D7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A7218-4EB3-46C5-89D5-28D3E3DF367A}"/>
</file>

<file path=customXml/itemProps2.xml><?xml version="1.0" encoding="utf-8"?>
<ds:datastoreItem xmlns:ds="http://schemas.openxmlformats.org/officeDocument/2006/customXml" ds:itemID="{87955F31-3EF9-4371-B4FF-4B0DA3624832}"/>
</file>

<file path=customXml/itemProps3.xml><?xml version="1.0" encoding="utf-8"?>
<ds:datastoreItem xmlns:ds="http://schemas.openxmlformats.org/officeDocument/2006/customXml" ds:itemID="{6C1C56E5-7594-48DA-A874-703FB1DFA613}"/>
</file>

<file path=customXml/itemProps4.xml><?xml version="1.0" encoding="utf-8"?>
<ds:datastoreItem xmlns:ds="http://schemas.openxmlformats.org/officeDocument/2006/customXml" ds:itemID="{E24F5AEA-72A8-4EE7-9D08-686FA9869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Otero López</dc:creator>
  <cp:keywords/>
  <cp:lastModifiedBy>Raul Vargas Juárez</cp:lastModifiedBy>
  <cp:revision>3</cp:revision>
  <cp:lastPrinted>2017-11-06T09:27:00Z</cp:lastPrinted>
  <dcterms:created xsi:type="dcterms:W3CDTF">2019-10-29T10:42:00Z</dcterms:created>
  <dcterms:modified xsi:type="dcterms:W3CDTF">2019-10-29T10:44:00Z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