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C1508D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C1508D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es-ES"/>
              </w:rPr>
            </w:pPr>
            <w:r w:rsidRPr="00C1508D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 xml:space="preserve">WG UPR  – </w:t>
            </w:r>
            <w:r w:rsidR="00D02A1B" w:rsidRPr="00C1508D">
              <w:rPr>
                <w:rFonts w:ascii="Verdana" w:hAnsi="Verdana" w:cs="Times New Roman"/>
                <w:b/>
                <w:sz w:val="20"/>
                <w:szCs w:val="20"/>
                <w:lang w:val="es-ES"/>
              </w:rPr>
              <w:t>El Salvador</w:t>
            </w:r>
          </w:p>
          <w:p w:rsidR="00882801" w:rsidRPr="00C1508D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val="es-ES" w:eastAsia="en-GB"/>
              </w:rPr>
            </w:pPr>
            <w:r w:rsidRPr="00C1508D">
              <w:rPr>
                <w:rFonts w:ascii="Verdana" w:hAnsi="Verdana" w:cs="Times New Roman"/>
                <w:b/>
                <w:i/>
                <w:sz w:val="20"/>
                <w:szCs w:val="20"/>
                <w:lang w:val="es-ES" w:eastAsia="en-GB"/>
              </w:rPr>
              <w:t>Belgian intervention</w:t>
            </w:r>
          </w:p>
          <w:p w:rsidR="00882801" w:rsidRPr="00C1508D" w:rsidRDefault="00D02A1B" w:rsidP="00FF1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1508D">
              <w:rPr>
                <w:rFonts w:ascii="Verdana" w:hAnsi="Verdana" w:cs="Times New Roman"/>
                <w:sz w:val="20"/>
                <w:szCs w:val="20"/>
              </w:rPr>
              <w:t>4</w:t>
            </w:r>
            <w:r w:rsidR="002F4D4A" w:rsidRPr="00C1508D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C1508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F1463" w:rsidRPr="00C1508D">
              <w:rPr>
                <w:rFonts w:ascii="Verdana" w:hAnsi="Verdana" w:cs="Times New Roman"/>
                <w:sz w:val="20"/>
                <w:szCs w:val="20"/>
              </w:rPr>
              <w:t>November</w:t>
            </w:r>
            <w:r w:rsidR="00882801" w:rsidRPr="00C1508D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C1508D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Pr="00C1508D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F928DC" w:rsidRPr="00C1508D" w:rsidRDefault="00F928DC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C1508D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1508D">
        <w:rPr>
          <w:rFonts w:ascii="Verdana" w:hAnsi="Verdana" w:cs="Times New Roman"/>
          <w:sz w:val="20"/>
          <w:szCs w:val="20"/>
        </w:rPr>
        <w:t>Mr. President,</w:t>
      </w:r>
    </w:p>
    <w:p w:rsidR="00882801" w:rsidRPr="00C1508D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9A5DAE" w:rsidRPr="00C1508D" w:rsidRDefault="009A5DAE" w:rsidP="009A5DAE">
      <w:pPr>
        <w:jc w:val="both"/>
        <w:rPr>
          <w:rFonts w:ascii="Verdana" w:hAnsi="Verdana"/>
          <w:color w:val="000000"/>
          <w:sz w:val="20"/>
          <w:szCs w:val="20"/>
        </w:rPr>
      </w:pPr>
      <w:r w:rsidRPr="00C1508D">
        <w:rPr>
          <w:rFonts w:ascii="Verdana" w:hAnsi="Verdana"/>
          <w:sz w:val="20"/>
          <w:szCs w:val="20"/>
        </w:rPr>
        <w:t xml:space="preserve">Belgium welcomes the delegation of </w:t>
      </w:r>
      <w:r w:rsidR="005077AE" w:rsidRPr="00C1508D">
        <w:rPr>
          <w:rFonts w:ascii="Verdana" w:hAnsi="Verdana"/>
          <w:sz w:val="20"/>
          <w:szCs w:val="20"/>
        </w:rPr>
        <w:t>El Salvador</w:t>
      </w:r>
      <w:r w:rsidRPr="00C1508D">
        <w:rPr>
          <w:rFonts w:ascii="Verdana" w:hAnsi="Verdana"/>
          <w:sz w:val="20"/>
          <w:szCs w:val="20"/>
        </w:rPr>
        <w:t xml:space="preserve"> and wishes it every success in the exercise of its third Universal Periodic Review. </w:t>
      </w:r>
      <w:r w:rsidR="00CB4904" w:rsidRPr="00C1508D">
        <w:rPr>
          <w:rFonts w:ascii="Verdana" w:hAnsi="Verdana" w:cs="Times New Roman"/>
          <w:sz w:val="20"/>
          <w:szCs w:val="20"/>
        </w:rPr>
        <w:t xml:space="preserve">We </w:t>
      </w:r>
      <w:r w:rsidR="004D01D1">
        <w:rPr>
          <w:rFonts w:ascii="Verdana" w:hAnsi="Verdana" w:cs="Times New Roman"/>
          <w:sz w:val="20"/>
          <w:szCs w:val="20"/>
        </w:rPr>
        <w:t xml:space="preserve">take note of </w:t>
      </w:r>
      <w:r w:rsidR="004D30EC">
        <w:rPr>
          <w:rFonts w:ascii="Verdana" w:hAnsi="Verdana" w:cs="Times New Roman"/>
          <w:sz w:val="20"/>
          <w:szCs w:val="20"/>
        </w:rPr>
        <w:t>certain</w:t>
      </w:r>
      <w:r w:rsidR="004D01D1">
        <w:rPr>
          <w:rFonts w:ascii="Verdana" w:hAnsi="Verdana" w:cs="Times New Roman"/>
          <w:sz w:val="20"/>
          <w:szCs w:val="20"/>
        </w:rPr>
        <w:t xml:space="preserve"> </w:t>
      </w:r>
      <w:r w:rsidR="00023980">
        <w:rPr>
          <w:rFonts w:ascii="Verdana" w:hAnsi="Verdana" w:cs="Times New Roman"/>
          <w:sz w:val="20"/>
          <w:szCs w:val="20"/>
        </w:rPr>
        <w:t>steps</w:t>
      </w:r>
      <w:r w:rsidR="004D01D1">
        <w:rPr>
          <w:rFonts w:ascii="Verdana" w:hAnsi="Verdana" w:cs="Times New Roman"/>
          <w:sz w:val="20"/>
          <w:szCs w:val="20"/>
        </w:rPr>
        <w:t xml:space="preserve"> that were taken</w:t>
      </w:r>
      <w:r w:rsidR="00CB4904" w:rsidRPr="00C1508D">
        <w:rPr>
          <w:rFonts w:ascii="Verdana" w:hAnsi="Verdana" w:cs="Times New Roman"/>
          <w:sz w:val="20"/>
          <w:szCs w:val="20"/>
        </w:rPr>
        <w:t xml:space="preserve"> by </w:t>
      </w:r>
      <w:r w:rsidR="005866CE" w:rsidRPr="00C1508D">
        <w:rPr>
          <w:rFonts w:ascii="Verdana" w:hAnsi="Verdana" w:cs="Times New Roman"/>
          <w:sz w:val="20"/>
          <w:szCs w:val="20"/>
        </w:rPr>
        <w:t>El Salvador</w:t>
      </w:r>
      <w:r w:rsidR="00CB4904" w:rsidRPr="00C1508D">
        <w:rPr>
          <w:rFonts w:ascii="Verdana" w:hAnsi="Verdana" w:cs="Times New Roman"/>
          <w:sz w:val="20"/>
          <w:szCs w:val="20"/>
        </w:rPr>
        <w:t xml:space="preserve"> since its previous UPR. </w:t>
      </w:r>
      <w:r w:rsidR="00CB4904" w:rsidRPr="00C1508D">
        <w:rPr>
          <w:rFonts w:ascii="Verdana" w:hAnsi="Verdana" w:cs="Times New Roman"/>
          <w:color w:val="000000"/>
          <w:sz w:val="20"/>
          <w:szCs w:val="20"/>
        </w:rPr>
        <w:t>However, Belgium is convinced that further progress can still be achieved to increase the protection of human rights in line with the core international human rights</w:t>
      </w:r>
    </w:p>
    <w:p w:rsidR="00882801" w:rsidRPr="00C1508D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C1508D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1508D">
        <w:rPr>
          <w:rFonts w:ascii="Verdana" w:hAnsi="Verdana" w:cs="Times New Roman"/>
          <w:color w:val="000000"/>
          <w:sz w:val="20"/>
          <w:szCs w:val="20"/>
        </w:rPr>
        <w:t>Therefore, we would like to formulate the following recommendations:</w:t>
      </w:r>
    </w:p>
    <w:p w:rsidR="0066033A" w:rsidRPr="00C1508D" w:rsidRDefault="0066033A" w:rsidP="0066033A">
      <w:pPr>
        <w:jc w:val="both"/>
        <w:rPr>
          <w:rFonts w:ascii="Verdana" w:hAnsi="Verdana" w:cs="Times New Roman"/>
          <w:sz w:val="20"/>
          <w:szCs w:val="20"/>
        </w:rPr>
      </w:pPr>
    </w:p>
    <w:p w:rsidR="002037F1" w:rsidRPr="00C1508D" w:rsidRDefault="00882801" w:rsidP="002037F1">
      <w:pPr>
        <w:jc w:val="both"/>
        <w:rPr>
          <w:rFonts w:ascii="Verdana" w:hAnsi="Verdana" w:cs="Times New Roman"/>
          <w:iCs/>
          <w:color w:val="1F497D"/>
          <w:sz w:val="20"/>
          <w:szCs w:val="20"/>
        </w:rPr>
      </w:pPr>
      <w:r w:rsidRPr="00C1508D">
        <w:rPr>
          <w:rFonts w:ascii="Verdana" w:hAnsi="Verdana" w:cs="Times New Roman"/>
          <w:b/>
          <w:sz w:val="20"/>
          <w:szCs w:val="20"/>
        </w:rPr>
        <w:t>R</w:t>
      </w:r>
      <w:r w:rsidR="001C31C3">
        <w:rPr>
          <w:rFonts w:ascii="Verdana" w:hAnsi="Verdana" w:cs="Times New Roman"/>
          <w:b/>
          <w:sz w:val="20"/>
          <w:szCs w:val="20"/>
        </w:rPr>
        <w:t>1</w:t>
      </w:r>
      <w:r w:rsidR="003707A4" w:rsidRPr="00C1508D">
        <w:rPr>
          <w:rFonts w:ascii="Verdana" w:hAnsi="Verdana" w:cs="Times New Roman"/>
          <w:b/>
          <w:sz w:val="20"/>
          <w:szCs w:val="20"/>
        </w:rPr>
        <w:t xml:space="preserve">. </w:t>
      </w:r>
      <w:r w:rsidR="0079216E" w:rsidRPr="00C1508D">
        <w:rPr>
          <w:rFonts w:ascii="Verdana" w:hAnsi="Verdana"/>
          <w:sz w:val="20"/>
          <w:szCs w:val="20"/>
        </w:rPr>
        <w:t>S</w:t>
      </w:r>
      <w:r w:rsidR="00917EF6" w:rsidRPr="00C1508D">
        <w:rPr>
          <w:rFonts w:ascii="Verdana" w:hAnsi="Verdana"/>
          <w:sz w:val="20"/>
          <w:szCs w:val="20"/>
        </w:rPr>
        <w:t xml:space="preserve">tep up efforts to prevent, combat and punish all acts of violence against women, including domestic </w:t>
      </w:r>
      <w:r w:rsidR="00B15A0F" w:rsidRPr="00C1508D">
        <w:rPr>
          <w:rFonts w:ascii="Verdana" w:hAnsi="Verdana"/>
          <w:sz w:val="20"/>
          <w:szCs w:val="20"/>
        </w:rPr>
        <w:t xml:space="preserve">violence </w:t>
      </w:r>
      <w:r w:rsidR="00917EF6" w:rsidRPr="00C1508D">
        <w:rPr>
          <w:rFonts w:ascii="Verdana" w:hAnsi="Verdana"/>
          <w:sz w:val="20"/>
          <w:szCs w:val="20"/>
        </w:rPr>
        <w:t>and sexual violence</w:t>
      </w:r>
      <w:r w:rsidR="00EF593F" w:rsidRPr="00C1508D">
        <w:rPr>
          <w:rFonts w:ascii="Verdana" w:hAnsi="Verdana"/>
          <w:sz w:val="20"/>
          <w:szCs w:val="20"/>
        </w:rPr>
        <w:t>,</w:t>
      </w:r>
      <w:r w:rsidR="00E64EC1" w:rsidRPr="00C1508D">
        <w:rPr>
          <w:rFonts w:ascii="Verdana" w:hAnsi="Verdana"/>
          <w:sz w:val="20"/>
          <w:szCs w:val="20"/>
        </w:rPr>
        <w:t xml:space="preserve"> by allocating adequate resources to the specialized jurisdiction for crimes against women and specialized institutional support units for women in the police force.</w:t>
      </w:r>
    </w:p>
    <w:p w:rsidR="00C4467B" w:rsidRPr="00C1508D" w:rsidRDefault="00C4467B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96668C" w:rsidRPr="00C1508D" w:rsidRDefault="00882801" w:rsidP="0096668C">
      <w:pPr>
        <w:jc w:val="both"/>
        <w:rPr>
          <w:rFonts w:ascii="Verdana" w:hAnsi="Verdana" w:cs="Times New Roman"/>
          <w:iCs/>
          <w:color w:val="000000"/>
          <w:sz w:val="20"/>
          <w:szCs w:val="20"/>
        </w:rPr>
      </w:pPr>
      <w:r w:rsidRPr="00C1508D">
        <w:rPr>
          <w:rFonts w:ascii="Verdana" w:hAnsi="Verdana" w:cs="Times New Roman"/>
          <w:b/>
          <w:sz w:val="20"/>
          <w:szCs w:val="20"/>
        </w:rPr>
        <w:t>R</w:t>
      </w:r>
      <w:r w:rsidR="001C31C3">
        <w:rPr>
          <w:rFonts w:ascii="Verdana" w:hAnsi="Verdana" w:cs="Times New Roman"/>
          <w:b/>
          <w:sz w:val="20"/>
          <w:szCs w:val="20"/>
        </w:rPr>
        <w:t>2</w:t>
      </w:r>
      <w:r w:rsidR="003707A4" w:rsidRPr="00C1508D">
        <w:rPr>
          <w:rFonts w:ascii="Verdana" w:hAnsi="Verdana" w:cs="Times New Roman"/>
          <w:b/>
          <w:sz w:val="20"/>
          <w:szCs w:val="20"/>
        </w:rPr>
        <w:t>.</w:t>
      </w:r>
      <w:r w:rsidR="000036E2" w:rsidRPr="00C1508D">
        <w:rPr>
          <w:rFonts w:ascii="Verdana" w:hAnsi="Verdana" w:cs="Times New Roman"/>
          <w:b/>
          <w:sz w:val="20"/>
          <w:szCs w:val="20"/>
        </w:rPr>
        <w:t xml:space="preserve"> </w:t>
      </w:r>
      <w:r w:rsidR="0096668C" w:rsidRPr="00C1508D">
        <w:rPr>
          <w:rFonts w:ascii="Verdana" w:hAnsi="Verdana" w:cs="Times New Roman"/>
          <w:sz w:val="20"/>
          <w:szCs w:val="20"/>
        </w:rPr>
        <w:t>Set up government policies that create a safe and respectful environment for the work of journalists and human rights defenders, especially women human rights defenders</w:t>
      </w:r>
      <w:r w:rsidR="0020511C" w:rsidRPr="00C1508D">
        <w:rPr>
          <w:rFonts w:ascii="Verdana" w:hAnsi="Verdana" w:cs="Times New Roman"/>
          <w:sz w:val="20"/>
          <w:szCs w:val="20"/>
        </w:rPr>
        <w:t>.</w:t>
      </w:r>
    </w:p>
    <w:p w:rsidR="007D146D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1C31C3" w:rsidRPr="00C1508D" w:rsidRDefault="001C31C3" w:rsidP="001C31C3">
      <w:pPr>
        <w:jc w:val="both"/>
        <w:rPr>
          <w:rFonts w:ascii="Verdana" w:hAnsi="Verdana" w:cs="Times New Roman"/>
          <w:sz w:val="20"/>
          <w:szCs w:val="20"/>
        </w:rPr>
      </w:pPr>
      <w:r w:rsidRPr="00C1508D">
        <w:rPr>
          <w:rFonts w:ascii="Verdana" w:hAnsi="Verdana" w:cs="Times New Roman"/>
          <w:b/>
          <w:sz w:val="20"/>
          <w:szCs w:val="20"/>
        </w:rPr>
        <w:t>R</w:t>
      </w:r>
      <w:r>
        <w:rPr>
          <w:rFonts w:ascii="Verdana" w:hAnsi="Verdana" w:cs="Times New Roman"/>
          <w:b/>
          <w:sz w:val="20"/>
          <w:szCs w:val="20"/>
        </w:rPr>
        <w:t>3</w:t>
      </w:r>
      <w:r w:rsidRPr="00C1508D">
        <w:rPr>
          <w:rFonts w:ascii="Verdana" w:hAnsi="Verdana" w:cs="Times New Roman"/>
          <w:b/>
          <w:sz w:val="20"/>
          <w:szCs w:val="20"/>
        </w:rPr>
        <w:t xml:space="preserve">. </w:t>
      </w:r>
      <w:r w:rsidRPr="00C1508D">
        <w:rPr>
          <w:rFonts w:ascii="Verdana" w:hAnsi="Verdana" w:cs="Times New Roman"/>
          <w:sz w:val="20"/>
          <w:szCs w:val="20"/>
        </w:rPr>
        <w:t xml:space="preserve">Reinforce the rule of law and the fight against impunity by investigating </w:t>
      </w:r>
      <w:r w:rsidRPr="00C1508D">
        <w:rPr>
          <w:rFonts w:ascii="Verdana" w:hAnsi="Verdana"/>
          <w:sz w:val="20"/>
          <w:szCs w:val="20"/>
        </w:rPr>
        <w:t>violent crimes in a prompt, thorough and impartial manner, whereby those responsible are prosecuted and punished and victims receive full reparation.</w:t>
      </w:r>
    </w:p>
    <w:p w:rsidR="001C31C3" w:rsidRPr="00F01D85" w:rsidRDefault="001C31C3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F01D85" w:rsidRPr="00F01D85" w:rsidRDefault="00F01D85" w:rsidP="001508A4">
      <w:pPr>
        <w:jc w:val="both"/>
        <w:rPr>
          <w:rFonts w:ascii="Verdana" w:hAnsi="Verdana" w:cs="Times New Roman"/>
          <w:sz w:val="20"/>
          <w:szCs w:val="20"/>
        </w:rPr>
      </w:pPr>
      <w:r w:rsidRPr="004546F3">
        <w:rPr>
          <w:rFonts w:ascii="Verdana" w:hAnsi="Verdana"/>
          <w:b/>
          <w:sz w:val="20"/>
          <w:szCs w:val="20"/>
        </w:rPr>
        <w:t>R4.</w:t>
      </w:r>
      <w:r w:rsidRPr="004546F3">
        <w:rPr>
          <w:rFonts w:ascii="Verdana" w:hAnsi="Verdana"/>
          <w:sz w:val="20"/>
          <w:szCs w:val="20"/>
        </w:rPr>
        <w:t xml:space="preserve"> End detention of women who </w:t>
      </w:r>
      <w:r w:rsidR="005D2819" w:rsidRPr="004546F3">
        <w:rPr>
          <w:rFonts w:ascii="Verdana" w:hAnsi="Verdana"/>
          <w:sz w:val="20"/>
          <w:szCs w:val="20"/>
        </w:rPr>
        <w:t xml:space="preserve">are </w:t>
      </w:r>
      <w:r w:rsidR="008A5928">
        <w:rPr>
          <w:rFonts w:ascii="Verdana" w:hAnsi="Verdana"/>
          <w:sz w:val="20"/>
          <w:szCs w:val="20"/>
        </w:rPr>
        <w:t xml:space="preserve">wrongfully </w:t>
      </w:r>
      <w:r w:rsidR="005D2819" w:rsidRPr="004546F3">
        <w:rPr>
          <w:rFonts w:ascii="Verdana" w:hAnsi="Verdana"/>
          <w:sz w:val="20"/>
          <w:szCs w:val="20"/>
        </w:rPr>
        <w:t xml:space="preserve">convicted </w:t>
      </w:r>
      <w:r w:rsidR="008A5928">
        <w:rPr>
          <w:rFonts w:ascii="Verdana" w:hAnsi="Verdana"/>
          <w:sz w:val="20"/>
          <w:szCs w:val="20"/>
        </w:rPr>
        <w:t xml:space="preserve">for homicide </w:t>
      </w:r>
      <w:r w:rsidR="00EB6D87">
        <w:rPr>
          <w:rFonts w:ascii="Verdana" w:hAnsi="Verdana"/>
          <w:sz w:val="20"/>
          <w:szCs w:val="20"/>
        </w:rPr>
        <w:t>after</w:t>
      </w:r>
      <w:bookmarkStart w:id="0" w:name="_GoBack"/>
      <w:bookmarkEnd w:id="0"/>
      <w:r w:rsidR="005D2819" w:rsidRPr="004546F3">
        <w:rPr>
          <w:rFonts w:ascii="Verdana" w:hAnsi="Verdana"/>
          <w:sz w:val="20"/>
          <w:szCs w:val="20"/>
        </w:rPr>
        <w:t xml:space="preserve"> having</w:t>
      </w:r>
      <w:r w:rsidRPr="004546F3">
        <w:rPr>
          <w:rFonts w:ascii="Verdana" w:hAnsi="Verdana"/>
          <w:sz w:val="20"/>
          <w:szCs w:val="20"/>
        </w:rPr>
        <w:t xml:space="preserve"> suffered a miscarriage</w:t>
      </w:r>
      <w:r w:rsidR="005D2819" w:rsidRPr="004546F3">
        <w:rPr>
          <w:rFonts w:ascii="Verdana" w:hAnsi="Verdana"/>
          <w:sz w:val="20"/>
          <w:szCs w:val="20"/>
        </w:rPr>
        <w:t>.</w:t>
      </w:r>
    </w:p>
    <w:p w:rsidR="00FE1F0C" w:rsidRPr="00F01D85" w:rsidRDefault="00FE1F0C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A23ADF" w:rsidRPr="00F01D85" w:rsidRDefault="00A23ADF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C1508D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1508D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3B5C36" w:rsidRDefault="000E2272" w:rsidP="001508A4">
      <w:pPr>
        <w:rPr>
          <w:rFonts w:ascii="Verdana" w:hAnsi="Verdana" w:cs="Times New Roman"/>
          <w:sz w:val="20"/>
          <w:szCs w:val="20"/>
        </w:rPr>
      </w:pPr>
    </w:p>
    <w:sectPr w:rsidR="000E2272" w:rsidRPr="003B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23980"/>
    <w:rsid w:val="00051AD9"/>
    <w:rsid w:val="000638CD"/>
    <w:rsid w:val="00092214"/>
    <w:rsid w:val="000C7DC5"/>
    <w:rsid w:val="000E2272"/>
    <w:rsid w:val="001161D6"/>
    <w:rsid w:val="00125D5E"/>
    <w:rsid w:val="00130594"/>
    <w:rsid w:val="00140C63"/>
    <w:rsid w:val="001508A4"/>
    <w:rsid w:val="00153A15"/>
    <w:rsid w:val="001639CB"/>
    <w:rsid w:val="00176F6E"/>
    <w:rsid w:val="00181B2F"/>
    <w:rsid w:val="001A5804"/>
    <w:rsid w:val="001B731B"/>
    <w:rsid w:val="001C31C3"/>
    <w:rsid w:val="001E68C2"/>
    <w:rsid w:val="001F4AD0"/>
    <w:rsid w:val="002037F1"/>
    <w:rsid w:val="0020511C"/>
    <w:rsid w:val="0021442A"/>
    <w:rsid w:val="00272C3E"/>
    <w:rsid w:val="00273852"/>
    <w:rsid w:val="002C0843"/>
    <w:rsid w:val="002F4D4A"/>
    <w:rsid w:val="00350D7C"/>
    <w:rsid w:val="0035743E"/>
    <w:rsid w:val="00361CEF"/>
    <w:rsid w:val="003707A4"/>
    <w:rsid w:val="00377F3D"/>
    <w:rsid w:val="003A1C85"/>
    <w:rsid w:val="003B0F7B"/>
    <w:rsid w:val="003B5C36"/>
    <w:rsid w:val="004546F3"/>
    <w:rsid w:val="00494B17"/>
    <w:rsid w:val="004B4ABB"/>
    <w:rsid w:val="004D01D1"/>
    <w:rsid w:val="004D30EC"/>
    <w:rsid w:val="004F04AA"/>
    <w:rsid w:val="00502754"/>
    <w:rsid w:val="00505646"/>
    <w:rsid w:val="005077AE"/>
    <w:rsid w:val="00511634"/>
    <w:rsid w:val="00514FD4"/>
    <w:rsid w:val="00520299"/>
    <w:rsid w:val="00535CB9"/>
    <w:rsid w:val="0055353E"/>
    <w:rsid w:val="005808A0"/>
    <w:rsid w:val="005866CE"/>
    <w:rsid w:val="00590D9B"/>
    <w:rsid w:val="005939CA"/>
    <w:rsid w:val="00595D32"/>
    <w:rsid w:val="005B700C"/>
    <w:rsid w:val="005D2819"/>
    <w:rsid w:val="00641BB1"/>
    <w:rsid w:val="0066033A"/>
    <w:rsid w:val="006740B3"/>
    <w:rsid w:val="006975B4"/>
    <w:rsid w:val="006B7CB2"/>
    <w:rsid w:val="006D0541"/>
    <w:rsid w:val="00702372"/>
    <w:rsid w:val="007266B1"/>
    <w:rsid w:val="007346F0"/>
    <w:rsid w:val="00750CE6"/>
    <w:rsid w:val="0077134C"/>
    <w:rsid w:val="0078471B"/>
    <w:rsid w:val="0079216E"/>
    <w:rsid w:val="007D146D"/>
    <w:rsid w:val="007F5183"/>
    <w:rsid w:val="007F55A9"/>
    <w:rsid w:val="00804EE8"/>
    <w:rsid w:val="00882801"/>
    <w:rsid w:val="00894B8A"/>
    <w:rsid w:val="008A5928"/>
    <w:rsid w:val="008B701F"/>
    <w:rsid w:val="008C0371"/>
    <w:rsid w:val="008D4CB2"/>
    <w:rsid w:val="009058EC"/>
    <w:rsid w:val="00917EF6"/>
    <w:rsid w:val="00940720"/>
    <w:rsid w:val="00945808"/>
    <w:rsid w:val="00950EC6"/>
    <w:rsid w:val="0096668C"/>
    <w:rsid w:val="00981981"/>
    <w:rsid w:val="009A4C5D"/>
    <w:rsid w:val="009A5DAE"/>
    <w:rsid w:val="009C34F8"/>
    <w:rsid w:val="009D0B38"/>
    <w:rsid w:val="00A030B4"/>
    <w:rsid w:val="00A23ADF"/>
    <w:rsid w:val="00A3126F"/>
    <w:rsid w:val="00A902B8"/>
    <w:rsid w:val="00A9064F"/>
    <w:rsid w:val="00A97380"/>
    <w:rsid w:val="00B15A0F"/>
    <w:rsid w:val="00B44A55"/>
    <w:rsid w:val="00B6416D"/>
    <w:rsid w:val="00BB029E"/>
    <w:rsid w:val="00BB56CC"/>
    <w:rsid w:val="00BC61BC"/>
    <w:rsid w:val="00C1508D"/>
    <w:rsid w:val="00C22C37"/>
    <w:rsid w:val="00C22FB9"/>
    <w:rsid w:val="00C4467B"/>
    <w:rsid w:val="00C56BD1"/>
    <w:rsid w:val="00C807C8"/>
    <w:rsid w:val="00CA1337"/>
    <w:rsid w:val="00CB4904"/>
    <w:rsid w:val="00CD022C"/>
    <w:rsid w:val="00D02A1B"/>
    <w:rsid w:val="00D40552"/>
    <w:rsid w:val="00D81235"/>
    <w:rsid w:val="00D83775"/>
    <w:rsid w:val="00D94058"/>
    <w:rsid w:val="00DE3751"/>
    <w:rsid w:val="00E35E40"/>
    <w:rsid w:val="00E44A77"/>
    <w:rsid w:val="00E54E0B"/>
    <w:rsid w:val="00E64A24"/>
    <w:rsid w:val="00E64EC1"/>
    <w:rsid w:val="00EA4210"/>
    <w:rsid w:val="00EB6D87"/>
    <w:rsid w:val="00ED34E0"/>
    <w:rsid w:val="00EF593F"/>
    <w:rsid w:val="00F009D4"/>
    <w:rsid w:val="00F00F4E"/>
    <w:rsid w:val="00F01D85"/>
    <w:rsid w:val="00F2317A"/>
    <w:rsid w:val="00F3003C"/>
    <w:rsid w:val="00F5628D"/>
    <w:rsid w:val="00F71341"/>
    <w:rsid w:val="00F928DC"/>
    <w:rsid w:val="00FA5030"/>
    <w:rsid w:val="00FE1F0C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6E30F-7377-473D-8944-7DE7434FD632}"/>
</file>

<file path=customXml/itemProps2.xml><?xml version="1.0" encoding="utf-8"?>
<ds:datastoreItem xmlns:ds="http://schemas.openxmlformats.org/officeDocument/2006/customXml" ds:itemID="{CD009ACB-098A-4030-A82F-D53985554CC7}"/>
</file>

<file path=customXml/itemProps3.xml><?xml version="1.0" encoding="utf-8"?>
<ds:datastoreItem xmlns:ds="http://schemas.openxmlformats.org/officeDocument/2006/customXml" ds:itemID="{30606042-A47F-4D7A-8D7D-30D7B74EA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Anthierens Jochen - M3</cp:lastModifiedBy>
  <cp:revision>90</cp:revision>
  <dcterms:created xsi:type="dcterms:W3CDTF">2019-04-23T11:10:00Z</dcterms:created>
  <dcterms:modified xsi:type="dcterms:W3CDTF">2019-10-30T11:38:00Z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6e50af3d-b553-4f96-8059-5ad8e22c5ca7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