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81597" w14:textId="77777777" w:rsidR="0006124A" w:rsidRPr="00777AAC" w:rsidRDefault="0006124A" w:rsidP="0006124A">
      <w:pPr>
        <w:spacing w:line="276" w:lineRule="auto"/>
        <w:jc w:val="center"/>
        <w:outlineLvl w:val="0"/>
        <w:rPr>
          <w:b/>
          <w:lang w:eastAsia="en-GB"/>
        </w:rPr>
      </w:pPr>
      <w:r w:rsidRPr="00777AAC">
        <w:rPr>
          <w:b/>
          <w:lang w:eastAsia="en-GB"/>
        </w:rPr>
        <w:t>United Nations Human Rights Council</w:t>
      </w:r>
    </w:p>
    <w:p w14:paraId="6E912F53" w14:textId="5787C7B4" w:rsidR="0006124A" w:rsidRPr="00777AAC" w:rsidRDefault="0006124A" w:rsidP="0006124A">
      <w:pPr>
        <w:spacing w:line="276" w:lineRule="auto"/>
        <w:jc w:val="center"/>
        <w:outlineLvl w:val="0"/>
        <w:rPr>
          <w:b/>
          <w:lang w:eastAsia="en-GB"/>
        </w:rPr>
      </w:pPr>
      <w:r w:rsidRPr="00777AAC">
        <w:rPr>
          <w:b/>
          <w:lang w:eastAsia="en-GB"/>
        </w:rPr>
        <w:t>3</w:t>
      </w:r>
      <w:r w:rsidR="007744A2" w:rsidRPr="00777AAC">
        <w:rPr>
          <w:b/>
          <w:lang w:eastAsia="en-GB"/>
        </w:rPr>
        <w:t>4</w:t>
      </w:r>
      <w:r w:rsidRPr="00777AAC">
        <w:rPr>
          <w:b/>
          <w:vertAlign w:val="superscript"/>
          <w:lang w:eastAsia="en-GB"/>
        </w:rPr>
        <w:t>st</w:t>
      </w:r>
      <w:r w:rsidRPr="00777AAC">
        <w:rPr>
          <w:b/>
          <w:lang w:eastAsia="en-GB"/>
        </w:rPr>
        <w:t xml:space="preserve"> session of the Working Group on the Universal Periodic Review</w:t>
      </w:r>
    </w:p>
    <w:p w14:paraId="52D16B87" w14:textId="36BFC80D" w:rsidR="0006124A" w:rsidRPr="00777AAC" w:rsidRDefault="0006124A" w:rsidP="0006124A">
      <w:pPr>
        <w:spacing w:line="276" w:lineRule="auto"/>
        <w:jc w:val="center"/>
        <w:outlineLvl w:val="0"/>
        <w:rPr>
          <w:b/>
          <w:lang w:eastAsia="en-GB"/>
        </w:rPr>
      </w:pPr>
      <w:r w:rsidRPr="00777AAC">
        <w:rPr>
          <w:b/>
          <w:lang w:eastAsia="en-GB"/>
        </w:rPr>
        <w:t xml:space="preserve">Geneva, </w:t>
      </w:r>
      <w:r w:rsidR="007744A2" w:rsidRPr="00777AAC">
        <w:rPr>
          <w:b/>
          <w:lang w:eastAsia="en-GB"/>
        </w:rPr>
        <w:t>4</w:t>
      </w:r>
      <w:r w:rsidRPr="00777AAC">
        <w:rPr>
          <w:b/>
          <w:lang w:eastAsia="en-GB"/>
        </w:rPr>
        <w:t xml:space="preserve"> - </w:t>
      </w:r>
      <w:r w:rsidR="007744A2" w:rsidRPr="00777AAC">
        <w:rPr>
          <w:b/>
          <w:lang w:eastAsia="en-GB"/>
        </w:rPr>
        <w:t>15</w:t>
      </w:r>
      <w:r w:rsidRPr="00777AAC">
        <w:rPr>
          <w:b/>
          <w:lang w:eastAsia="en-GB"/>
        </w:rPr>
        <w:t xml:space="preserve"> </w:t>
      </w:r>
      <w:r w:rsidR="007744A2" w:rsidRPr="00777AAC">
        <w:rPr>
          <w:b/>
          <w:lang w:eastAsia="en-GB"/>
        </w:rPr>
        <w:t>November</w:t>
      </w:r>
      <w:r w:rsidRPr="00777AAC">
        <w:rPr>
          <w:b/>
          <w:lang w:eastAsia="en-GB"/>
        </w:rPr>
        <w:t xml:space="preserve"> 2019</w:t>
      </w:r>
    </w:p>
    <w:p w14:paraId="4716F4EE" w14:textId="77777777" w:rsidR="0006124A" w:rsidRPr="00777AAC" w:rsidRDefault="0006124A" w:rsidP="0006124A">
      <w:pPr>
        <w:pBdr>
          <w:bottom w:val="single" w:sz="6" w:space="1" w:color="auto"/>
        </w:pBdr>
        <w:spacing w:line="276" w:lineRule="auto"/>
        <w:jc w:val="center"/>
        <w:outlineLvl w:val="0"/>
        <w:rPr>
          <w:b/>
          <w:lang w:eastAsia="en-GB"/>
        </w:rPr>
      </w:pPr>
    </w:p>
    <w:p w14:paraId="56BF34F6" w14:textId="77777777" w:rsidR="0006124A" w:rsidRPr="00777AAC" w:rsidRDefault="0006124A" w:rsidP="0006124A">
      <w:pPr>
        <w:jc w:val="center"/>
        <w:outlineLvl w:val="0"/>
        <w:rPr>
          <w:b/>
        </w:rPr>
      </w:pPr>
      <w:r w:rsidRPr="00777AAC">
        <w:rPr>
          <w:b/>
        </w:rPr>
        <w:t>Intervention of the Republic of Albania</w:t>
      </w:r>
    </w:p>
    <w:p w14:paraId="005FADCB" w14:textId="4A97CDF5" w:rsidR="0006124A" w:rsidRPr="00777AAC" w:rsidRDefault="0006124A" w:rsidP="0006124A">
      <w:pPr>
        <w:jc w:val="center"/>
        <w:outlineLvl w:val="0"/>
        <w:rPr>
          <w:b/>
        </w:rPr>
      </w:pPr>
      <w:r w:rsidRPr="00777AAC">
        <w:rPr>
          <w:b/>
        </w:rPr>
        <w:t xml:space="preserve">on the UPR of </w:t>
      </w:r>
      <w:r w:rsidR="006870BF">
        <w:rPr>
          <w:b/>
        </w:rPr>
        <w:t xml:space="preserve">the </w:t>
      </w:r>
      <w:r w:rsidR="00563C0B">
        <w:rPr>
          <w:b/>
        </w:rPr>
        <w:t>Islamic Republic of Iran</w:t>
      </w:r>
    </w:p>
    <w:p w14:paraId="719AF1DA" w14:textId="19808180" w:rsidR="0006124A" w:rsidRPr="00777AAC" w:rsidRDefault="00563C0B" w:rsidP="0006124A">
      <w:pPr>
        <w:jc w:val="center"/>
        <w:outlineLvl w:val="0"/>
        <w:rPr>
          <w:b/>
        </w:rPr>
      </w:pPr>
      <w:r>
        <w:rPr>
          <w:b/>
        </w:rPr>
        <w:t>8</w:t>
      </w:r>
      <w:r w:rsidR="0006124A" w:rsidRPr="00777AAC">
        <w:rPr>
          <w:b/>
        </w:rPr>
        <w:t xml:space="preserve"> </w:t>
      </w:r>
      <w:r w:rsidR="007744A2" w:rsidRPr="00777AAC">
        <w:rPr>
          <w:b/>
        </w:rPr>
        <w:t>November</w:t>
      </w:r>
      <w:r w:rsidR="0006124A" w:rsidRPr="00777AAC">
        <w:rPr>
          <w:b/>
        </w:rPr>
        <w:t xml:space="preserve"> 2019</w:t>
      </w:r>
    </w:p>
    <w:p w14:paraId="2FDF5DB8" w14:textId="77777777" w:rsidR="00124E5D" w:rsidRPr="00777AAC" w:rsidRDefault="00124E5D" w:rsidP="00124E5D">
      <w:pPr>
        <w:jc w:val="center"/>
        <w:rPr>
          <w:b/>
        </w:rPr>
      </w:pPr>
      <w:r w:rsidRPr="00777AAC">
        <w:rPr>
          <w:b/>
          <w:lang w:eastAsia="en-GB"/>
        </w:rPr>
        <w:t>______________________________________________________________</w:t>
      </w:r>
    </w:p>
    <w:p w14:paraId="19A075B8" w14:textId="77777777" w:rsidR="00843E4F" w:rsidRDefault="00843E4F" w:rsidP="00843E4F">
      <w:pPr>
        <w:jc w:val="both"/>
      </w:pPr>
      <w:r>
        <w:t>Mister President,</w:t>
      </w:r>
    </w:p>
    <w:p w14:paraId="3BD0C8AB" w14:textId="77777777" w:rsidR="00843E4F" w:rsidRDefault="00843E4F" w:rsidP="00843E4F">
      <w:pPr>
        <w:jc w:val="both"/>
      </w:pPr>
      <w:r>
        <w:t>Albania welcomes the delegation of the Islamic Republic of Iran and thanks it for presenting its third national report.</w:t>
      </w:r>
    </w:p>
    <w:p w14:paraId="53AF2422" w14:textId="77777777" w:rsidR="00843E4F" w:rsidRDefault="00843E4F" w:rsidP="00843E4F">
      <w:pPr>
        <w:jc w:val="both"/>
      </w:pPr>
    </w:p>
    <w:p w14:paraId="0741617D" w14:textId="46F36A4E" w:rsidR="00843E4F" w:rsidRDefault="005F1500" w:rsidP="00843E4F">
      <w:pPr>
        <w:jc w:val="both"/>
      </w:pPr>
      <w:r>
        <w:t xml:space="preserve">Albania would like </w:t>
      </w:r>
      <w:r w:rsidR="00843E4F">
        <w:t>to make the following recommendations:</w:t>
      </w:r>
    </w:p>
    <w:p w14:paraId="5545CA42" w14:textId="2575484E" w:rsidR="00843E4F" w:rsidRDefault="00843E4F" w:rsidP="00777AAC">
      <w:pPr>
        <w:pStyle w:val="ListParagraph"/>
        <w:numPr>
          <w:ilvl w:val="0"/>
          <w:numId w:val="36"/>
        </w:numPr>
        <w:jc w:val="both"/>
      </w:pPr>
      <w:r>
        <w:t>Amend legislation and judicial procedures to ensure any religious group is not the subject of discrimination so that all religious groups receive the same treatment under the law</w:t>
      </w:r>
      <w:r w:rsidR="00A65097">
        <w:t>;</w:t>
      </w:r>
    </w:p>
    <w:p w14:paraId="470EBAA2" w14:textId="54DD6C6B" w:rsidR="00843E4F" w:rsidRDefault="00843E4F" w:rsidP="00777AAC">
      <w:pPr>
        <w:pStyle w:val="ListParagraph"/>
        <w:numPr>
          <w:ilvl w:val="0"/>
          <w:numId w:val="36"/>
        </w:numPr>
        <w:jc w:val="both"/>
      </w:pPr>
      <w:r>
        <w:t>Undertake far-reaching reforms of the legislation relating to the status and rights of women and amend legislation on the</w:t>
      </w:r>
      <w:r w:rsidRPr="00843E4F">
        <w:t xml:space="preserve"> lawful marri</w:t>
      </w:r>
      <w:r w:rsidR="00A65097">
        <w:t>age age to bring it to 18 years;</w:t>
      </w:r>
    </w:p>
    <w:p w14:paraId="4D951724" w14:textId="77777777" w:rsidR="00A65097" w:rsidRDefault="006870BF" w:rsidP="00777AAC">
      <w:pPr>
        <w:pStyle w:val="ListParagraph"/>
        <w:numPr>
          <w:ilvl w:val="0"/>
          <w:numId w:val="36"/>
        </w:numPr>
        <w:jc w:val="both"/>
      </w:pPr>
      <w:r w:rsidRPr="006870BF">
        <w:t>Impose an immediat</w:t>
      </w:r>
      <w:bookmarkStart w:id="0" w:name="_GoBack"/>
      <w:bookmarkEnd w:id="0"/>
      <w:r w:rsidRPr="006870BF">
        <w:t xml:space="preserve">e moratorium on the execution of minors; </w:t>
      </w:r>
    </w:p>
    <w:p w14:paraId="658D6609" w14:textId="4254A0E0" w:rsidR="006870BF" w:rsidRDefault="006870BF" w:rsidP="00777AAC">
      <w:pPr>
        <w:pStyle w:val="ListParagraph"/>
        <w:numPr>
          <w:ilvl w:val="0"/>
          <w:numId w:val="36"/>
        </w:numPr>
        <w:jc w:val="both"/>
      </w:pPr>
      <w:r w:rsidRPr="006870BF">
        <w:t xml:space="preserve">Establish a five-year moratorium to work progressively towards abolition </w:t>
      </w:r>
      <w:r w:rsidR="00A65097">
        <w:t xml:space="preserve">of the capital punishment </w:t>
      </w:r>
      <w:r w:rsidRPr="006870BF">
        <w:t>by allowing open and public debate on the question of the death penalty in I</w:t>
      </w:r>
      <w:r w:rsidR="00A65097">
        <w:t>ran, with all actors in society;</w:t>
      </w:r>
    </w:p>
    <w:p w14:paraId="46E76EA7" w14:textId="3852A5F2" w:rsidR="006870BF" w:rsidRDefault="006870BF" w:rsidP="006870BF">
      <w:pPr>
        <w:pStyle w:val="ListParagraph"/>
        <w:numPr>
          <w:ilvl w:val="0"/>
          <w:numId w:val="36"/>
        </w:numPr>
        <w:jc w:val="both"/>
      </w:pPr>
      <w:r>
        <w:t>Sign and ratify the Convention against Torture</w:t>
      </w:r>
      <w:r w:rsidR="00A65097">
        <w:t>;</w:t>
      </w:r>
    </w:p>
    <w:p w14:paraId="7735323E" w14:textId="01531C6D" w:rsidR="006870BF" w:rsidRDefault="006870BF" w:rsidP="006870BF">
      <w:pPr>
        <w:pStyle w:val="ListParagraph"/>
        <w:numPr>
          <w:ilvl w:val="0"/>
          <w:numId w:val="36"/>
        </w:numPr>
        <w:jc w:val="both"/>
      </w:pPr>
      <w:r>
        <w:t xml:space="preserve">Continue constructive exchanges with the Special Rapporteur about human rights in Iran and cooperate with </w:t>
      </w:r>
      <w:r w:rsidRPr="006870BF">
        <w:t>all special rapporteurs who wish to visit Iran</w:t>
      </w:r>
      <w:r>
        <w:t>.</w:t>
      </w:r>
    </w:p>
    <w:p w14:paraId="54283045" w14:textId="77777777" w:rsidR="00843E4F" w:rsidRDefault="00843E4F" w:rsidP="00C60F6E">
      <w:pPr>
        <w:jc w:val="both"/>
      </w:pPr>
    </w:p>
    <w:p w14:paraId="6842EF78" w14:textId="5A218CEC" w:rsidR="0026145B" w:rsidRPr="00777AAC" w:rsidRDefault="00C60F6E" w:rsidP="00C60F6E">
      <w:pPr>
        <w:jc w:val="both"/>
      </w:pPr>
      <w:r w:rsidRPr="00777AAC">
        <w:t>Thank you, Mr. President.</w:t>
      </w:r>
    </w:p>
    <w:sectPr w:rsidR="0026145B" w:rsidRPr="00777AAC" w:rsidSect="007533E6">
      <w:footerReference w:type="default" r:id="rId8"/>
      <w:headerReference w:type="first" r:id="rId9"/>
      <w:footerReference w:type="first" r:id="rId10"/>
      <w:pgSz w:w="11907" w:h="16839" w:code="9"/>
      <w:pgMar w:top="180" w:right="1418" w:bottom="81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BB93B" w14:textId="77777777" w:rsidR="00316FEF" w:rsidRDefault="00316FEF">
      <w:r>
        <w:separator/>
      </w:r>
    </w:p>
  </w:endnote>
  <w:endnote w:type="continuationSeparator" w:id="0">
    <w:p w14:paraId="6C08BAE7" w14:textId="77777777" w:rsidR="00316FEF" w:rsidRDefault="0031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nglish111 Vivace BT">
    <w:altName w:val="Courier New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793283741"/>
      <w:docPartObj>
        <w:docPartGallery w:val="Page Numbers (Bottom of Page)"/>
        <w:docPartUnique/>
      </w:docPartObj>
    </w:sdtPr>
    <w:sdtEndPr/>
    <w:sdtContent>
      <w:p w14:paraId="321DD4B9" w14:textId="4BA8E9A7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-135147957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777AAC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777AAC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645160779"/>
      <w:docPartObj>
        <w:docPartGallery w:val="Page Numbers (Bottom of Page)"/>
        <w:docPartUnique/>
      </w:docPartObj>
    </w:sdtPr>
    <w:sdtEndPr/>
    <w:sdtContent>
      <w:p w14:paraId="3097743E" w14:textId="0DD1C8DF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631207832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5F1500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5F1500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4CA20" w14:textId="77777777" w:rsidR="00316FEF" w:rsidRDefault="00316FEF">
      <w:r>
        <w:separator/>
      </w:r>
    </w:p>
  </w:footnote>
  <w:footnote w:type="continuationSeparator" w:id="0">
    <w:p w14:paraId="22E8E674" w14:textId="77777777" w:rsidR="00316FEF" w:rsidRDefault="0031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06F2" w14:textId="1034D3F9" w:rsidR="00185BFC" w:rsidRPr="000D4039" w:rsidRDefault="00F52029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55B4BC64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P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b5q+xVCSYKtny5zFdRuoRUx9PGOv+G6x6FSY0tKB/R&#10;yeHOeYgDXI8ukb2WgjVCyriwu+2NtOhAoEqa+IXQ4Yibu0kVnJUOxybztAMk4Y5gC3Sj6t/KLC/S&#10;67xcNOfr1aJoiuWiXKXrRZqV1+V5WpTFbfM9EMyKqhOMcXUnFD9WYFb8ncJPvTDVTqxBNNS4XObL&#10;SaI5ezcPMo3fn4LshYeGlKKv8frkRKog7GvFIGxSeSLkNE9+ph9TBjk4/mNWYhkE5aca8ON2BJRQ&#10;G1vNHqEgrAa9QFp4RWDSafsVowE6ssbuy55YjpF8q6CoyqwoQgvHRbFc5bCwc8t2biGKAlSNPUbT&#10;9MZPbb83Vuw6uOlYxldQiI2INfLMCkIIC+i6GMzTCxHaer6OXs/v2OYHAAAA//8DAFBLAwQUAAYA&#10;CAAAACEABgnUueIAAAALAQAADwAAAGRycy9kb3ducmV2LnhtbEyPy07DMBBF90j8gzVIbFDrPCAt&#10;IU5VXht2LUFiOY2nSSAeR7HbBr4es4LlzBzdObdYTaYXRxpdZ1lBPI9AENdWd9woqF6fZ0sQziNr&#10;7C2Tgi9ysCrPzwrMtT3xho5b34gQwi5HBa33Qy6lq1sy6OZ2IA63vR0N+jCOjdQjnkK46WUSRZk0&#10;2HH40OJADy3Vn9uDUfB9Xz2un658vE/8e/K2MS9V/YFKXV5M6zsQnib/B8OvflCHMjjt7IG1E72C&#10;LE3jgCqYZYsURCBul9c3IHZhkyxikGUh/3cofwAAAP//AwBQSwECLQAUAAYACAAAACEAtoM4kv4A&#10;AADhAQAAEwAAAAAAAAAAAAAAAAAAAAAAW0NvbnRlbnRfVHlwZXNdLnhtbFBLAQItABQABgAIAAAA&#10;IQA4/SH/1gAAAJQBAAALAAAAAAAAAAAAAAAAAC8BAABfcmVscy8ucmVsc1BLAQItABQABgAIAAAA&#10;IQCkrWoPhAIAAA8FAAAOAAAAAAAAAAAAAAAAAC4CAABkcnMvZTJvRG9jLnhtbFBLAQItABQABgAI&#10;AAAAIQAGCdS54gAAAAsBAAAPAAAAAAAAAAAAAAAAAN4EAABkcnMvZG93bnJldi54bWxQSwUGAAAA&#10;AAQABADzAAAA7QUAAAAA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315B6"/>
    <w:multiLevelType w:val="hybridMultilevel"/>
    <w:tmpl w:val="2CBCA9A6"/>
    <w:lvl w:ilvl="0" w:tplc="C10C70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83222"/>
    <w:multiLevelType w:val="hybridMultilevel"/>
    <w:tmpl w:val="23DE7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F7ECF"/>
    <w:multiLevelType w:val="hybridMultilevel"/>
    <w:tmpl w:val="18D26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830B1"/>
    <w:multiLevelType w:val="hybridMultilevel"/>
    <w:tmpl w:val="D81E7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4AE5"/>
    <w:multiLevelType w:val="hybridMultilevel"/>
    <w:tmpl w:val="4014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CE9"/>
    <w:multiLevelType w:val="hybridMultilevel"/>
    <w:tmpl w:val="4858C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A0175"/>
    <w:multiLevelType w:val="hybridMultilevel"/>
    <w:tmpl w:val="4770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C5C56"/>
    <w:multiLevelType w:val="hybridMultilevel"/>
    <w:tmpl w:val="3EC6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2A8"/>
    <w:multiLevelType w:val="hybridMultilevel"/>
    <w:tmpl w:val="F79CB92C"/>
    <w:lvl w:ilvl="0" w:tplc="C10C70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7D2789"/>
    <w:multiLevelType w:val="hybridMultilevel"/>
    <w:tmpl w:val="F14C7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3" w15:restartNumberingAfterBreak="0">
    <w:nsid w:val="5349604B"/>
    <w:multiLevelType w:val="hybridMultilevel"/>
    <w:tmpl w:val="DE4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4032E"/>
    <w:multiLevelType w:val="hybridMultilevel"/>
    <w:tmpl w:val="4B10F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47041"/>
    <w:multiLevelType w:val="hybridMultilevel"/>
    <w:tmpl w:val="A0A0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232B5"/>
    <w:multiLevelType w:val="hybridMultilevel"/>
    <w:tmpl w:val="2FDE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8703F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26292"/>
    <w:multiLevelType w:val="hybridMultilevel"/>
    <w:tmpl w:val="EC44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A3DC1"/>
    <w:multiLevelType w:val="hybridMultilevel"/>
    <w:tmpl w:val="B8F8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91C25"/>
    <w:multiLevelType w:val="hybridMultilevel"/>
    <w:tmpl w:val="FCE80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24C0D"/>
    <w:multiLevelType w:val="hybridMultilevel"/>
    <w:tmpl w:val="C17A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5"/>
  </w:num>
  <w:num w:numId="5">
    <w:abstractNumId w:val="34"/>
  </w:num>
  <w:num w:numId="6">
    <w:abstractNumId w:val="7"/>
  </w:num>
  <w:num w:numId="7">
    <w:abstractNumId w:val="22"/>
  </w:num>
  <w:num w:numId="8">
    <w:abstractNumId w:val="28"/>
  </w:num>
  <w:num w:numId="9">
    <w:abstractNumId w:val="8"/>
  </w:num>
  <w:num w:numId="10">
    <w:abstractNumId w:val="3"/>
  </w:num>
  <w:num w:numId="11">
    <w:abstractNumId w:val="18"/>
  </w:num>
  <w:num w:numId="12">
    <w:abstractNumId w:val="26"/>
  </w:num>
  <w:num w:numId="13">
    <w:abstractNumId w:val="16"/>
  </w:num>
  <w:num w:numId="14">
    <w:abstractNumId w:val="21"/>
  </w:num>
  <w:num w:numId="15">
    <w:abstractNumId w:val="14"/>
  </w:num>
  <w:num w:numId="16">
    <w:abstractNumId w:val="19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0"/>
  </w:num>
  <w:num w:numId="20">
    <w:abstractNumId w:val="15"/>
  </w:num>
  <w:num w:numId="21">
    <w:abstractNumId w:val="27"/>
  </w:num>
  <w:num w:numId="22">
    <w:abstractNumId w:val="20"/>
  </w:num>
  <w:num w:numId="23">
    <w:abstractNumId w:val="35"/>
  </w:num>
  <w:num w:numId="24">
    <w:abstractNumId w:val="4"/>
  </w:num>
  <w:num w:numId="25">
    <w:abstractNumId w:val="30"/>
  </w:num>
  <w:num w:numId="26">
    <w:abstractNumId w:val="31"/>
  </w:num>
  <w:num w:numId="27">
    <w:abstractNumId w:val="6"/>
  </w:num>
  <w:num w:numId="28">
    <w:abstractNumId w:val="29"/>
  </w:num>
  <w:num w:numId="29">
    <w:abstractNumId w:val="32"/>
  </w:num>
  <w:num w:numId="30">
    <w:abstractNumId w:val="17"/>
  </w:num>
  <w:num w:numId="31">
    <w:abstractNumId w:val="2"/>
  </w:num>
  <w:num w:numId="32">
    <w:abstractNumId w:val="33"/>
  </w:num>
  <w:num w:numId="33">
    <w:abstractNumId w:val="13"/>
  </w:num>
  <w:num w:numId="34">
    <w:abstractNumId w:val="12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17612"/>
    <w:rsid w:val="000230BF"/>
    <w:rsid w:val="00024368"/>
    <w:rsid w:val="000263D1"/>
    <w:rsid w:val="000277C2"/>
    <w:rsid w:val="00027915"/>
    <w:rsid w:val="00032B86"/>
    <w:rsid w:val="00043BF9"/>
    <w:rsid w:val="00044152"/>
    <w:rsid w:val="000524D2"/>
    <w:rsid w:val="00054332"/>
    <w:rsid w:val="0006124A"/>
    <w:rsid w:val="0006230E"/>
    <w:rsid w:val="00063B54"/>
    <w:rsid w:val="0006683E"/>
    <w:rsid w:val="0007178E"/>
    <w:rsid w:val="000726BE"/>
    <w:rsid w:val="00072C06"/>
    <w:rsid w:val="0007524C"/>
    <w:rsid w:val="000973AC"/>
    <w:rsid w:val="000B4D99"/>
    <w:rsid w:val="000B6571"/>
    <w:rsid w:val="000B7443"/>
    <w:rsid w:val="000B7B9F"/>
    <w:rsid w:val="000C12F3"/>
    <w:rsid w:val="000D08B3"/>
    <w:rsid w:val="000D5B13"/>
    <w:rsid w:val="000D690A"/>
    <w:rsid w:val="000E3AAB"/>
    <w:rsid w:val="00115358"/>
    <w:rsid w:val="0011681D"/>
    <w:rsid w:val="00117B92"/>
    <w:rsid w:val="00124E5D"/>
    <w:rsid w:val="00136568"/>
    <w:rsid w:val="001456BE"/>
    <w:rsid w:val="001527C8"/>
    <w:rsid w:val="00152F96"/>
    <w:rsid w:val="00153227"/>
    <w:rsid w:val="001542BF"/>
    <w:rsid w:val="00162A60"/>
    <w:rsid w:val="001645ED"/>
    <w:rsid w:val="00164D86"/>
    <w:rsid w:val="00171A2B"/>
    <w:rsid w:val="00172939"/>
    <w:rsid w:val="00173DD0"/>
    <w:rsid w:val="001742AC"/>
    <w:rsid w:val="00175062"/>
    <w:rsid w:val="00185BFC"/>
    <w:rsid w:val="00187BA2"/>
    <w:rsid w:val="001958D9"/>
    <w:rsid w:val="00195C5B"/>
    <w:rsid w:val="001A4265"/>
    <w:rsid w:val="001B0317"/>
    <w:rsid w:val="001B2CC8"/>
    <w:rsid w:val="001B7D65"/>
    <w:rsid w:val="001C1998"/>
    <w:rsid w:val="001C6C2B"/>
    <w:rsid w:val="001E124D"/>
    <w:rsid w:val="001E2600"/>
    <w:rsid w:val="001E7AD6"/>
    <w:rsid w:val="001F1FD9"/>
    <w:rsid w:val="001F44BA"/>
    <w:rsid w:val="00211B98"/>
    <w:rsid w:val="00224F71"/>
    <w:rsid w:val="002257C3"/>
    <w:rsid w:val="00227184"/>
    <w:rsid w:val="0023323C"/>
    <w:rsid w:val="00233B43"/>
    <w:rsid w:val="00234DEC"/>
    <w:rsid w:val="002449E5"/>
    <w:rsid w:val="00255BEA"/>
    <w:rsid w:val="00257AA5"/>
    <w:rsid w:val="0026145B"/>
    <w:rsid w:val="002878DE"/>
    <w:rsid w:val="002917AB"/>
    <w:rsid w:val="00294CA2"/>
    <w:rsid w:val="0029564B"/>
    <w:rsid w:val="0029703B"/>
    <w:rsid w:val="002A4FC1"/>
    <w:rsid w:val="002B6ADE"/>
    <w:rsid w:val="002B6C6D"/>
    <w:rsid w:val="002C751C"/>
    <w:rsid w:val="002D26C8"/>
    <w:rsid w:val="002D7D72"/>
    <w:rsid w:val="002E40D6"/>
    <w:rsid w:val="002E45FC"/>
    <w:rsid w:val="002E59DC"/>
    <w:rsid w:val="002F699F"/>
    <w:rsid w:val="00304865"/>
    <w:rsid w:val="00307221"/>
    <w:rsid w:val="00315D2C"/>
    <w:rsid w:val="00316FEF"/>
    <w:rsid w:val="0032612A"/>
    <w:rsid w:val="00336FFA"/>
    <w:rsid w:val="0034376D"/>
    <w:rsid w:val="00344412"/>
    <w:rsid w:val="00355573"/>
    <w:rsid w:val="0036080D"/>
    <w:rsid w:val="00363397"/>
    <w:rsid w:val="003657E2"/>
    <w:rsid w:val="003679E2"/>
    <w:rsid w:val="003711A2"/>
    <w:rsid w:val="003722A9"/>
    <w:rsid w:val="003911CB"/>
    <w:rsid w:val="003926D7"/>
    <w:rsid w:val="003A2950"/>
    <w:rsid w:val="003B082C"/>
    <w:rsid w:val="003B2221"/>
    <w:rsid w:val="003B31FB"/>
    <w:rsid w:val="003C53C4"/>
    <w:rsid w:val="003C7142"/>
    <w:rsid w:val="003D74F3"/>
    <w:rsid w:val="003F6C84"/>
    <w:rsid w:val="003F710E"/>
    <w:rsid w:val="00414347"/>
    <w:rsid w:val="004246F1"/>
    <w:rsid w:val="00426846"/>
    <w:rsid w:val="00435391"/>
    <w:rsid w:val="00442265"/>
    <w:rsid w:val="00445722"/>
    <w:rsid w:val="00446E81"/>
    <w:rsid w:val="0046177F"/>
    <w:rsid w:val="00463014"/>
    <w:rsid w:val="00466A9A"/>
    <w:rsid w:val="004708EB"/>
    <w:rsid w:val="00473176"/>
    <w:rsid w:val="00482878"/>
    <w:rsid w:val="00483FF2"/>
    <w:rsid w:val="00484FE4"/>
    <w:rsid w:val="00485616"/>
    <w:rsid w:val="00486AA2"/>
    <w:rsid w:val="00497A7B"/>
    <w:rsid w:val="004A26C8"/>
    <w:rsid w:val="004A4F89"/>
    <w:rsid w:val="004B49B6"/>
    <w:rsid w:val="004D24A5"/>
    <w:rsid w:val="004D76EA"/>
    <w:rsid w:val="004F7DA1"/>
    <w:rsid w:val="00505623"/>
    <w:rsid w:val="005124C7"/>
    <w:rsid w:val="0051485C"/>
    <w:rsid w:val="00516F15"/>
    <w:rsid w:val="00525D57"/>
    <w:rsid w:val="00530CB4"/>
    <w:rsid w:val="005326D3"/>
    <w:rsid w:val="00532B6B"/>
    <w:rsid w:val="00534B96"/>
    <w:rsid w:val="005351E8"/>
    <w:rsid w:val="00535514"/>
    <w:rsid w:val="00550347"/>
    <w:rsid w:val="0056141D"/>
    <w:rsid w:val="00563C0B"/>
    <w:rsid w:val="00580091"/>
    <w:rsid w:val="00587C7B"/>
    <w:rsid w:val="005908AD"/>
    <w:rsid w:val="005912B2"/>
    <w:rsid w:val="005B439E"/>
    <w:rsid w:val="005C10DB"/>
    <w:rsid w:val="005C37CA"/>
    <w:rsid w:val="005C6D66"/>
    <w:rsid w:val="005D52E3"/>
    <w:rsid w:val="005D6E1A"/>
    <w:rsid w:val="005E729C"/>
    <w:rsid w:val="005F1500"/>
    <w:rsid w:val="005F186C"/>
    <w:rsid w:val="0060245F"/>
    <w:rsid w:val="006033E5"/>
    <w:rsid w:val="00605794"/>
    <w:rsid w:val="00610048"/>
    <w:rsid w:val="006118DB"/>
    <w:rsid w:val="006120AF"/>
    <w:rsid w:val="00624C31"/>
    <w:rsid w:val="006354A6"/>
    <w:rsid w:val="00645F2F"/>
    <w:rsid w:val="00647FF0"/>
    <w:rsid w:val="00651325"/>
    <w:rsid w:val="00653A7A"/>
    <w:rsid w:val="00657888"/>
    <w:rsid w:val="00670A3A"/>
    <w:rsid w:val="00674FF2"/>
    <w:rsid w:val="006870BF"/>
    <w:rsid w:val="00692A26"/>
    <w:rsid w:val="006B73BA"/>
    <w:rsid w:val="006C6FA2"/>
    <w:rsid w:val="006D46CA"/>
    <w:rsid w:val="006D6174"/>
    <w:rsid w:val="006E60D4"/>
    <w:rsid w:val="006F48F8"/>
    <w:rsid w:val="007018E6"/>
    <w:rsid w:val="007036C3"/>
    <w:rsid w:val="00703BCE"/>
    <w:rsid w:val="00704126"/>
    <w:rsid w:val="007062C7"/>
    <w:rsid w:val="0070746E"/>
    <w:rsid w:val="0071024C"/>
    <w:rsid w:val="0071087D"/>
    <w:rsid w:val="007205CD"/>
    <w:rsid w:val="00722803"/>
    <w:rsid w:val="007242ED"/>
    <w:rsid w:val="00727EF6"/>
    <w:rsid w:val="00732E3D"/>
    <w:rsid w:val="0073552E"/>
    <w:rsid w:val="00745739"/>
    <w:rsid w:val="00750B96"/>
    <w:rsid w:val="007533E6"/>
    <w:rsid w:val="00754AFE"/>
    <w:rsid w:val="0075719F"/>
    <w:rsid w:val="00764F45"/>
    <w:rsid w:val="00766995"/>
    <w:rsid w:val="007744A2"/>
    <w:rsid w:val="00777AAC"/>
    <w:rsid w:val="00782E5B"/>
    <w:rsid w:val="0078459C"/>
    <w:rsid w:val="0079254F"/>
    <w:rsid w:val="0079539A"/>
    <w:rsid w:val="00795A62"/>
    <w:rsid w:val="007A681D"/>
    <w:rsid w:val="007B6301"/>
    <w:rsid w:val="007B79DF"/>
    <w:rsid w:val="007C158B"/>
    <w:rsid w:val="007C273C"/>
    <w:rsid w:val="007D2C08"/>
    <w:rsid w:val="007D6C6B"/>
    <w:rsid w:val="007E4705"/>
    <w:rsid w:val="007E5B26"/>
    <w:rsid w:val="007E7BE9"/>
    <w:rsid w:val="007F45C2"/>
    <w:rsid w:val="007F5E66"/>
    <w:rsid w:val="00800FA9"/>
    <w:rsid w:val="0081346C"/>
    <w:rsid w:val="0082115E"/>
    <w:rsid w:val="0084182F"/>
    <w:rsid w:val="008433BA"/>
    <w:rsid w:val="00843E4F"/>
    <w:rsid w:val="00843E7F"/>
    <w:rsid w:val="0084748B"/>
    <w:rsid w:val="008551FD"/>
    <w:rsid w:val="00860A4E"/>
    <w:rsid w:val="0086559C"/>
    <w:rsid w:val="008677A3"/>
    <w:rsid w:val="00871C70"/>
    <w:rsid w:val="0088604F"/>
    <w:rsid w:val="00892940"/>
    <w:rsid w:val="00895247"/>
    <w:rsid w:val="008965E7"/>
    <w:rsid w:val="008A0E5B"/>
    <w:rsid w:val="008A2DDB"/>
    <w:rsid w:val="008B17E0"/>
    <w:rsid w:val="008B323B"/>
    <w:rsid w:val="008B4665"/>
    <w:rsid w:val="008C3DA2"/>
    <w:rsid w:val="008D1C70"/>
    <w:rsid w:val="008E3444"/>
    <w:rsid w:val="008F2E06"/>
    <w:rsid w:val="00903194"/>
    <w:rsid w:val="0090595A"/>
    <w:rsid w:val="0090713A"/>
    <w:rsid w:val="00912F46"/>
    <w:rsid w:val="0092179B"/>
    <w:rsid w:val="009261D1"/>
    <w:rsid w:val="009316E6"/>
    <w:rsid w:val="009349CF"/>
    <w:rsid w:val="009349ED"/>
    <w:rsid w:val="00954C23"/>
    <w:rsid w:val="00960F25"/>
    <w:rsid w:val="00961139"/>
    <w:rsid w:val="00974138"/>
    <w:rsid w:val="00975F7B"/>
    <w:rsid w:val="009777B3"/>
    <w:rsid w:val="00980E3C"/>
    <w:rsid w:val="009820D2"/>
    <w:rsid w:val="0099545F"/>
    <w:rsid w:val="00996400"/>
    <w:rsid w:val="00996ECE"/>
    <w:rsid w:val="00997DED"/>
    <w:rsid w:val="009A1EDC"/>
    <w:rsid w:val="009A36C5"/>
    <w:rsid w:val="009A3787"/>
    <w:rsid w:val="009A592F"/>
    <w:rsid w:val="009A6046"/>
    <w:rsid w:val="009A7D64"/>
    <w:rsid w:val="009B0F7E"/>
    <w:rsid w:val="009B1117"/>
    <w:rsid w:val="009B1380"/>
    <w:rsid w:val="009B398A"/>
    <w:rsid w:val="009B3DE0"/>
    <w:rsid w:val="009C32A1"/>
    <w:rsid w:val="009D0D65"/>
    <w:rsid w:val="009D1C9C"/>
    <w:rsid w:val="009D62C1"/>
    <w:rsid w:val="009E02DB"/>
    <w:rsid w:val="009F1E08"/>
    <w:rsid w:val="00A10834"/>
    <w:rsid w:val="00A27638"/>
    <w:rsid w:val="00A3189E"/>
    <w:rsid w:val="00A37919"/>
    <w:rsid w:val="00A4053E"/>
    <w:rsid w:val="00A4157B"/>
    <w:rsid w:val="00A529BA"/>
    <w:rsid w:val="00A6168A"/>
    <w:rsid w:val="00A64B52"/>
    <w:rsid w:val="00A65097"/>
    <w:rsid w:val="00A66199"/>
    <w:rsid w:val="00A72C69"/>
    <w:rsid w:val="00A73382"/>
    <w:rsid w:val="00A9308B"/>
    <w:rsid w:val="00A9642A"/>
    <w:rsid w:val="00AA01A2"/>
    <w:rsid w:val="00AA6A81"/>
    <w:rsid w:val="00AB2699"/>
    <w:rsid w:val="00AB571B"/>
    <w:rsid w:val="00AC0642"/>
    <w:rsid w:val="00AD2AEE"/>
    <w:rsid w:val="00AE23C5"/>
    <w:rsid w:val="00AE3B18"/>
    <w:rsid w:val="00AE466A"/>
    <w:rsid w:val="00AE66CA"/>
    <w:rsid w:val="00AE697B"/>
    <w:rsid w:val="00AF1BB7"/>
    <w:rsid w:val="00B05642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41B92"/>
    <w:rsid w:val="00B60855"/>
    <w:rsid w:val="00B61512"/>
    <w:rsid w:val="00B65F72"/>
    <w:rsid w:val="00B67997"/>
    <w:rsid w:val="00B67BD9"/>
    <w:rsid w:val="00B80590"/>
    <w:rsid w:val="00B9064E"/>
    <w:rsid w:val="00B95EF3"/>
    <w:rsid w:val="00BA0178"/>
    <w:rsid w:val="00BD1BF4"/>
    <w:rsid w:val="00BD40B4"/>
    <w:rsid w:val="00BD4CE9"/>
    <w:rsid w:val="00BD7B26"/>
    <w:rsid w:val="00BE68AE"/>
    <w:rsid w:val="00BF6097"/>
    <w:rsid w:val="00BF648B"/>
    <w:rsid w:val="00C14DCC"/>
    <w:rsid w:val="00C22BD2"/>
    <w:rsid w:val="00C24973"/>
    <w:rsid w:val="00C375BE"/>
    <w:rsid w:val="00C420DE"/>
    <w:rsid w:val="00C51D89"/>
    <w:rsid w:val="00C5669C"/>
    <w:rsid w:val="00C60F6E"/>
    <w:rsid w:val="00C63E89"/>
    <w:rsid w:val="00C71F6F"/>
    <w:rsid w:val="00C726C4"/>
    <w:rsid w:val="00C8197C"/>
    <w:rsid w:val="00C87F6F"/>
    <w:rsid w:val="00CA4AED"/>
    <w:rsid w:val="00CA6CEC"/>
    <w:rsid w:val="00CB1508"/>
    <w:rsid w:val="00CB2CB7"/>
    <w:rsid w:val="00CB73C3"/>
    <w:rsid w:val="00CC04C9"/>
    <w:rsid w:val="00CC4B3F"/>
    <w:rsid w:val="00CC4BA8"/>
    <w:rsid w:val="00CE049F"/>
    <w:rsid w:val="00CF3427"/>
    <w:rsid w:val="00CF61EA"/>
    <w:rsid w:val="00D052E6"/>
    <w:rsid w:val="00D06EDB"/>
    <w:rsid w:val="00D2075D"/>
    <w:rsid w:val="00D23E59"/>
    <w:rsid w:val="00D27294"/>
    <w:rsid w:val="00D35435"/>
    <w:rsid w:val="00D43EC2"/>
    <w:rsid w:val="00D464C3"/>
    <w:rsid w:val="00D557E6"/>
    <w:rsid w:val="00D567C8"/>
    <w:rsid w:val="00D723C9"/>
    <w:rsid w:val="00D72429"/>
    <w:rsid w:val="00D74EF9"/>
    <w:rsid w:val="00D77A90"/>
    <w:rsid w:val="00D82C4F"/>
    <w:rsid w:val="00D90B3B"/>
    <w:rsid w:val="00DA1B10"/>
    <w:rsid w:val="00DA5EE3"/>
    <w:rsid w:val="00DB529C"/>
    <w:rsid w:val="00DB5751"/>
    <w:rsid w:val="00DC6CC8"/>
    <w:rsid w:val="00DD1C04"/>
    <w:rsid w:val="00DE04AF"/>
    <w:rsid w:val="00DE4CC2"/>
    <w:rsid w:val="00DE65C5"/>
    <w:rsid w:val="00DF0B6D"/>
    <w:rsid w:val="00E0148D"/>
    <w:rsid w:val="00E024FB"/>
    <w:rsid w:val="00E05F1A"/>
    <w:rsid w:val="00E0782D"/>
    <w:rsid w:val="00E1047F"/>
    <w:rsid w:val="00E34773"/>
    <w:rsid w:val="00E41FEF"/>
    <w:rsid w:val="00E511E7"/>
    <w:rsid w:val="00E86B1B"/>
    <w:rsid w:val="00E910AA"/>
    <w:rsid w:val="00EA44B0"/>
    <w:rsid w:val="00EA48A5"/>
    <w:rsid w:val="00EB1CD9"/>
    <w:rsid w:val="00EB3F5B"/>
    <w:rsid w:val="00EB461D"/>
    <w:rsid w:val="00ED6948"/>
    <w:rsid w:val="00EE1DCA"/>
    <w:rsid w:val="00EF7C03"/>
    <w:rsid w:val="00F00111"/>
    <w:rsid w:val="00F16C64"/>
    <w:rsid w:val="00F30F01"/>
    <w:rsid w:val="00F37D1A"/>
    <w:rsid w:val="00F4020E"/>
    <w:rsid w:val="00F458F8"/>
    <w:rsid w:val="00F52029"/>
    <w:rsid w:val="00F6220A"/>
    <w:rsid w:val="00F70E81"/>
    <w:rsid w:val="00F90146"/>
    <w:rsid w:val="00F91A65"/>
    <w:rsid w:val="00F92A59"/>
    <w:rsid w:val="00FB0EDE"/>
    <w:rsid w:val="00FB1CFD"/>
    <w:rsid w:val="00FB5545"/>
    <w:rsid w:val="00FD27F1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B12AAC"/>
  <w15:docId w15:val="{08613F2D-3020-4D49-8BC8-4D556C67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9226C4-649D-48C0-9A39-BF6BE0451DE0}"/>
</file>

<file path=customXml/itemProps2.xml><?xml version="1.0" encoding="utf-8"?>
<ds:datastoreItem xmlns:ds="http://schemas.openxmlformats.org/officeDocument/2006/customXml" ds:itemID="{068382A2-8737-4736-92C6-77AEBE89C9C3}"/>
</file>

<file path=customXml/itemProps3.xml><?xml version="1.0" encoding="utf-8"?>
<ds:datastoreItem xmlns:ds="http://schemas.openxmlformats.org/officeDocument/2006/customXml" ds:itemID="{E187D18F-E21D-407B-B6FB-0144B5B554A4}"/>
</file>

<file path=customXml/itemProps4.xml><?xml version="1.0" encoding="utf-8"?>
<ds:datastoreItem xmlns:ds="http://schemas.openxmlformats.org/officeDocument/2006/customXml" ds:itemID="{1DAD5E9C-0A03-4F93-8CBE-5BDBEEA5C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>MPJ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cp:lastModifiedBy>windows 7</cp:lastModifiedBy>
  <cp:revision>2</cp:revision>
  <cp:lastPrinted>2019-01-21T10:56:00Z</cp:lastPrinted>
  <dcterms:created xsi:type="dcterms:W3CDTF">2019-11-13T16:15:00Z</dcterms:created>
  <dcterms:modified xsi:type="dcterms:W3CDTF">2019-11-13T16:15:00Z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