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A852" w14:textId="594B326E" w:rsidR="00B96EE1" w:rsidRDefault="00900E00" w:rsidP="00B96EE1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EE1"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971B574" wp14:editId="0A4ADB1E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51D9D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3FBE0958" w14:textId="77777777" w:rsidR="00B96EE1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34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 sobre el Examen Periódico Universal</w:t>
      </w:r>
    </w:p>
    <w:p w14:paraId="787951CD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614427B2" w14:textId="77777777" w:rsidR="00B96EE1" w:rsidRPr="00401877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0EB3CC2E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El Salvador</w:t>
      </w:r>
    </w:p>
    <w:p w14:paraId="22ACC57F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921693C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4 de noviembre de 2019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71CF034D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2DBE9F61" w14:textId="77777777" w:rsidR="00B96EE1" w:rsidRPr="00F42604" w:rsidRDefault="00B96EE1" w:rsidP="00B96EE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04F51034" w14:textId="77777777" w:rsidR="00B96EE1" w:rsidRPr="00186710" w:rsidRDefault="00B96EE1" w:rsidP="00B96EE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186710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487B44B3" w14:textId="77777777" w:rsidR="00B96EE1" w:rsidRPr="00186710" w:rsidRDefault="00B96EE1" w:rsidP="00B96EE1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186710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5D3A94D7" w14:textId="65643519" w:rsidR="00B96EE1" w:rsidRDefault="0064669B" w:rsidP="00B96EE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Costa Rica l</w:t>
      </w:r>
      <w:r w:rsidR="00B96EE1"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 </w:t>
      </w:r>
      <w:r w:rsidR="00B96EE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dala </w:t>
      </w:r>
      <w:r w:rsidR="00B96EE1"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bienvenida a la distinguida delegación de El Salvador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B96EE1"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Acogemos la puesta en marcha del “Plan El Salvador Seguro”, con aras de superar los indices de violencia e inseguridad en el país, </w:t>
      </w:r>
      <w:r w:rsidR="00B96EE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que </w:t>
      </w:r>
      <w:r w:rsidR="00B96EE1"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impact</w:t>
      </w:r>
      <w:r w:rsidR="00B96EE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an</w:t>
      </w:r>
      <w:r w:rsidR="00B96EE1"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direct</w:t>
      </w:r>
      <w:r w:rsidR="00B96EE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amente</w:t>
      </w:r>
      <w:r w:rsidR="00B96EE1"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en el goce pleno de los derechos humanos. Por otra parte, reconocemos los avances para combatir la trata de personas y la violencia contra las mujeres</w:t>
      </w:r>
      <w:r w:rsidR="00B96EE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Los exhortamos a continuar en esa línea.</w:t>
      </w:r>
    </w:p>
    <w:p w14:paraId="66F6A705" w14:textId="77777777" w:rsidR="00B96EE1" w:rsidRPr="00186710" w:rsidRDefault="00B96EE1" w:rsidP="00B96EE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B6CD340" w14:textId="77777777" w:rsidR="00B96EE1" w:rsidRPr="00186710" w:rsidRDefault="00B96EE1" w:rsidP="00B96EE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Mi delegación recomienda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respetuosamente</w:t>
      </w:r>
      <w:r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: </w:t>
      </w:r>
    </w:p>
    <w:p w14:paraId="08F0FB3F" w14:textId="77777777" w:rsidR="00B96EE1" w:rsidRPr="00186710" w:rsidRDefault="00B96EE1" w:rsidP="00B96EE1">
      <w:pPr>
        <w:pStyle w:val="Body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FE34DD2" w14:textId="77777777" w:rsidR="00B96EE1" w:rsidRPr="00762D72" w:rsidRDefault="00B96EE1" w:rsidP="00B96EE1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1867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Ratificar el Protocolo Facultativo de la Convención sobre la Eliminación de todas las Formas de Discriminación contra la Mujer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Pr="00762D72">
        <w:rPr>
          <w:rFonts w:ascii="Garamond" w:eastAsia="Times New Roman" w:hAnsi="Garamond" w:cs="Times New Roman"/>
          <w:noProof/>
          <w:color w:val="auto"/>
          <w:lang w:val="es-CR"/>
        </w:rPr>
        <w:t xml:space="preserve">así como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c</w:t>
      </w:r>
      <w:r w:rsidRPr="00762D72">
        <w:rPr>
          <w:rFonts w:ascii="Garamond" w:eastAsia="Times New Roman" w:hAnsi="Garamond" w:cs="Times New Roman"/>
          <w:noProof/>
          <w:color w:val="auto"/>
          <w:lang w:val="es-CR"/>
        </w:rPr>
        <w:t xml:space="preserve">rear un mecanismo para incentivar la participación de las mujeres en la vida política y pública y en los procesos de toma de decisiones. </w:t>
      </w:r>
    </w:p>
    <w:p w14:paraId="6E2D3206" w14:textId="77777777" w:rsidR="00B96EE1" w:rsidRPr="00186710" w:rsidRDefault="00B96EE1" w:rsidP="00B96EE1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 w:rsidRPr="00186710">
        <w:rPr>
          <w:rFonts w:ascii="Garamond" w:eastAsia="Times New Roman" w:hAnsi="Garamond" w:cs="Times New Roman"/>
          <w:iCs/>
          <w:noProof/>
          <w:color w:val="auto"/>
          <w:lang w:val="es-CR"/>
        </w:rPr>
        <w:t>Aumentar el prepupuesto asignado para la educación, designando mayores recursos a programas para erradicar el analfabetismo y disminuir la deserción escolar, particularmente en las comunidades donde persistenten altos indices de violencia.</w:t>
      </w:r>
    </w:p>
    <w:p w14:paraId="56E50DFC" w14:textId="3FC1B725" w:rsidR="00B96EE1" w:rsidRPr="00762D72" w:rsidRDefault="00B96EE1" w:rsidP="00B96EE1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 w:rsidRPr="00186710">
        <w:rPr>
          <w:rFonts w:ascii="Garamond" w:eastAsia="Times New Roman" w:hAnsi="Garamond" w:cs="Times New Roman"/>
          <w:iCs/>
          <w:noProof/>
          <w:color w:val="auto"/>
          <w:lang w:val="es-CR"/>
        </w:rPr>
        <w:t>Ratificar la Convención Internacional para la Protección de todas las Personas contra la Desapariciones Forzadas.</w:t>
      </w:r>
    </w:p>
    <w:p w14:paraId="2C56557D" w14:textId="77777777" w:rsidR="00B96EE1" w:rsidRPr="00186710" w:rsidRDefault="00B96EE1" w:rsidP="00B96EE1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>
        <w:rPr>
          <w:rFonts w:ascii="Garamond" w:eastAsia="Times New Roman" w:hAnsi="Garamond" w:cs="Times New Roman"/>
          <w:iCs/>
          <w:noProof/>
          <w:color w:val="auto"/>
          <w:lang w:val="es-CR"/>
        </w:rPr>
        <w:t>Adoptar legislación integral en materia de justicia transicional que cumpla con los estándares internacional de derechos humanos.</w:t>
      </w:r>
    </w:p>
    <w:p w14:paraId="575F8119" w14:textId="77777777" w:rsidR="00B96EE1" w:rsidRDefault="00B96EE1" w:rsidP="00B96EE1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>
        <w:rPr>
          <w:rFonts w:ascii="Garamond" w:hAnsi="Garamond"/>
          <w:noProof/>
          <w:szCs w:val="28"/>
          <w:lang w:val="es-CR"/>
        </w:rPr>
        <w:br/>
      </w:r>
      <w:r w:rsidRPr="00186710">
        <w:rPr>
          <w:rFonts w:ascii="Garamond" w:hAnsi="Garamond"/>
          <w:noProof/>
          <w:szCs w:val="28"/>
          <w:lang w:val="es-CR"/>
        </w:rPr>
        <w:t>Muchas gracias.</w:t>
      </w:r>
      <w:bookmarkStart w:id="0" w:name="_GoBack"/>
      <w:bookmarkEnd w:id="0"/>
    </w:p>
    <w:sectPr w:rsidR="00B96EE1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2B108C1"/>
    <w:multiLevelType w:val="hybridMultilevel"/>
    <w:tmpl w:val="2DB4BEB2"/>
    <w:lvl w:ilvl="0" w:tplc="628E7AC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2D60"/>
    <w:rsid w:val="00003B94"/>
    <w:rsid w:val="000218CB"/>
    <w:rsid w:val="000C7CDB"/>
    <w:rsid w:val="00166D8D"/>
    <w:rsid w:val="00186710"/>
    <w:rsid w:val="001A1CF6"/>
    <w:rsid w:val="001C10FD"/>
    <w:rsid w:val="001D038E"/>
    <w:rsid w:val="001D18B4"/>
    <w:rsid w:val="001E7A66"/>
    <w:rsid w:val="002601E8"/>
    <w:rsid w:val="002C6310"/>
    <w:rsid w:val="002F19BB"/>
    <w:rsid w:val="0030062E"/>
    <w:rsid w:val="0035102E"/>
    <w:rsid w:val="00370E0A"/>
    <w:rsid w:val="003F584D"/>
    <w:rsid w:val="003F6D0A"/>
    <w:rsid w:val="00401877"/>
    <w:rsid w:val="00404BA6"/>
    <w:rsid w:val="004566CD"/>
    <w:rsid w:val="004B51ED"/>
    <w:rsid w:val="004D0335"/>
    <w:rsid w:val="005061EE"/>
    <w:rsid w:val="00516507"/>
    <w:rsid w:val="0052180E"/>
    <w:rsid w:val="005271BA"/>
    <w:rsid w:val="005A4AB0"/>
    <w:rsid w:val="005D7035"/>
    <w:rsid w:val="005E01C6"/>
    <w:rsid w:val="00612544"/>
    <w:rsid w:val="00622DDF"/>
    <w:rsid w:val="00645727"/>
    <w:rsid w:val="0064669B"/>
    <w:rsid w:val="00706936"/>
    <w:rsid w:val="0071519C"/>
    <w:rsid w:val="007244E3"/>
    <w:rsid w:val="00762D72"/>
    <w:rsid w:val="00771536"/>
    <w:rsid w:val="00774131"/>
    <w:rsid w:val="00775987"/>
    <w:rsid w:val="007E3A1A"/>
    <w:rsid w:val="007F3607"/>
    <w:rsid w:val="008403D6"/>
    <w:rsid w:val="00857D5F"/>
    <w:rsid w:val="00875342"/>
    <w:rsid w:val="00880AFC"/>
    <w:rsid w:val="008A74C0"/>
    <w:rsid w:val="008B00A1"/>
    <w:rsid w:val="008C288F"/>
    <w:rsid w:val="008C594A"/>
    <w:rsid w:val="008C69A2"/>
    <w:rsid w:val="008E5795"/>
    <w:rsid w:val="00900E00"/>
    <w:rsid w:val="00915142"/>
    <w:rsid w:val="009316A6"/>
    <w:rsid w:val="009335FA"/>
    <w:rsid w:val="009831C1"/>
    <w:rsid w:val="00985D0A"/>
    <w:rsid w:val="009958EF"/>
    <w:rsid w:val="009B0A63"/>
    <w:rsid w:val="009B3632"/>
    <w:rsid w:val="009B4F69"/>
    <w:rsid w:val="009D2811"/>
    <w:rsid w:val="009E783F"/>
    <w:rsid w:val="00A06FC3"/>
    <w:rsid w:val="00A53CA5"/>
    <w:rsid w:val="00AB14A5"/>
    <w:rsid w:val="00B1288B"/>
    <w:rsid w:val="00B21251"/>
    <w:rsid w:val="00B96EE1"/>
    <w:rsid w:val="00BA5FD3"/>
    <w:rsid w:val="00BF7D71"/>
    <w:rsid w:val="00C132C9"/>
    <w:rsid w:val="00CA6D51"/>
    <w:rsid w:val="00CB6E57"/>
    <w:rsid w:val="00CB6E62"/>
    <w:rsid w:val="00CB7932"/>
    <w:rsid w:val="00CF2D46"/>
    <w:rsid w:val="00D06DAF"/>
    <w:rsid w:val="00D34318"/>
    <w:rsid w:val="00DA2EDD"/>
    <w:rsid w:val="00DF3C8F"/>
    <w:rsid w:val="00E00809"/>
    <w:rsid w:val="00E71420"/>
    <w:rsid w:val="00EA02C7"/>
    <w:rsid w:val="00EA3D74"/>
    <w:rsid w:val="00EB079B"/>
    <w:rsid w:val="00EB4022"/>
    <w:rsid w:val="00EC337F"/>
    <w:rsid w:val="00EE6C63"/>
    <w:rsid w:val="00EF1301"/>
    <w:rsid w:val="00F059C0"/>
    <w:rsid w:val="00F15804"/>
    <w:rsid w:val="00F2159A"/>
    <w:rsid w:val="00F42604"/>
    <w:rsid w:val="00F47588"/>
    <w:rsid w:val="00F53442"/>
    <w:rsid w:val="00F538CE"/>
    <w:rsid w:val="00F568E5"/>
    <w:rsid w:val="00F90BEF"/>
    <w:rsid w:val="00FB259C"/>
    <w:rsid w:val="00FB7AE9"/>
    <w:rsid w:val="00FC6320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63C1F-F28C-482A-B55E-AE3D07820CC2}"/>
</file>

<file path=customXml/itemProps2.xml><?xml version="1.0" encoding="utf-8"?>
<ds:datastoreItem xmlns:ds="http://schemas.openxmlformats.org/officeDocument/2006/customXml" ds:itemID="{9D62DD56-3380-4364-B94B-A338D94F03DB}"/>
</file>

<file path=customXml/itemProps3.xml><?xml version="1.0" encoding="utf-8"?>
<ds:datastoreItem xmlns:ds="http://schemas.openxmlformats.org/officeDocument/2006/customXml" ds:itemID="{CFB721C4-AC9A-4CD1-8AA4-6B21D79E1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MPONUG08</cp:lastModifiedBy>
  <cp:revision>2</cp:revision>
  <cp:lastPrinted>2017-05-01T12:36:00Z</cp:lastPrinted>
  <dcterms:created xsi:type="dcterms:W3CDTF">2019-11-13T13:59:00Z</dcterms:created>
  <dcterms:modified xsi:type="dcterms:W3CDTF">2019-11-13T13:59:00Z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