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91A" w:rsidRDefault="004301DC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>
            <wp:extent cx="524256" cy="827999"/>
            <wp:effectExtent l="0" t="0" r="952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256" cy="82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791A" w:rsidRPr="00056D12" w:rsidRDefault="00BE791A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:rsidR="00887E60" w:rsidRPr="00BE791A" w:rsidRDefault="00887E60" w:rsidP="00B877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Statement of Ireland </w:t>
      </w:r>
    </w:p>
    <w:p w:rsidR="00FD6C3C" w:rsidRPr="00BE791A" w:rsidRDefault="00F76D06" w:rsidP="00FD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34th</w:t>
      </w:r>
      <w:r w:rsidR="00FD6C3C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 </w:t>
      </w:r>
    </w:p>
    <w:p w:rsidR="00B877C0" w:rsidRDefault="00823C0D" w:rsidP="00FD6C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>
          <v:rect id="_x0000_i1025" style="width:45.15pt;height:1.25pt" o:hrpct="100" o:hralign="center" o:hrstd="t" o:hrnoshade="t" o:hr="t" fillcolor="black [3213]" stroked="f"/>
        </w:pict>
      </w:r>
    </w:p>
    <w:p w:rsidR="00FD6C3C" w:rsidRDefault="00BE791A" w:rsidP="00F76D06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sz w:val="28"/>
          <w:szCs w:val="28"/>
          <w:lang w:val="en" w:eastAsia="en-IE"/>
        </w:rPr>
        <w:t xml:space="preserve">Review of </w:t>
      </w:r>
      <w:r w:rsidR="00506FF9">
        <w:rPr>
          <w:rFonts w:ascii="Times New Roman" w:hAnsi="Times New Roman" w:cs="Times New Roman"/>
          <w:sz w:val="28"/>
          <w:szCs w:val="28"/>
          <w:lang w:val="en" w:eastAsia="en-IE"/>
        </w:rPr>
        <w:t>Kazakhstan</w:t>
      </w:r>
      <w:r w:rsidR="00A61924">
        <w:rPr>
          <w:rFonts w:ascii="Times New Roman" w:hAnsi="Times New Roman" w:cs="Times New Roman"/>
          <w:sz w:val="28"/>
          <w:szCs w:val="28"/>
          <w:lang w:val="en" w:eastAsia="en-IE"/>
        </w:rPr>
        <w:t xml:space="preserve"> </w:t>
      </w:r>
    </w:p>
    <w:p w:rsidR="00F76D06" w:rsidRPr="00F76D06" w:rsidRDefault="00F76D06" w:rsidP="00F76D0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en" w:eastAsia="en-IE"/>
        </w:rPr>
      </w:pPr>
    </w:p>
    <w:p w:rsidR="00FD6C3C" w:rsidRDefault="00170488" w:rsidP="00BD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7 </w:t>
      </w:r>
      <w:r w:rsidR="006D102C">
        <w:rPr>
          <w:rFonts w:ascii="Times New Roman" w:hAnsi="Times New Roman" w:cs="Times New Roman"/>
          <w:b/>
          <w:sz w:val="24"/>
          <w:szCs w:val="28"/>
        </w:rPr>
        <w:t>November</w:t>
      </w:r>
      <w:r>
        <w:rPr>
          <w:rFonts w:ascii="Times New Roman" w:hAnsi="Times New Roman" w:cs="Times New Roman"/>
          <w:b/>
          <w:sz w:val="24"/>
          <w:szCs w:val="28"/>
        </w:rPr>
        <w:t xml:space="preserve"> 2019</w:t>
      </w:r>
    </w:p>
    <w:p w:rsidR="00BD78B5" w:rsidRPr="00BD78B5" w:rsidRDefault="00BD78B5" w:rsidP="00BD78B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96EB4" w:rsidRPr="00887E60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>Thank you, Mr</w:t>
      </w:r>
      <w:r w:rsidR="001C6663" w:rsidRPr="00887E60">
        <w:rPr>
          <w:rFonts w:ascii="Times New Roman" w:hAnsi="Times New Roman" w:cs="Times New Roman"/>
          <w:sz w:val="24"/>
          <w:szCs w:val="24"/>
        </w:rPr>
        <w:t xml:space="preserve"> (Vice)</w:t>
      </w:r>
      <w:r w:rsidRPr="00887E60">
        <w:rPr>
          <w:rFonts w:ascii="Times New Roman" w:hAnsi="Times New Roman" w:cs="Times New Roman"/>
          <w:sz w:val="24"/>
          <w:szCs w:val="24"/>
        </w:rPr>
        <w:t xml:space="preserve"> President</w:t>
      </w:r>
      <w:r w:rsidR="001C6663" w:rsidRPr="00887E60">
        <w:rPr>
          <w:rFonts w:ascii="Times New Roman" w:hAnsi="Times New Roman" w:cs="Times New Roman"/>
          <w:sz w:val="24"/>
          <w:szCs w:val="24"/>
        </w:rPr>
        <w:t>.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777" w:rsidRPr="00887E60" w:rsidRDefault="002A1777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warmly welcomes the delegation of </w:t>
      </w:r>
      <w:r w:rsidR="00506FF9">
        <w:rPr>
          <w:rFonts w:ascii="Times New Roman" w:hAnsi="Times New Roman" w:cs="Times New Roman"/>
          <w:sz w:val="24"/>
          <w:szCs w:val="24"/>
        </w:rPr>
        <w:t>Kazakhstan</w:t>
      </w:r>
      <w:r w:rsidR="004C27B0"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 xml:space="preserve">and thanks </w:t>
      </w:r>
      <w:r w:rsidR="0007268B">
        <w:rPr>
          <w:rFonts w:ascii="Times New Roman" w:hAnsi="Times New Roman" w:cs="Times New Roman"/>
          <w:sz w:val="24"/>
          <w:szCs w:val="24"/>
        </w:rPr>
        <w:t xml:space="preserve">them for their </w:t>
      </w:r>
      <w:r w:rsidRPr="00887E60">
        <w:rPr>
          <w:rFonts w:ascii="Times New Roman" w:hAnsi="Times New Roman" w:cs="Times New Roman"/>
          <w:sz w:val="24"/>
          <w:szCs w:val="24"/>
        </w:rPr>
        <w:t>presentation</w:t>
      </w:r>
      <w:r w:rsidR="0007268B">
        <w:rPr>
          <w:rFonts w:ascii="Times New Roman" w:hAnsi="Times New Roman" w:cs="Times New Roman"/>
          <w:sz w:val="24"/>
          <w:szCs w:val="24"/>
        </w:rPr>
        <w:t>.</w:t>
      </w:r>
    </w:p>
    <w:p w:rsidR="0007268B" w:rsidRDefault="0007268B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268B" w:rsidRPr="00887E60" w:rsidRDefault="00506FF9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 acknowledges Kazakhstan</w:t>
      </w:r>
      <w:r w:rsidR="00A61924">
        <w:rPr>
          <w:rFonts w:ascii="Times New Roman" w:hAnsi="Times New Roman" w:cs="Times New Roman"/>
          <w:sz w:val="24"/>
          <w:szCs w:val="24"/>
        </w:rPr>
        <w:t>’s</w:t>
      </w:r>
      <w:r w:rsidR="00896EB4" w:rsidRPr="00887E60">
        <w:rPr>
          <w:rFonts w:ascii="Times New Roman" w:hAnsi="Times New Roman" w:cs="Times New Roman"/>
          <w:sz w:val="24"/>
          <w:szCs w:val="24"/>
        </w:rPr>
        <w:t xml:space="preserve"> efforts to advance human rights domestically </w:t>
      </w:r>
      <w:r w:rsidR="005C70B2">
        <w:rPr>
          <w:rFonts w:ascii="Times New Roman" w:hAnsi="Times New Roman" w:cs="Times New Roman"/>
          <w:sz w:val="24"/>
          <w:szCs w:val="24"/>
        </w:rPr>
        <w:t>since the last UPR cycle</w:t>
      </w:r>
      <w:r w:rsidR="00F7283A">
        <w:rPr>
          <w:rFonts w:ascii="Times New Roman" w:hAnsi="Times New Roman" w:cs="Times New Roman"/>
          <w:sz w:val="24"/>
          <w:szCs w:val="24"/>
        </w:rPr>
        <w:t xml:space="preserve"> as well as</w:t>
      </w:r>
      <w:r w:rsidR="005C70B2">
        <w:rPr>
          <w:rFonts w:ascii="Times New Roman" w:hAnsi="Times New Roman" w:cs="Times New Roman"/>
          <w:sz w:val="24"/>
          <w:szCs w:val="24"/>
        </w:rPr>
        <w:t xml:space="preserve"> its continued engagement with UN human rights mechanisms</w:t>
      </w:r>
      <w:r w:rsidR="00790213">
        <w:rPr>
          <w:rFonts w:ascii="Times New Roman" w:hAnsi="Times New Roman" w:cs="Times New Roman"/>
          <w:sz w:val="24"/>
          <w:szCs w:val="24"/>
        </w:rPr>
        <w:t>.</w:t>
      </w:r>
    </w:p>
    <w:p w:rsidR="00790213" w:rsidRPr="00887E60" w:rsidRDefault="00790213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0213" w:rsidRDefault="005C70B2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73699A">
        <w:rPr>
          <w:rFonts w:ascii="Times New Roman" w:hAnsi="Times New Roman" w:cs="Times New Roman"/>
          <w:sz w:val="24"/>
          <w:szCs w:val="24"/>
        </w:rPr>
        <w:t>remain</w:t>
      </w:r>
      <w:r w:rsidR="00553A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concerned </w:t>
      </w:r>
      <w:r w:rsidR="00790213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by reports of </w:t>
      </w:r>
      <w:r w:rsidR="00170488">
        <w:rPr>
          <w:rFonts w:ascii="Times New Roman" w:hAnsi="Times New Roman" w:cs="Times New Roman"/>
          <w:sz w:val="24"/>
          <w:szCs w:val="24"/>
        </w:rPr>
        <w:t xml:space="preserve">mass arrests, detentions and criminal prosecutions </w:t>
      </w:r>
      <w:r w:rsidR="001B43FF">
        <w:rPr>
          <w:rFonts w:ascii="Times New Roman" w:hAnsi="Times New Roman" w:cs="Times New Roman"/>
          <w:sz w:val="24"/>
          <w:szCs w:val="24"/>
        </w:rPr>
        <w:t xml:space="preserve">carried out </w:t>
      </w:r>
      <w:r>
        <w:rPr>
          <w:rFonts w:ascii="Times New Roman" w:hAnsi="Times New Roman" w:cs="Times New Roman"/>
          <w:sz w:val="24"/>
          <w:szCs w:val="24"/>
        </w:rPr>
        <w:t>by the Kaza</w:t>
      </w:r>
      <w:r w:rsidR="00170488">
        <w:rPr>
          <w:rFonts w:ascii="Times New Roman" w:hAnsi="Times New Roman" w:cs="Times New Roman"/>
          <w:sz w:val="24"/>
          <w:szCs w:val="24"/>
        </w:rPr>
        <w:t>khstani authorities against</w:t>
      </w:r>
      <w:r w:rsidR="00553A45">
        <w:rPr>
          <w:rFonts w:ascii="Times New Roman" w:hAnsi="Times New Roman" w:cs="Times New Roman"/>
          <w:sz w:val="24"/>
          <w:szCs w:val="24"/>
        </w:rPr>
        <w:t xml:space="preserve"> peaceful protestors,</w:t>
      </w:r>
      <w:r w:rsidR="00C97395">
        <w:rPr>
          <w:rFonts w:ascii="Times New Roman" w:hAnsi="Times New Roman" w:cs="Times New Roman"/>
          <w:sz w:val="24"/>
          <w:szCs w:val="24"/>
        </w:rPr>
        <w:t xml:space="preserve"> activists</w:t>
      </w:r>
      <w:r w:rsidR="00F7283A">
        <w:rPr>
          <w:rFonts w:ascii="Times New Roman" w:hAnsi="Times New Roman" w:cs="Times New Roman"/>
          <w:sz w:val="24"/>
          <w:szCs w:val="24"/>
        </w:rPr>
        <w:t xml:space="preserve">, </w:t>
      </w:r>
      <w:r w:rsidR="00C97395">
        <w:rPr>
          <w:rFonts w:ascii="Times New Roman" w:hAnsi="Times New Roman" w:cs="Times New Roman"/>
          <w:sz w:val="24"/>
          <w:szCs w:val="24"/>
        </w:rPr>
        <w:t xml:space="preserve">journalists </w:t>
      </w:r>
      <w:r w:rsidR="00F7283A">
        <w:rPr>
          <w:rFonts w:ascii="Times New Roman" w:hAnsi="Times New Roman" w:cs="Times New Roman"/>
          <w:sz w:val="24"/>
          <w:szCs w:val="24"/>
        </w:rPr>
        <w:t xml:space="preserve">and lawyers </w:t>
      </w:r>
      <w:r w:rsidR="00553A45">
        <w:rPr>
          <w:rFonts w:ascii="Times New Roman" w:hAnsi="Times New Roman" w:cs="Times New Roman"/>
          <w:sz w:val="24"/>
          <w:szCs w:val="24"/>
        </w:rPr>
        <w:t>during and after the presidential elections of 9 June</w:t>
      </w:r>
      <w:r w:rsidR="00105AFC">
        <w:rPr>
          <w:rFonts w:ascii="Times New Roman" w:hAnsi="Times New Roman" w:cs="Times New Roman"/>
          <w:sz w:val="24"/>
          <w:szCs w:val="24"/>
        </w:rPr>
        <w:t>.</w:t>
      </w:r>
    </w:p>
    <w:p w:rsidR="00170488" w:rsidRDefault="00170488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213" w:rsidRDefault="00F7283A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urge Kazakhstan to respect, protect and fulfil </w:t>
      </w:r>
      <w:r w:rsidR="001E5DB5">
        <w:rPr>
          <w:rFonts w:ascii="Times New Roman" w:hAnsi="Times New Roman" w:cs="Times New Roman"/>
          <w:sz w:val="24"/>
          <w:szCs w:val="24"/>
        </w:rPr>
        <w:t>human rights</w:t>
      </w:r>
      <w:r w:rsidR="00231C35">
        <w:rPr>
          <w:rFonts w:ascii="Times New Roman" w:hAnsi="Times New Roman" w:cs="Times New Roman"/>
          <w:sz w:val="24"/>
          <w:szCs w:val="24"/>
        </w:rPr>
        <w:t xml:space="preserve"> </w:t>
      </w:r>
      <w:r w:rsidR="001E5DB5">
        <w:rPr>
          <w:rFonts w:ascii="Times New Roman" w:hAnsi="Times New Roman" w:cs="Times New Roman"/>
          <w:sz w:val="24"/>
          <w:szCs w:val="24"/>
        </w:rPr>
        <w:t xml:space="preserve">in line with its obligations </w:t>
      </w:r>
      <w:r>
        <w:rPr>
          <w:rFonts w:ascii="Times New Roman" w:hAnsi="Times New Roman" w:cs="Times New Roman"/>
          <w:sz w:val="24"/>
          <w:szCs w:val="24"/>
        </w:rPr>
        <w:t xml:space="preserve">under international law and to </w:t>
      </w:r>
      <w:r w:rsidR="00790213">
        <w:rPr>
          <w:rFonts w:ascii="Times New Roman" w:hAnsi="Times New Roman" w:cs="Times New Roman"/>
          <w:sz w:val="24"/>
          <w:szCs w:val="24"/>
        </w:rPr>
        <w:t xml:space="preserve">follow up on recommendations </w:t>
      </w:r>
      <w:r w:rsidR="00BD78B5">
        <w:rPr>
          <w:rFonts w:ascii="Times New Roman" w:hAnsi="Times New Roman" w:cs="Times New Roman"/>
          <w:sz w:val="24"/>
          <w:szCs w:val="24"/>
        </w:rPr>
        <w:t xml:space="preserve">of UN bodies, including the UN Special Rapporteur </w:t>
      </w:r>
      <w:r w:rsidR="00BD78B5" w:rsidRPr="00BD78B5">
        <w:rPr>
          <w:rFonts w:ascii="Times New Roman" w:hAnsi="Times New Roman" w:cs="Times New Roman"/>
          <w:sz w:val="24"/>
          <w:szCs w:val="24"/>
        </w:rPr>
        <w:t>on the rights to freedom of peaceful assembly and of association</w:t>
      </w:r>
      <w:r w:rsidR="00BD78B5">
        <w:rPr>
          <w:rFonts w:ascii="Times New Roman" w:hAnsi="Times New Roman" w:cs="Times New Roman"/>
          <w:sz w:val="24"/>
          <w:szCs w:val="24"/>
        </w:rPr>
        <w:t>.</w:t>
      </w:r>
      <w:r w:rsidR="007902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8B5" w:rsidRDefault="00BD78B5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5D1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Ireland makes the </w:t>
      </w:r>
      <w:r w:rsidR="00553A45">
        <w:rPr>
          <w:rFonts w:ascii="Times New Roman" w:hAnsi="Times New Roman" w:cs="Times New Roman"/>
          <w:sz w:val="24"/>
          <w:szCs w:val="24"/>
        </w:rPr>
        <w:t>following recommendations to</w:t>
      </w:r>
      <w:r w:rsidRPr="00887E60">
        <w:rPr>
          <w:rFonts w:ascii="Times New Roman" w:hAnsi="Times New Roman" w:cs="Times New Roman"/>
          <w:sz w:val="24"/>
          <w:szCs w:val="24"/>
        </w:rPr>
        <w:t xml:space="preserve"> </w:t>
      </w:r>
      <w:r w:rsidR="00553A45">
        <w:rPr>
          <w:rFonts w:ascii="Times New Roman" w:hAnsi="Times New Roman" w:cs="Times New Roman"/>
          <w:sz w:val="24"/>
          <w:szCs w:val="24"/>
        </w:rPr>
        <w:t>Kazakhstan</w:t>
      </w:r>
      <w:r w:rsidRPr="00887E60">
        <w:rPr>
          <w:rFonts w:ascii="Times New Roman" w:hAnsi="Times New Roman" w:cs="Times New Roman"/>
          <w:sz w:val="24"/>
          <w:szCs w:val="24"/>
        </w:rPr>
        <w:t>:</w:t>
      </w:r>
    </w:p>
    <w:p w:rsidR="00F76D06" w:rsidRPr="00887E60" w:rsidRDefault="00F76D06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2F16" w:rsidRPr="00F7283A" w:rsidRDefault="005C70B2" w:rsidP="00F76D06">
      <w:pPr>
        <w:pStyle w:val="ListParagraph"/>
        <w:numPr>
          <w:ilvl w:val="0"/>
          <w:numId w:val="1"/>
        </w:numPr>
        <w:spacing w:after="0" w:line="300" w:lineRule="auto"/>
        <w:ind w:left="714" w:hanging="357"/>
        <w:contextualSpacing w:val="0"/>
        <w:jc w:val="both"/>
        <w:rPr>
          <w:sz w:val="24"/>
          <w:szCs w:val="24"/>
        </w:rPr>
      </w:pPr>
      <w:r w:rsidRPr="005C70B2">
        <w:rPr>
          <w:sz w:val="24"/>
          <w:szCs w:val="24"/>
        </w:rPr>
        <w:t xml:space="preserve">Ratify the Second Optional Protocol to </w:t>
      </w:r>
      <w:r>
        <w:rPr>
          <w:sz w:val="24"/>
          <w:szCs w:val="24"/>
        </w:rPr>
        <w:t xml:space="preserve">the </w:t>
      </w:r>
      <w:r w:rsidRPr="005C70B2">
        <w:rPr>
          <w:sz w:val="24"/>
          <w:szCs w:val="24"/>
        </w:rPr>
        <w:t>ICCPR</w:t>
      </w:r>
      <w:r w:rsidR="00F7283A">
        <w:rPr>
          <w:sz w:val="24"/>
          <w:szCs w:val="24"/>
        </w:rPr>
        <w:t xml:space="preserve">, aiming at the </w:t>
      </w:r>
      <w:r w:rsidR="00F7283A" w:rsidRPr="005C70B2">
        <w:rPr>
          <w:sz w:val="24"/>
          <w:szCs w:val="24"/>
        </w:rPr>
        <w:t>abolition of the death penalty</w:t>
      </w:r>
      <w:r w:rsidR="00F7283A">
        <w:rPr>
          <w:sz w:val="24"/>
          <w:szCs w:val="24"/>
        </w:rPr>
        <w:t xml:space="preserve">, </w:t>
      </w:r>
      <w:r w:rsidRPr="005C70B2">
        <w:rPr>
          <w:sz w:val="24"/>
          <w:szCs w:val="24"/>
        </w:rPr>
        <w:t>and implement its provisions in national legislation</w:t>
      </w:r>
      <w:r w:rsidR="00DB1DCA">
        <w:rPr>
          <w:sz w:val="24"/>
          <w:szCs w:val="24"/>
        </w:rPr>
        <w:t>.</w:t>
      </w:r>
    </w:p>
    <w:p w:rsidR="00F76D06" w:rsidRDefault="00F76D06" w:rsidP="00F76D06">
      <w:pPr>
        <w:pStyle w:val="ListParagraph"/>
        <w:spacing w:after="0" w:line="300" w:lineRule="auto"/>
        <w:jc w:val="both"/>
        <w:rPr>
          <w:sz w:val="24"/>
          <w:szCs w:val="24"/>
        </w:rPr>
      </w:pPr>
    </w:p>
    <w:p w:rsidR="00F22F16" w:rsidRPr="00F22F16" w:rsidRDefault="00105AFC" w:rsidP="00F76D06">
      <w:pPr>
        <w:pStyle w:val="ListParagraph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Amend</w:t>
      </w:r>
      <w:r w:rsidR="00170488">
        <w:rPr>
          <w:sz w:val="24"/>
          <w:szCs w:val="24"/>
        </w:rPr>
        <w:t xml:space="preserve"> </w:t>
      </w:r>
      <w:r w:rsidR="004F6FC1">
        <w:rPr>
          <w:sz w:val="24"/>
          <w:szCs w:val="24"/>
        </w:rPr>
        <w:t xml:space="preserve">restrictive </w:t>
      </w:r>
      <w:r w:rsidR="00011D8D" w:rsidRPr="00011D8D">
        <w:rPr>
          <w:sz w:val="24"/>
          <w:szCs w:val="24"/>
        </w:rPr>
        <w:t xml:space="preserve">laws regulating </w:t>
      </w:r>
      <w:r w:rsidR="004F6FC1">
        <w:rPr>
          <w:sz w:val="24"/>
          <w:szCs w:val="24"/>
        </w:rPr>
        <w:t xml:space="preserve">the </w:t>
      </w:r>
      <w:r w:rsidR="00011D8D">
        <w:rPr>
          <w:sz w:val="24"/>
          <w:szCs w:val="24"/>
        </w:rPr>
        <w:t>right</w:t>
      </w:r>
      <w:r w:rsidR="004F6FC1">
        <w:rPr>
          <w:sz w:val="24"/>
          <w:szCs w:val="24"/>
        </w:rPr>
        <w:t>s to freedom of expression</w:t>
      </w:r>
      <w:r w:rsidR="00092063">
        <w:rPr>
          <w:sz w:val="24"/>
          <w:szCs w:val="24"/>
        </w:rPr>
        <w:t>,</w:t>
      </w:r>
      <w:r w:rsidR="004F6FC1">
        <w:rPr>
          <w:sz w:val="24"/>
          <w:szCs w:val="24"/>
        </w:rPr>
        <w:t xml:space="preserve"> </w:t>
      </w:r>
      <w:r w:rsidR="00092063">
        <w:rPr>
          <w:sz w:val="24"/>
          <w:szCs w:val="24"/>
        </w:rPr>
        <w:t xml:space="preserve">association </w:t>
      </w:r>
      <w:r w:rsidR="004F6FC1">
        <w:rPr>
          <w:sz w:val="24"/>
          <w:szCs w:val="24"/>
        </w:rPr>
        <w:t xml:space="preserve">and </w:t>
      </w:r>
      <w:r w:rsidR="00011D8D" w:rsidRPr="00011D8D">
        <w:rPr>
          <w:sz w:val="24"/>
          <w:szCs w:val="24"/>
        </w:rPr>
        <w:t xml:space="preserve">peaceful assembly so that they are </w:t>
      </w:r>
      <w:r w:rsidR="00790213">
        <w:rPr>
          <w:sz w:val="24"/>
          <w:szCs w:val="24"/>
        </w:rPr>
        <w:t xml:space="preserve">fully compliant with the ICCPR, </w:t>
      </w:r>
      <w:r w:rsidR="00BC56A7">
        <w:rPr>
          <w:sz w:val="24"/>
          <w:szCs w:val="24"/>
        </w:rPr>
        <w:t>in particular</w:t>
      </w:r>
      <w:r w:rsidR="00790213">
        <w:rPr>
          <w:sz w:val="24"/>
          <w:szCs w:val="24"/>
        </w:rPr>
        <w:t xml:space="preserve"> </w:t>
      </w:r>
      <w:r w:rsidR="00F7283A">
        <w:rPr>
          <w:sz w:val="24"/>
          <w:szCs w:val="24"/>
        </w:rPr>
        <w:t>the</w:t>
      </w:r>
      <w:r w:rsidR="00790213">
        <w:rPr>
          <w:sz w:val="24"/>
          <w:szCs w:val="24"/>
        </w:rPr>
        <w:t xml:space="preserve"> pro</w:t>
      </w:r>
      <w:r w:rsidR="00DB1DCA">
        <w:rPr>
          <w:sz w:val="24"/>
          <w:szCs w:val="24"/>
        </w:rPr>
        <w:t>visions under articles 19 and 21.</w:t>
      </w:r>
    </w:p>
    <w:p w:rsidR="00896EB4" w:rsidRPr="00887E60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6EB4" w:rsidRPr="00BD78B5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E60">
        <w:rPr>
          <w:rFonts w:ascii="Times New Roman" w:hAnsi="Times New Roman" w:cs="Times New Roman"/>
          <w:sz w:val="24"/>
          <w:szCs w:val="24"/>
        </w:rPr>
        <w:t xml:space="preserve">We wish </w:t>
      </w:r>
      <w:r w:rsidR="00424D91">
        <w:rPr>
          <w:rFonts w:ascii="Times New Roman" w:hAnsi="Times New Roman" w:cs="Times New Roman"/>
          <w:sz w:val="24"/>
          <w:szCs w:val="24"/>
        </w:rPr>
        <w:t>Kazakhstan</w:t>
      </w:r>
      <w:r w:rsidR="0007268B" w:rsidRPr="0007268B">
        <w:rPr>
          <w:rFonts w:ascii="Times New Roman" w:hAnsi="Times New Roman" w:cs="Times New Roman"/>
          <w:sz w:val="24"/>
          <w:szCs w:val="24"/>
        </w:rPr>
        <w:t xml:space="preserve"> </w:t>
      </w:r>
      <w:r w:rsidRPr="00887E60">
        <w:rPr>
          <w:rFonts w:ascii="Times New Roman" w:hAnsi="Times New Roman" w:cs="Times New Roman"/>
          <w:sz w:val="24"/>
          <w:szCs w:val="24"/>
        </w:rPr>
        <w:t>every success with this UPR cycle</w:t>
      </w:r>
      <w:r w:rsidR="00BD4AEF" w:rsidRPr="00887E60">
        <w:rPr>
          <w:rFonts w:ascii="Times New Roman" w:hAnsi="Times New Roman" w:cs="Times New Roman"/>
          <w:sz w:val="24"/>
          <w:szCs w:val="24"/>
        </w:rPr>
        <w:t>.</w:t>
      </w:r>
    </w:p>
    <w:p w:rsidR="00F76D06" w:rsidRDefault="00F76D06" w:rsidP="00F76D06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D2ED9" w:rsidRDefault="00896EB4" w:rsidP="00F76D06">
      <w:pPr>
        <w:spacing w:after="0" w:line="30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7E60">
        <w:rPr>
          <w:rFonts w:ascii="Times New Roman" w:hAnsi="Times New Roman" w:cs="Times New Roman"/>
          <w:color w:val="000000"/>
          <w:sz w:val="24"/>
          <w:szCs w:val="24"/>
        </w:rPr>
        <w:t>Thank you.</w:t>
      </w:r>
    </w:p>
    <w:sectPr w:rsidR="00DD2ED9" w:rsidSect="00F41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C0D" w:rsidRDefault="00823C0D" w:rsidP="005E4219">
      <w:pPr>
        <w:spacing w:after="0" w:line="240" w:lineRule="auto"/>
      </w:pPr>
      <w:r>
        <w:separator/>
      </w:r>
    </w:p>
  </w:endnote>
  <w:endnote w:type="continuationSeparator" w:id="0">
    <w:p w:rsidR="00823C0D" w:rsidRDefault="00823C0D" w:rsidP="005E4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C0D" w:rsidRDefault="00823C0D" w:rsidP="005E4219">
      <w:pPr>
        <w:spacing w:after="0" w:line="240" w:lineRule="auto"/>
      </w:pPr>
      <w:r>
        <w:separator/>
      </w:r>
    </w:p>
  </w:footnote>
  <w:footnote w:type="continuationSeparator" w:id="0">
    <w:p w:rsidR="00823C0D" w:rsidRDefault="00823C0D" w:rsidP="005E42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C7F23"/>
    <w:multiLevelType w:val="hybridMultilevel"/>
    <w:tmpl w:val="81DC783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EB4"/>
    <w:rsid w:val="00011D8D"/>
    <w:rsid w:val="00026B32"/>
    <w:rsid w:val="00040933"/>
    <w:rsid w:val="000555CB"/>
    <w:rsid w:val="00056D12"/>
    <w:rsid w:val="0007268B"/>
    <w:rsid w:val="000872E7"/>
    <w:rsid w:val="00092063"/>
    <w:rsid w:val="00105AFC"/>
    <w:rsid w:val="001145E3"/>
    <w:rsid w:val="00131F88"/>
    <w:rsid w:val="001444FB"/>
    <w:rsid w:val="00152EF8"/>
    <w:rsid w:val="00170488"/>
    <w:rsid w:val="00171464"/>
    <w:rsid w:val="0017485B"/>
    <w:rsid w:val="001B43FF"/>
    <w:rsid w:val="001B5B3A"/>
    <w:rsid w:val="001C0D6B"/>
    <w:rsid w:val="001C6663"/>
    <w:rsid w:val="001E5DB5"/>
    <w:rsid w:val="001F27FB"/>
    <w:rsid w:val="001F7078"/>
    <w:rsid w:val="00207A7E"/>
    <w:rsid w:val="00217BA3"/>
    <w:rsid w:val="00231C35"/>
    <w:rsid w:val="0023269B"/>
    <w:rsid w:val="002343C8"/>
    <w:rsid w:val="00236F92"/>
    <w:rsid w:val="00243CA6"/>
    <w:rsid w:val="0028306B"/>
    <w:rsid w:val="00287A96"/>
    <w:rsid w:val="002A1777"/>
    <w:rsid w:val="002B1CB3"/>
    <w:rsid w:val="002C5F8C"/>
    <w:rsid w:val="002D4C05"/>
    <w:rsid w:val="003B637E"/>
    <w:rsid w:val="003C098C"/>
    <w:rsid w:val="003E3F50"/>
    <w:rsid w:val="003F167C"/>
    <w:rsid w:val="004056BA"/>
    <w:rsid w:val="0041694E"/>
    <w:rsid w:val="00424D91"/>
    <w:rsid w:val="004301DC"/>
    <w:rsid w:val="004435B1"/>
    <w:rsid w:val="00455A55"/>
    <w:rsid w:val="0046527C"/>
    <w:rsid w:val="00472E54"/>
    <w:rsid w:val="004C0042"/>
    <w:rsid w:val="004C27B0"/>
    <w:rsid w:val="004E3172"/>
    <w:rsid w:val="004F6FC1"/>
    <w:rsid w:val="00505B36"/>
    <w:rsid w:val="00506FF9"/>
    <w:rsid w:val="0051681D"/>
    <w:rsid w:val="00520EA0"/>
    <w:rsid w:val="00553A45"/>
    <w:rsid w:val="00563229"/>
    <w:rsid w:val="005A3805"/>
    <w:rsid w:val="005A73F1"/>
    <w:rsid w:val="005C162B"/>
    <w:rsid w:val="005C670E"/>
    <w:rsid w:val="005C70B2"/>
    <w:rsid w:val="005D5113"/>
    <w:rsid w:val="005E4219"/>
    <w:rsid w:val="005F3805"/>
    <w:rsid w:val="00627B59"/>
    <w:rsid w:val="006377AB"/>
    <w:rsid w:val="00651BD6"/>
    <w:rsid w:val="006619BA"/>
    <w:rsid w:val="0066386E"/>
    <w:rsid w:val="00675C49"/>
    <w:rsid w:val="006778D5"/>
    <w:rsid w:val="00684409"/>
    <w:rsid w:val="006A7FB6"/>
    <w:rsid w:val="006D102C"/>
    <w:rsid w:val="006F34B7"/>
    <w:rsid w:val="0071766F"/>
    <w:rsid w:val="00736029"/>
    <w:rsid w:val="0073699A"/>
    <w:rsid w:val="00740324"/>
    <w:rsid w:val="00740A90"/>
    <w:rsid w:val="00790213"/>
    <w:rsid w:val="007A5315"/>
    <w:rsid w:val="007B6213"/>
    <w:rsid w:val="007C0AB2"/>
    <w:rsid w:val="007C45BE"/>
    <w:rsid w:val="007C6F24"/>
    <w:rsid w:val="00823C0D"/>
    <w:rsid w:val="00852F80"/>
    <w:rsid w:val="00856D54"/>
    <w:rsid w:val="00861A23"/>
    <w:rsid w:val="00862AC4"/>
    <w:rsid w:val="008646AE"/>
    <w:rsid w:val="0087587B"/>
    <w:rsid w:val="00887E60"/>
    <w:rsid w:val="00896EB4"/>
    <w:rsid w:val="008C35B5"/>
    <w:rsid w:val="00956129"/>
    <w:rsid w:val="00976DFC"/>
    <w:rsid w:val="009A0997"/>
    <w:rsid w:val="009C5F80"/>
    <w:rsid w:val="009E27A1"/>
    <w:rsid w:val="00A04C32"/>
    <w:rsid w:val="00A128DE"/>
    <w:rsid w:val="00A20747"/>
    <w:rsid w:val="00A61924"/>
    <w:rsid w:val="00A661A1"/>
    <w:rsid w:val="00A7770B"/>
    <w:rsid w:val="00A92B1E"/>
    <w:rsid w:val="00AB44EB"/>
    <w:rsid w:val="00AC16F4"/>
    <w:rsid w:val="00B24A03"/>
    <w:rsid w:val="00B42E64"/>
    <w:rsid w:val="00B45970"/>
    <w:rsid w:val="00B71748"/>
    <w:rsid w:val="00B876CE"/>
    <w:rsid w:val="00B877C0"/>
    <w:rsid w:val="00BB1CAE"/>
    <w:rsid w:val="00BC25D1"/>
    <w:rsid w:val="00BC45FC"/>
    <w:rsid w:val="00BC56A7"/>
    <w:rsid w:val="00BD4AEF"/>
    <w:rsid w:val="00BD78B5"/>
    <w:rsid w:val="00BD7B61"/>
    <w:rsid w:val="00BE0B78"/>
    <w:rsid w:val="00BE791A"/>
    <w:rsid w:val="00C1561E"/>
    <w:rsid w:val="00C3129C"/>
    <w:rsid w:val="00C35C67"/>
    <w:rsid w:val="00C451BA"/>
    <w:rsid w:val="00C670E5"/>
    <w:rsid w:val="00C82927"/>
    <w:rsid w:val="00C97395"/>
    <w:rsid w:val="00D63CF5"/>
    <w:rsid w:val="00D66BD9"/>
    <w:rsid w:val="00DB1DCA"/>
    <w:rsid w:val="00DC56A8"/>
    <w:rsid w:val="00DD13F0"/>
    <w:rsid w:val="00DD2ED9"/>
    <w:rsid w:val="00DD452F"/>
    <w:rsid w:val="00DD646E"/>
    <w:rsid w:val="00DF17B8"/>
    <w:rsid w:val="00DF671A"/>
    <w:rsid w:val="00E123C9"/>
    <w:rsid w:val="00E409E2"/>
    <w:rsid w:val="00E42435"/>
    <w:rsid w:val="00E924AB"/>
    <w:rsid w:val="00EA5FFD"/>
    <w:rsid w:val="00EE1CFC"/>
    <w:rsid w:val="00EF536B"/>
    <w:rsid w:val="00F156B7"/>
    <w:rsid w:val="00F22F16"/>
    <w:rsid w:val="00F24F26"/>
    <w:rsid w:val="00F41490"/>
    <w:rsid w:val="00F7283A"/>
    <w:rsid w:val="00F76D06"/>
    <w:rsid w:val="00F807BC"/>
    <w:rsid w:val="00F85A12"/>
    <w:rsid w:val="00FA0DD4"/>
    <w:rsid w:val="00FA762A"/>
    <w:rsid w:val="00FC00A8"/>
    <w:rsid w:val="00FC4D5B"/>
    <w:rsid w:val="00FD6C3C"/>
    <w:rsid w:val="00FE26D6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9954B0D-304C-47D1-B959-271092FC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6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896EB4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896EB4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E42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E421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E421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C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B24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3229"/>
  </w:style>
  <w:style w:type="paragraph" w:styleId="Footer">
    <w:name w:val="footer"/>
    <w:basedOn w:val="Normal"/>
    <w:link w:val="FooterChar"/>
    <w:uiPriority w:val="99"/>
    <w:unhideWhenUsed/>
    <w:rsid w:val="005632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3229"/>
  </w:style>
  <w:style w:type="paragraph" w:customStyle="1" w:styleId="Default">
    <w:name w:val="Default"/>
    <w:rsid w:val="00DD2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B43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FA42C6-A38A-4075-989B-32E109020FD2}"/>
</file>

<file path=customXml/itemProps2.xml><?xml version="1.0" encoding="utf-8"?>
<ds:datastoreItem xmlns:ds="http://schemas.openxmlformats.org/officeDocument/2006/customXml" ds:itemID="{E5BEC7DF-1B26-4E4E-A8EF-82F5DB04ADBE}"/>
</file>

<file path=customXml/itemProps3.xml><?xml version="1.0" encoding="utf-8"?>
<ds:datastoreItem xmlns:ds="http://schemas.openxmlformats.org/officeDocument/2006/customXml" ds:itemID="{1DD4AF4D-1896-4C76-A51E-DF947253A643}"/>
</file>

<file path=customXml/itemProps4.xml><?xml version="1.0" encoding="utf-8"?>
<ds:datastoreItem xmlns:ds="http://schemas.openxmlformats.org/officeDocument/2006/customXml" ds:itemID="{78CB8B3B-7714-4D43-A520-8A13120E33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DFA</dc:creator>
  <cp:keywords/>
  <dc:description/>
  <cp:lastModifiedBy>DFA</cp:lastModifiedBy>
  <cp:revision>2</cp:revision>
  <dcterms:created xsi:type="dcterms:W3CDTF">2019-11-07T08:38:00Z</dcterms:created>
  <dcterms:modified xsi:type="dcterms:W3CDTF">2019-11-07T08:38:00Z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