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35C89" w14:textId="77777777" w:rsidR="007E032F" w:rsidRDefault="007E032F" w:rsidP="007E032F">
      <w:pPr>
        <w:pStyle w:val="Body"/>
        <w:rPr>
          <w:b/>
        </w:rPr>
      </w:pPr>
      <w:bookmarkStart w:id="0" w:name="_Hlk7796940"/>
      <w:bookmarkStart w:id="1" w:name="_GoBack"/>
      <w:bookmarkEnd w:id="1"/>
      <w:r>
        <w:rPr>
          <w:noProof/>
          <w:lang w:val="en-029" w:eastAsia="en-029"/>
        </w:rPr>
        <w:drawing>
          <wp:anchor distT="0" distB="0" distL="114300" distR="114300" simplePos="0" relativeHeight="251659264" behindDoc="0" locked="0" layoutInCell="1" allowOverlap="1" wp14:anchorId="192F4F5D" wp14:editId="47045A4F">
            <wp:simplePos x="0" y="0"/>
            <wp:positionH relativeFrom="margin">
              <wp:posOffset>2457450</wp:posOffset>
            </wp:positionH>
            <wp:positionV relativeFrom="paragraph">
              <wp:posOffset>324</wp:posOffset>
            </wp:positionV>
            <wp:extent cx="1098550" cy="1247452"/>
            <wp:effectExtent l="0" t="0" r="6350" b="0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382" cy="124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1AF39" w14:textId="77777777" w:rsidR="007E032F" w:rsidRDefault="007E032F" w:rsidP="007E032F">
      <w:pPr>
        <w:pStyle w:val="Body"/>
        <w:jc w:val="center"/>
        <w:rPr>
          <w:b/>
        </w:rPr>
      </w:pPr>
    </w:p>
    <w:p w14:paraId="517C0FC9" w14:textId="77777777" w:rsidR="007E032F" w:rsidRDefault="007E032F" w:rsidP="007E032F">
      <w:pPr>
        <w:pStyle w:val="Body"/>
        <w:jc w:val="center"/>
        <w:rPr>
          <w:b/>
        </w:rPr>
      </w:pPr>
    </w:p>
    <w:p w14:paraId="1F766DBC" w14:textId="77777777" w:rsidR="007E032F" w:rsidRDefault="007E032F" w:rsidP="007E032F">
      <w:pPr>
        <w:pStyle w:val="Body"/>
        <w:jc w:val="center"/>
        <w:rPr>
          <w:b/>
        </w:rPr>
      </w:pPr>
    </w:p>
    <w:p w14:paraId="1D5C855D" w14:textId="77777777" w:rsidR="007E032F" w:rsidRDefault="007E032F" w:rsidP="007E032F">
      <w:pPr>
        <w:pStyle w:val="Body"/>
        <w:jc w:val="center"/>
        <w:rPr>
          <w:b/>
        </w:rPr>
      </w:pPr>
    </w:p>
    <w:p w14:paraId="0174FFE1" w14:textId="77777777" w:rsidR="007E032F" w:rsidRDefault="007E032F" w:rsidP="007E032F">
      <w:pPr>
        <w:pStyle w:val="Body"/>
        <w:jc w:val="center"/>
        <w:rPr>
          <w:b/>
        </w:rPr>
      </w:pPr>
    </w:p>
    <w:p w14:paraId="00890BF8" w14:textId="77777777" w:rsidR="007E032F" w:rsidRDefault="007E032F" w:rsidP="007E032F">
      <w:pPr>
        <w:pStyle w:val="Body"/>
        <w:jc w:val="center"/>
        <w:rPr>
          <w:b/>
        </w:rPr>
      </w:pPr>
    </w:p>
    <w:p w14:paraId="249CE989" w14:textId="00BD6CE4" w:rsidR="007E032F" w:rsidRPr="005F21DA" w:rsidRDefault="005F21DA" w:rsidP="007E032F">
      <w:pPr>
        <w:pStyle w:val="Body"/>
        <w:jc w:val="center"/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br/>
      </w:r>
      <w:r w:rsidR="007E032F" w:rsidRPr="005F21DA">
        <w:rPr>
          <w:b/>
          <w:sz w:val="24"/>
        </w:rPr>
        <w:t xml:space="preserve">Statement by </w:t>
      </w:r>
      <w:r w:rsidR="006E0F07">
        <w:rPr>
          <w:b/>
          <w:sz w:val="24"/>
        </w:rPr>
        <w:t>Mr. Frank Davis, Charg</w:t>
      </w:r>
      <w:r w:rsidR="006E0F07">
        <w:rPr>
          <w:rFonts w:cs="Helvetica"/>
          <w:b/>
          <w:sz w:val="24"/>
        </w:rPr>
        <w:t>é</w:t>
      </w:r>
      <w:r w:rsidR="006E0F07">
        <w:rPr>
          <w:b/>
          <w:sz w:val="24"/>
        </w:rPr>
        <w:t xml:space="preserve"> </w:t>
      </w:r>
      <w:proofErr w:type="spellStart"/>
      <w:r w:rsidR="006E0F07">
        <w:rPr>
          <w:b/>
          <w:sz w:val="24"/>
        </w:rPr>
        <w:t>d’affaires</w:t>
      </w:r>
      <w:proofErr w:type="spellEnd"/>
      <w:r w:rsidR="007E032F" w:rsidRPr="005F21DA">
        <w:rPr>
          <w:b/>
          <w:sz w:val="24"/>
        </w:rPr>
        <w:t xml:space="preserve"> </w:t>
      </w:r>
      <w:r w:rsidR="007E032F" w:rsidRPr="005F21DA">
        <w:rPr>
          <w:b/>
          <w:sz w:val="24"/>
        </w:rPr>
        <w:br/>
        <w:t>Permanent Mission of The Bahamas to the United Nations Office and Other International Organizations in Geneva</w:t>
      </w:r>
    </w:p>
    <w:p w14:paraId="32B7F3D6" w14:textId="52310FEE" w:rsidR="00D244EF" w:rsidRDefault="00D244EF" w:rsidP="007E032F">
      <w:pPr>
        <w:pStyle w:val="Body"/>
        <w:jc w:val="center"/>
        <w:rPr>
          <w:b/>
          <w:sz w:val="24"/>
        </w:rPr>
      </w:pPr>
      <w:r>
        <w:rPr>
          <w:b/>
          <w:sz w:val="24"/>
        </w:rPr>
        <w:t xml:space="preserve">at the </w:t>
      </w:r>
      <w:r w:rsidR="003E6849">
        <w:rPr>
          <w:b/>
          <w:sz w:val="24"/>
        </w:rPr>
        <w:t>34</w:t>
      </w:r>
      <w:r w:rsidR="003E6849" w:rsidRPr="003E6849">
        <w:rPr>
          <w:b/>
          <w:sz w:val="24"/>
          <w:vertAlign w:val="superscript"/>
        </w:rPr>
        <w:t>th</w:t>
      </w:r>
      <w:r w:rsidR="003E6849">
        <w:rPr>
          <w:b/>
          <w:sz w:val="24"/>
        </w:rPr>
        <w:t xml:space="preserve"> Session</w:t>
      </w:r>
      <w:r>
        <w:rPr>
          <w:b/>
          <w:sz w:val="24"/>
        </w:rPr>
        <w:t xml:space="preserve"> </w:t>
      </w:r>
      <w:r w:rsidR="007E032F" w:rsidRPr="005F21DA">
        <w:rPr>
          <w:b/>
          <w:sz w:val="24"/>
        </w:rPr>
        <w:t>of the Universal Periodic Review Working Group</w:t>
      </w:r>
      <w:r w:rsidR="007E032F" w:rsidRPr="005F21DA">
        <w:rPr>
          <w:b/>
          <w:sz w:val="24"/>
        </w:rPr>
        <w:br/>
      </w:r>
      <w:r w:rsidR="007E032F" w:rsidRPr="005F21DA">
        <w:rPr>
          <w:b/>
          <w:i/>
          <w:sz w:val="24"/>
        </w:rPr>
        <w:t xml:space="preserve">Presentation of National Report by the Government of </w:t>
      </w:r>
      <w:r>
        <w:rPr>
          <w:b/>
          <w:i/>
          <w:sz w:val="24"/>
        </w:rPr>
        <w:t>the Republic of Fi</w:t>
      </w:r>
      <w:r w:rsidR="006E0F07">
        <w:rPr>
          <w:b/>
          <w:i/>
          <w:sz w:val="24"/>
        </w:rPr>
        <w:t>j</w:t>
      </w:r>
      <w:r>
        <w:rPr>
          <w:b/>
          <w:i/>
          <w:sz w:val="24"/>
        </w:rPr>
        <w:t>i</w:t>
      </w:r>
    </w:p>
    <w:p w14:paraId="561239BC" w14:textId="77777777" w:rsidR="007E032F" w:rsidRPr="005F21DA" w:rsidRDefault="00D244EF" w:rsidP="007E032F">
      <w:pPr>
        <w:pStyle w:val="Body"/>
        <w:jc w:val="center"/>
        <w:rPr>
          <w:b/>
          <w:sz w:val="24"/>
        </w:rPr>
      </w:pPr>
      <w:r>
        <w:rPr>
          <w:b/>
          <w:sz w:val="24"/>
        </w:rPr>
        <w:t>6</w:t>
      </w:r>
      <w:r w:rsidRPr="00D244E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November,</w:t>
      </w:r>
      <w:r w:rsidR="003275D9">
        <w:rPr>
          <w:b/>
          <w:sz w:val="24"/>
        </w:rPr>
        <w:t xml:space="preserve"> 2019</w:t>
      </w:r>
    </w:p>
    <w:p w14:paraId="143DD374" w14:textId="77777777" w:rsidR="007E032F" w:rsidRPr="00A05258" w:rsidRDefault="007E032F" w:rsidP="007E032F">
      <w:pPr>
        <w:pStyle w:val="Body"/>
      </w:pPr>
      <w:r w:rsidRPr="00A05258">
        <w:t xml:space="preserve"> </w:t>
      </w:r>
    </w:p>
    <w:p w14:paraId="22E5C563" w14:textId="77777777" w:rsidR="007E032F" w:rsidRDefault="007E032F" w:rsidP="007E032F">
      <w:pPr>
        <w:pStyle w:val="Body"/>
      </w:pPr>
    </w:p>
    <w:p w14:paraId="63D21BF0" w14:textId="77777777" w:rsidR="007E032F" w:rsidRDefault="007E032F" w:rsidP="007E032F">
      <w:pPr>
        <w:pStyle w:val="Body"/>
        <w:jc w:val="both"/>
      </w:pPr>
    </w:p>
    <w:p w14:paraId="0E86B024" w14:textId="77777777" w:rsidR="007E032F" w:rsidRPr="00B41134" w:rsidRDefault="007E032F" w:rsidP="005F21DA">
      <w:pPr>
        <w:pStyle w:val="Body"/>
        <w:spacing w:line="276" w:lineRule="auto"/>
        <w:jc w:val="both"/>
        <w:rPr>
          <w:sz w:val="24"/>
        </w:rPr>
      </w:pPr>
      <w:r w:rsidRPr="00B41134">
        <w:rPr>
          <w:sz w:val="24"/>
        </w:rPr>
        <w:t>Thank you</w:t>
      </w:r>
      <w:r>
        <w:rPr>
          <w:sz w:val="24"/>
        </w:rPr>
        <w:t xml:space="preserve"> [</w:t>
      </w:r>
      <w:r w:rsidRPr="00B41134">
        <w:rPr>
          <w:sz w:val="24"/>
        </w:rPr>
        <w:t>M</w:t>
      </w:r>
      <w:r>
        <w:rPr>
          <w:sz w:val="24"/>
        </w:rPr>
        <w:t>r./Madame]</w:t>
      </w:r>
      <w:r w:rsidRPr="00B41134">
        <w:rPr>
          <w:sz w:val="24"/>
        </w:rPr>
        <w:t xml:space="preserve"> [Vice] President.</w:t>
      </w:r>
      <w:r w:rsidRPr="00B41134">
        <w:rPr>
          <w:sz w:val="24"/>
        </w:rPr>
        <w:tab/>
      </w:r>
      <w:r w:rsidRPr="00B41134">
        <w:rPr>
          <w:sz w:val="24"/>
        </w:rPr>
        <w:br/>
      </w:r>
    </w:p>
    <w:p w14:paraId="60200268" w14:textId="7462720C" w:rsidR="0030724E" w:rsidRPr="005F21DA" w:rsidRDefault="007E032F" w:rsidP="005F21DA">
      <w:p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T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he Bahamas extends a warm welcome to </w:t>
      </w:r>
      <w:r w:rsidR="006E0F07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its sister SIDS 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delegation of</w:t>
      </w:r>
      <w:r w:rsidR="003B04CF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</w:t>
      </w:r>
      <w:r w:rsidR="00D244EF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The Republic of </w:t>
      </w:r>
      <w:r w:rsidR="006E0F07">
        <w:rPr>
          <w:rFonts w:ascii="Helvetica" w:eastAsia="Arial Unicode MS" w:hAnsi="Helvetica" w:cs="Arial Unicode MS"/>
          <w:color w:val="000000"/>
          <w:sz w:val="24"/>
          <w:bdr w:val="nil"/>
        </w:rPr>
        <w:t>Fiji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.</w:t>
      </w:r>
    </w:p>
    <w:p w14:paraId="47094BDD" w14:textId="02C7B06C" w:rsidR="00630677" w:rsidRDefault="006341A7" w:rsidP="005F21DA">
      <w:p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We congratulate </w:t>
      </w:r>
      <w:r w:rsidR="006E0F07">
        <w:rPr>
          <w:rFonts w:ascii="Helvetica" w:eastAsia="Arial Unicode MS" w:hAnsi="Helvetica" w:cs="Arial Unicode MS"/>
          <w:color w:val="000000"/>
          <w:sz w:val="24"/>
          <w:bdr w:val="nil"/>
        </w:rPr>
        <w:t>Fiji</w:t>
      </w:r>
      <w:r w:rsidR="008E19E1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on 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ongoing efforts in the </w:t>
      </w:r>
      <w:r w:rsidR="00F40A21">
        <w:rPr>
          <w:rFonts w:ascii="Helvetica" w:eastAsia="Arial Unicode MS" w:hAnsi="Helvetica" w:cs="Arial Unicode MS"/>
          <w:color w:val="000000"/>
          <w:sz w:val="24"/>
          <w:bdr w:val="nil"/>
        </w:rPr>
        <w:t>field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of human rights</w:t>
      </w:r>
      <w:r w:rsidR="00C02981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as well as its leadership on </w:t>
      </w:r>
      <w:r w:rsidR="002654D0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the issue of </w:t>
      </w:r>
      <w:r w:rsidR="00C02981">
        <w:rPr>
          <w:rFonts w:ascii="Helvetica" w:eastAsia="Arial Unicode MS" w:hAnsi="Helvetica" w:cs="Arial Unicode MS"/>
          <w:color w:val="000000"/>
          <w:sz w:val="24"/>
          <w:bdr w:val="nil"/>
        </w:rPr>
        <w:t>climate change</w:t>
      </w:r>
      <w:r w:rsidR="002654D0">
        <w:rPr>
          <w:rFonts w:ascii="Helvetica" w:eastAsia="Arial Unicode MS" w:hAnsi="Helvetica" w:cs="Arial Unicode MS"/>
          <w:color w:val="000000"/>
          <w:sz w:val="24"/>
          <w:bdr w:val="nil"/>
        </w:rPr>
        <w:t>.  We</w:t>
      </w:r>
      <w:r w:rsidR="00C02981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</w:t>
      </w:r>
      <w:r w:rsidR="00D244EF">
        <w:rPr>
          <w:rFonts w:ascii="Helvetica" w:eastAsia="Arial Unicode MS" w:hAnsi="Helvetica" w:cs="Arial Unicode MS"/>
          <w:color w:val="000000"/>
          <w:sz w:val="24"/>
          <w:bdr w:val="nil"/>
        </w:rPr>
        <w:t>highlight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</w:t>
      </w:r>
      <w:r w:rsidR="0032096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the following </w:t>
      </w:r>
      <w:r w:rsidR="00D244EF">
        <w:rPr>
          <w:rFonts w:ascii="Helvetica" w:eastAsia="Arial Unicode MS" w:hAnsi="Helvetica" w:cs="Arial Unicode MS"/>
          <w:color w:val="000000"/>
          <w:sz w:val="24"/>
          <w:bdr w:val="nil"/>
        </w:rPr>
        <w:t>significant</w:t>
      </w:r>
      <w:r w:rsidR="008E19E1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achievements</w:t>
      </w:r>
      <w:r w:rsidR="0032096A">
        <w:rPr>
          <w:rFonts w:ascii="Helvetica" w:eastAsia="Arial Unicode MS" w:hAnsi="Helvetica" w:cs="Arial Unicode MS"/>
          <w:color w:val="000000"/>
          <w:sz w:val="24"/>
          <w:bdr w:val="nil"/>
        </w:rPr>
        <w:t>:</w:t>
      </w:r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</w:t>
      </w:r>
      <w:r w:rsidR="003B04CF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The establishment of a robust legislative and policy framework </w:t>
      </w:r>
      <w:r w:rsidR="002654D0">
        <w:rPr>
          <w:rFonts w:ascii="Helvetica" w:eastAsia="Arial Unicode MS" w:hAnsi="Helvetica" w:cs="Arial Unicode MS"/>
          <w:color w:val="000000"/>
          <w:sz w:val="24"/>
          <w:bdr w:val="nil"/>
        </w:rPr>
        <w:t>both</w:t>
      </w:r>
      <w:r w:rsidR="003B04CF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in relation to disaster respons</w:t>
      </w:r>
      <w:r w:rsidR="002654D0">
        <w:rPr>
          <w:rFonts w:ascii="Helvetica" w:eastAsia="Arial Unicode MS" w:hAnsi="Helvetica" w:cs="Arial Unicode MS"/>
          <w:color w:val="000000"/>
          <w:sz w:val="24"/>
          <w:bdr w:val="nil"/>
        </w:rPr>
        <w:t>e and to</w:t>
      </w:r>
      <w:r w:rsidR="003B04CF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building strong and resilient communities; the launching of its first National Adaptation Plan outlining strategic progressive strategies to ensure </w:t>
      </w:r>
      <w:r w:rsidR="008E19E1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an </w:t>
      </w:r>
      <w:r w:rsidR="003B04CF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inclusive and systematic approach to climate adaptation; the formation of </w:t>
      </w:r>
      <w:r w:rsidR="008E19E1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the </w:t>
      </w:r>
      <w:r w:rsidR="003B04CF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Planned Relocation Guidelines; </w:t>
      </w:r>
      <w:r w:rsidR="00DF35D1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its successful  implementation of the pilot project, </w:t>
      </w:r>
      <w:r w:rsidR="00DF35D1" w:rsidRPr="008E19E1">
        <w:rPr>
          <w:rFonts w:ascii="Helvetica" w:eastAsia="Arial Unicode MS" w:hAnsi="Helvetica" w:cs="Arial Unicode MS"/>
          <w:i/>
          <w:color w:val="000000"/>
          <w:sz w:val="24"/>
          <w:bdr w:val="nil"/>
        </w:rPr>
        <w:t>First Hour Procedure</w:t>
      </w:r>
      <w:r w:rsidR="00DF35D1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</w:t>
      </w:r>
      <w:r w:rsidR="00D244EF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after </w:t>
      </w:r>
      <w:r w:rsidR="00710E08">
        <w:rPr>
          <w:rFonts w:ascii="Helvetica" w:eastAsia="Arial Unicode MS" w:hAnsi="Helvetica" w:cs="Arial Unicode MS"/>
          <w:color w:val="000000"/>
          <w:sz w:val="24"/>
          <w:bdr w:val="nil"/>
        </w:rPr>
        <w:t>ratifying</w:t>
      </w:r>
      <w:r w:rsidR="00D244EF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the Convention Against Torture</w:t>
      </w:r>
      <w:r w:rsidR="00DF35D1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(CAT)</w:t>
      </w:r>
      <w:r w:rsidR="00D244EF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, ensuring the provision of counsel to every suspect  within their first hour of </w:t>
      </w:r>
      <w:r w:rsidR="008E19E1">
        <w:rPr>
          <w:rFonts w:ascii="Helvetica" w:eastAsia="Arial Unicode MS" w:hAnsi="Helvetica" w:cs="Arial Unicode MS"/>
          <w:color w:val="000000"/>
          <w:sz w:val="24"/>
          <w:bdr w:val="nil"/>
        </w:rPr>
        <w:t>arrest</w:t>
      </w:r>
      <w:r w:rsidR="00DF35D1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</w:t>
      </w:r>
      <w:r w:rsidR="00D244EF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and </w:t>
      </w:r>
      <w:r w:rsidR="003B04CF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achieving </w:t>
      </w:r>
      <w:r w:rsidR="00DF35D1">
        <w:rPr>
          <w:rFonts w:ascii="Helvetica" w:eastAsia="Arial Unicode MS" w:hAnsi="Helvetica" w:cs="Arial Unicode MS"/>
          <w:color w:val="000000"/>
          <w:sz w:val="24"/>
          <w:bdr w:val="nil"/>
        </w:rPr>
        <w:t>the</w:t>
      </w:r>
      <w:r w:rsidR="003B04CF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goal </w:t>
      </w:r>
      <w:r w:rsidR="00DF35D1">
        <w:rPr>
          <w:rFonts w:ascii="Helvetica" w:eastAsia="Arial Unicode MS" w:hAnsi="Helvetica" w:cs="Arial Unicode MS"/>
          <w:color w:val="000000"/>
          <w:sz w:val="24"/>
          <w:bdr w:val="nil"/>
        </w:rPr>
        <w:t>of ratifying</w:t>
      </w:r>
      <w:r w:rsidR="003B04CF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the nine core human rights treaties by 2020.</w:t>
      </w:r>
    </w:p>
    <w:p w14:paraId="4AB02F55" w14:textId="3DE673DC" w:rsidR="00501C1C" w:rsidRPr="00664812" w:rsidRDefault="00F40A21" w:rsidP="00664812">
      <w:p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>
        <w:rPr>
          <w:rFonts w:ascii="Helvetica" w:eastAsia="Arial Unicode MS" w:hAnsi="Helvetica" w:cs="Arial Unicode MS"/>
          <w:color w:val="000000"/>
          <w:sz w:val="24"/>
          <w:bdr w:val="nil"/>
        </w:rPr>
        <w:t>W</w:t>
      </w:r>
      <w:r w:rsidR="00DB1161">
        <w:rPr>
          <w:rFonts w:ascii="Helvetica" w:eastAsia="Arial Unicode MS" w:hAnsi="Helvetica" w:cs="Arial Unicode MS"/>
          <w:color w:val="000000"/>
          <w:sz w:val="24"/>
          <w:bdr w:val="nil"/>
        </w:rPr>
        <w:t>ith a view to encouraging further progress</w:t>
      </w:r>
      <w:r w:rsidR="00A92BB0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, </w:t>
      </w:r>
      <w:r w:rsidR="007D7232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The Bahamas respectfully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</w:t>
      </w:r>
      <w:r w:rsidR="00501C1C" w:rsidRPr="005F21DA">
        <w:rPr>
          <w:rFonts w:ascii="Helvetica" w:eastAsia="Arial Unicode MS" w:hAnsi="Helvetica" w:cs="Arial Unicode MS"/>
          <w:b/>
          <w:color w:val="000000"/>
          <w:sz w:val="24"/>
          <w:bdr w:val="nil"/>
        </w:rPr>
        <w:t>recommend</w:t>
      </w:r>
      <w:r w:rsidR="007D7232" w:rsidRPr="005F21DA">
        <w:rPr>
          <w:rFonts w:ascii="Helvetica" w:eastAsia="Arial Unicode MS" w:hAnsi="Helvetica" w:cs="Arial Unicode MS"/>
          <w:b/>
          <w:color w:val="000000"/>
          <w:sz w:val="24"/>
          <w:bdr w:val="nil"/>
        </w:rPr>
        <w:t>s</w:t>
      </w:r>
      <w:r w:rsidR="00501C1C" w:rsidRPr="005F21DA">
        <w:rPr>
          <w:rFonts w:ascii="Helvetica" w:eastAsia="Arial Unicode MS" w:hAnsi="Helvetica" w:cs="Arial Unicode MS"/>
          <w:b/>
          <w:color w:val="000000"/>
          <w:sz w:val="24"/>
          <w:bdr w:val="nil"/>
        </w:rPr>
        <w:t xml:space="preserve"> 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that </w:t>
      </w:r>
      <w:r w:rsidR="006E0F07">
        <w:rPr>
          <w:rFonts w:ascii="Helvetica" w:eastAsia="Arial Unicode MS" w:hAnsi="Helvetica" w:cs="Arial Unicode MS"/>
          <w:color w:val="000000"/>
          <w:sz w:val="24"/>
          <w:bdr w:val="nil"/>
        </w:rPr>
        <w:t>Fiji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:</w:t>
      </w:r>
      <w:r w:rsidR="005F21DA" w:rsidRPr="00664812">
        <w:rPr>
          <w:rFonts w:ascii="Helvetica" w:eastAsia="Arial Unicode MS" w:hAnsi="Helvetica" w:cs="Arial Unicode MS"/>
          <w:color w:val="000000"/>
          <w:sz w:val="24"/>
          <w:bdr w:val="nil"/>
        </w:rPr>
        <w:tab/>
      </w:r>
      <w:r w:rsidR="005F21DA" w:rsidRPr="00664812">
        <w:rPr>
          <w:rFonts w:ascii="Helvetica" w:eastAsia="Arial Unicode MS" w:hAnsi="Helvetica" w:cs="Arial Unicode MS"/>
          <w:color w:val="000000"/>
          <w:sz w:val="24"/>
          <w:bdr w:val="nil"/>
        </w:rPr>
        <w:br/>
      </w:r>
    </w:p>
    <w:p w14:paraId="6414A5BF" w14:textId="697F4F91" w:rsidR="00C37E80" w:rsidRDefault="008E19E1" w:rsidP="00C37E8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>
        <w:rPr>
          <w:rFonts w:ascii="Helvetica" w:eastAsia="Arial Unicode MS" w:hAnsi="Helvetica" w:cs="Arial Unicode MS"/>
          <w:color w:val="000000"/>
          <w:sz w:val="24"/>
          <w:bdr w:val="nil"/>
        </w:rPr>
        <w:t>f</w:t>
      </w:r>
      <w:r w:rsidR="00C37E80" w:rsidRPr="00C37E80">
        <w:rPr>
          <w:rFonts w:ascii="Helvetica" w:eastAsia="Arial Unicode MS" w:hAnsi="Helvetica" w:cs="Arial Unicode MS"/>
          <w:color w:val="000000"/>
          <w:sz w:val="24"/>
          <w:bdr w:val="nil"/>
        </w:rPr>
        <w:t>ollow</w:t>
      </w:r>
      <w:r w:rsidR="006E0F07">
        <w:rPr>
          <w:rFonts w:ascii="Helvetica" w:eastAsia="Arial Unicode MS" w:hAnsi="Helvetica" w:cs="Arial Unicode MS"/>
          <w:color w:val="000000"/>
          <w:sz w:val="24"/>
          <w:bdr w:val="nil"/>
        </w:rPr>
        <w:t>s</w:t>
      </w:r>
      <w:r w:rsidR="00C37E80" w:rsidRPr="00C37E80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through with its commitment to </w:t>
      </w:r>
      <w:r w:rsidR="006E0F07">
        <w:rPr>
          <w:rFonts w:ascii="Helvetica" w:eastAsia="Arial Unicode MS" w:hAnsi="Helvetica" w:cs="Arial Unicode MS"/>
          <w:color w:val="000000"/>
          <w:sz w:val="24"/>
          <w:bdr w:val="nil"/>
        </w:rPr>
        <w:t>establish</w:t>
      </w:r>
      <w:r w:rsidR="00C37E80" w:rsidRPr="00C37E80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a National Mechanism for Implementation</w:t>
      </w:r>
      <w:r w:rsidR="006E0F07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, Reporting </w:t>
      </w:r>
      <w:r w:rsidR="00C37E80" w:rsidRPr="00C37E80">
        <w:rPr>
          <w:rFonts w:ascii="Helvetica" w:eastAsia="Arial Unicode MS" w:hAnsi="Helvetica" w:cs="Arial Unicode MS"/>
          <w:color w:val="000000"/>
          <w:sz w:val="24"/>
          <w:bdr w:val="nil"/>
        </w:rPr>
        <w:t>and Follow-Up on human rights r</w:t>
      </w:r>
      <w:r w:rsidR="007B1231">
        <w:rPr>
          <w:rFonts w:ascii="Helvetica" w:eastAsia="Arial Unicode MS" w:hAnsi="Helvetica" w:cs="Arial Unicode MS"/>
          <w:color w:val="000000"/>
          <w:sz w:val="24"/>
          <w:bdr w:val="nil"/>
        </w:rPr>
        <w:t>eco</w:t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mmendations and commitments; </w:t>
      </w:r>
      <w:r w:rsidR="006E0F07">
        <w:rPr>
          <w:rFonts w:ascii="Helvetica" w:eastAsia="Arial Unicode MS" w:hAnsi="Helvetica" w:cs="Arial Unicode MS"/>
          <w:color w:val="000000"/>
          <w:sz w:val="24"/>
          <w:bdr w:val="nil"/>
        </w:rPr>
        <w:tab/>
      </w:r>
      <w:r w:rsidR="006E0F07">
        <w:rPr>
          <w:rFonts w:ascii="Helvetica" w:eastAsia="Arial Unicode MS" w:hAnsi="Helvetica" w:cs="Arial Unicode MS"/>
          <w:color w:val="000000"/>
          <w:sz w:val="24"/>
          <w:bdr w:val="nil"/>
        </w:rPr>
        <w:br/>
      </w:r>
    </w:p>
    <w:p w14:paraId="07277060" w14:textId="14F996FC" w:rsidR="008E19E1" w:rsidRPr="00C37E80" w:rsidRDefault="008E19E1" w:rsidP="00C37E8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>
        <w:rPr>
          <w:rFonts w:ascii="Helvetica" w:eastAsia="Arial Unicode MS" w:hAnsi="Helvetica" w:cs="Arial Unicode MS"/>
          <w:color w:val="000000"/>
          <w:sz w:val="24"/>
          <w:bdr w:val="nil"/>
        </w:rPr>
        <w:t>strengthen</w:t>
      </w:r>
      <w:r w:rsidR="00C8631D">
        <w:rPr>
          <w:rFonts w:ascii="Helvetica" w:eastAsia="Arial Unicode MS" w:hAnsi="Helvetica" w:cs="Arial Unicode MS"/>
          <w:color w:val="000000"/>
          <w:sz w:val="24"/>
          <w:bdr w:val="nil"/>
        </w:rPr>
        <w:t>s</w:t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its efforts to eliminate racial discrimination; and</w:t>
      </w:r>
      <w:r w:rsidR="006E0F07">
        <w:rPr>
          <w:rFonts w:ascii="Helvetica" w:eastAsia="Arial Unicode MS" w:hAnsi="Helvetica" w:cs="Arial Unicode MS"/>
          <w:color w:val="000000"/>
          <w:sz w:val="24"/>
          <w:bdr w:val="nil"/>
        </w:rPr>
        <w:br/>
      </w:r>
    </w:p>
    <w:p w14:paraId="0F0EBA24" w14:textId="2E7CEC40" w:rsidR="00C37E80" w:rsidRPr="00C37E80" w:rsidRDefault="007B1231" w:rsidP="007B123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>
        <w:rPr>
          <w:rFonts w:ascii="Helvetica" w:eastAsia="Arial Unicode MS" w:hAnsi="Helvetica" w:cs="Arial Unicode MS"/>
          <w:color w:val="000000"/>
          <w:sz w:val="24"/>
          <w:bdr w:val="nil"/>
        </w:rPr>
        <w:t>revise</w:t>
      </w:r>
      <w:r w:rsidR="006E0F07">
        <w:rPr>
          <w:rFonts w:ascii="Helvetica" w:eastAsia="Arial Unicode MS" w:hAnsi="Helvetica" w:cs="Arial Unicode MS"/>
          <w:color w:val="000000"/>
          <w:sz w:val="24"/>
          <w:bdr w:val="nil"/>
        </w:rPr>
        <w:t>s</w:t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its building codes </w:t>
      </w:r>
      <w:r w:rsidR="00C02981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to increase resilience </w:t>
      </w:r>
      <w:proofErr w:type="gramStart"/>
      <w:r>
        <w:rPr>
          <w:rFonts w:ascii="Helvetica" w:eastAsia="Arial Unicode MS" w:hAnsi="Helvetica" w:cs="Arial Unicode MS"/>
          <w:color w:val="000000"/>
          <w:sz w:val="24"/>
          <w:bdr w:val="nil"/>
        </w:rPr>
        <w:t>in light of</w:t>
      </w:r>
      <w:proofErr w:type="gramEnd"/>
      <w:r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more frequent and intense weather </w:t>
      </w:r>
      <w:r w:rsidR="00C02981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systems resulting from climate change </w:t>
      </w:r>
      <w:r w:rsidR="006E0F07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and so as to </w:t>
      </w:r>
      <w:r w:rsidR="008E19E1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safeguard its commitment to the </w:t>
      </w:r>
      <w:r w:rsidR="006E0F07">
        <w:rPr>
          <w:rFonts w:ascii="Helvetica" w:eastAsia="Arial Unicode MS" w:hAnsi="Helvetica" w:cs="Arial Unicode MS"/>
          <w:color w:val="000000"/>
          <w:sz w:val="24"/>
          <w:bdr w:val="nil"/>
        </w:rPr>
        <w:t>human rights</w:t>
      </w:r>
      <w:r w:rsidRPr="007B1231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to adequate housing, sanitation, and clean water.  </w:t>
      </w:r>
    </w:p>
    <w:p w14:paraId="4307B173" w14:textId="42BC77CA" w:rsidR="008D2148" w:rsidRPr="005F21DA" w:rsidRDefault="006E0F07" w:rsidP="00D11652">
      <w:pPr>
        <w:spacing w:line="480" w:lineRule="auto"/>
        <w:ind w:left="360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>
        <w:rPr>
          <w:rFonts w:ascii="Helvetica" w:eastAsia="Arial Unicode MS" w:hAnsi="Helvetica" w:cs="Arial Unicode MS"/>
          <w:color w:val="000000"/>
          <w:sz w:val="24"/>
          <w:bdr w:val="nil"/>
        </w:rPr>
        <w:t>We wish Fiji a successful UPR.</w:t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tab/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br/>
      </w:r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t>I thank you.</w:t>
      </w:r>
      <w:bookmarkEnd w:id="0"/>
    </w:p>
    <w:sectPr w:rsidR="008D2148" w:rsidRPr="005F21DA" w:rsidSect="005F21DA">
      <w:footerReference w:type="default" r:id="rId8"/>
      <w:pgSz w:w="12240" w:h="15840"/>
      <w:pgMar w:top="426" w:right="1440" w:bottom="851" w:left="1440" w:header="720" w:footer="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521FB" w14:textId="77777777" w:rsidR="00270A89" w:rsidRDefault="00270A89" w:rsidP="006F7087">
      <w:pPr>
        <w:spacing w:after="0" w:line="240" w:lineRule="auto"/>
      </w:pPr>
      <w:r>
        <w:separator/>
      </w:r>
    </w:p>
  </w:endnote>
  <w:endnote w:type="continuationSeparator" w:id="0">
    <w:p w14:paraId="35B867C0" w14:textId="77777777" w:rsidR="00270A89" w:rsidRDefault="00270A89" w:rsidP="006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566176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14:paraId="50F25D10" w14:textId="77777777" w:rsidR="008A033A" w:rsidRPr="006F7087" w:rsidRDefault="008A033A">
        <w:pPr>
          <w:pStyle w:val="Footer"/>
          <w:jc w:val="center"/>
          <w:rPr>
            <w:rFonts w:ascii="Arial Narrow" w:hAnsi="Arial Narrow"/>
          </w:rPr>
        </w:pPr>
        <w:r w:rsidRPr="006F7087">
          <w:rPr>
            <w:rFonts w:ascii="Arial Narrow" w:hAnsi="Arial Narrow"/>
          </w:rPr>
          <w:fldChar w:fldCharType="begin"/>
        </w:r>
        <w:r w:rsidRPr="006F7087">
          <w:rPr>
            <w:rFonts w:ascii="Arial Narrow" w:hAnsi="Arial Narrow"/>
          </w:rPr>
          <w:instrText xml:space="preserve"> PAGE   \* MERGEFORMAT </w:instrText>
        </w:r>
        <w:r w:rsidRPr="006F7087">
          <w:rPr>
            <w:rFonts w:ascii="Arial Narrow" w:hAnsi="Arial Narrow"/>
          </w:rPr>
          <w:fldChar w:fldCharType="separate"/>
        </w:r>
        <w:r w:rsidR="00371542">
          <w:rPr>
            <w:rFonts w:ascii="Arial Narrow" w:hAnsi="Arial Narrow"/>
            <w:noProof/>
          </w:rPr>
          <w:t>1</w:t>
        </w:r>
        <w:r w:rsidRPr="006F7087">
          <w:rPr>
            <w:rFonts w:ascii="Arial Narrow" w:hAnsi="Arial Narrow"/>
            <w:noProof/>
          </w:rPr>
          <w:fldChar w:fldCharType="end"/>
        </w:r>
      </w:p>
    </w:sdtContent>
  </w:sdt>
  <w:p w14:paraId="7CE90BA5" w14:textId="77777777" w:rsidR="008A033A" w:rsidRDefault="008A0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95308" w14:textId="77777777" w:rsidR="00270A89" w:rsidRDefault="00270A89" w:rsidP="006F7087">
      <w:pPr>
        <w:spacing w:after="0" w:line="240" w:lineRule="auto"/>
      </w:pPr>
      <w:r>
        <w:separator/>
      </w:r>
    </w:p>
  </w:footnote>
  <w:footnote w:type="continuationSeparator" w:id="0">
    <w:p w14:paraId="0BF92DDD" w14:textId="77777777" w:rsidR="00270A89" w:rsidRDefault="00270A89" w:rsidP="006F7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2393"/>
    <w:multiLevelType w:val="hybridMultilevel"/>
    <w:tmpl w:val="713A5458"/>
    <w:lvl w:ilvl="0" w:tplc="48D0D9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1C"/>
    <w:rsid w:val="00027EE9"/>
    <w:rsid w:val="000D4B6D"/>
    <w:rsid w:val="001036FE"/>
    <w:rsid w:val="00105BBA"/>
    <w:rsid w:val="00152D33"/>
    <w:rsid w:val="00175EB5"/>
    <w:rsid w:val="001A56EA"/>
    <w:rsid w:val="002654D0"/>
    <w:rsid w:val="00270A89"/>
    <w:rsid w:val="002936DE"/>
    <w:rsid w:val="002E1EDA"/>
    <w:rsid w:val="0030724E"/>
    <w:rsid w:val="0032096A"/>
    <w:rsid w:val="003275D9"/>
    <w:rsid w:val="00371542"/>
    <w:rsid w:val="003B04CF"/>
    <w:rsid w:val="003C0884"/>
    <w:rsid w:val="003D5114"/>
    <w:rsid w:val="003E6849"/>
    <w:rsid w:val="00437131"/>
    <w:rsid w:val="0049750C"/>
    <w:rsid w:val="00501C1C"/>
    <w:rsid w:val="00537A04"/>
    <w:rsid w:val="005A2046"/>
    <w:rsid w:val="005F21DA"/>
    <w:rsid w:val="00630677"/>
    <w:rsid w:val="006341A7"/>
    <w:rsid w:val="00653A27"/>
    <w:rsid w:val="00664812"/>
    <w:rsid w:val="006E0F07"/>
    <w:rsid w:val="006E5488"/>
    <w:rsid w:val="006F7087"/>
    <w:rsid w:val="00706D0E"/>
    <w:rsid w:val="00710E08"/>
    <w:rsid w:val="007B1231"/>
    <w:rsid w:val="007B4254"/>
    <w:rsid w:val="007D7232"/>
    <w:rsid w:val="007E032F"/>
    <w:rsid w:val="008874A7"/>
    <w:rsid w:val="008A033A"/>
    <w:rsid w:val="008D2148"/>
    <w:rsid w:val="008E19E1"/>
    <w:rsid w:val="00905FBF"/>
    <w:rsid w:val="009109F1"/>
    <w:rsid w:val="00910EC1"/>
    <w:rsid w:val="009D6E16"/>
    <w:rsid w:val="00A0307C"/>
    <w:rsid w:val="00A1026E"/>
    <w:rsid w:val="00A6059D"/>
    <w:rsid w:val="00A92BB0"/>
    <w:rsid w:val="00AA5DB9"/>
    <w:rsid w:val="00AE3FA1"/>
    <w:rsid w:val="00B6486B"/>
    <w:rsid w:val="00BD4DEB"/>
    <w:rsid w:val="00C02981"/>
    <w:rsid w:val="00C37E80"/>
    <w:rsid w:val="00C8631D"/>
    <w:rsid w:val="00D00960"/>
    <w:rsid w:val="00D11652"/>
    <w:rsid w:val="00D244EF"/>
    <w:rsid w:val="00DB1161"/>
    <w:rsid w:val="00DF35D1"/>
    <w:rsid w:val="00E56F68"/>
    <w:rsid w:val="00F40A21"/>
    <w:rsid w:val="00F4318A"/>
    <w:rsid w:val="00F879BD"/>
    <w:rsid w:val="00FA0E51"/>
    <w:rsid w:val="00FB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31E0A94"/>
  <w15:docId w15:val="{C6271B47-EA9F-4942-A814-4509B1D5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1C"/>
    <w:pPr>
      <w:ind w:left="720"/>
      <w:contextualSpacing/>
    </w:pPr>
  </w:style>
  <w:style w:type="paragraph" w:customStyle="1" w:styleId="Body">
    <w:name w:val="Body"/>
    <w:rsid w:val="007E03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6F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7"/>
  </w:style>
  <w:style w:type="paragraph" w:styleId="Footer">
    <w:name w:val="footer"/>
    <w:basedOn w:val="Normal"/>
    <w:link w:val="FooterChar"/>
    <w:uiPriority w:val="99"/>
    <w:unhideWhenUsed/>
    <w:rsid w:val="006F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D158E5-9869-4EF9-8BCE-E8458096ACE1}"/>
</file>

<file path=customXml/itemProps2.xml><?xml version="1.0" encoding="utf-8"?>
<ds:datastoreItem xmlns:ds="http://schemas.openxmlformats.org/officeDocument/2006/customXml" ds:itemID="{95620715-916B-498F-B6FD-7F04AB004620}"/>
</file>

<file path=customXml/itemProps3.xml><?xml version="1.0" encoding="utf-8"?>
<ds:datastoreItem xmlns:ds="http://schemas.openxmlformats.org/officeDocument/2006/customXml" ds:itemID="{91D39502-53D1-461F-A97E-673E158A5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Gibson</dc:creator>
  <cp:lastModifiedBy>S Dixon</cp:lastModifiedBy>
  <cp:revision>23</cp:revision>
  <dcterms:created xsi:type="dcterms:W3CDTF">2019-11-06T07:46:00Z</dcterms:created>
  <dcterms:modified xsi:type="dcterms:W3CDTF">2019-11-06T07:57:00Z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