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A0" w:rsidRPr="00DB4836" w:rsidRDefault="006E54A0" w:rsidP="00F34B7C">
      <w:pPr>
        <w:spacing w:line="240" w:lineRule="auto"/>
        <w:jc w:val="center"/>
        <w:rPr>
          <w:b/>
          <w:bCs/>
          <w:sz w:val="28"/>
          <w:szCs w:val="28"/>
          <w:u w:val="single"/>
        </w:rPr>
      </w:pPr>
      <w:bookmarkStart w:id="0" w:name="_GoBack"/>
      <w:bookmarkEnd w:id="0"/>
      <w:r w:rsidRPr="00DB4836">
        <w:rPr>
          <w:b/>
          <w:bCs/>
          <w:sz w:val="28"/>
          <w:szCs w:val="28"/>
          <w:u w:val="single"/>
        </w:rPr>
        <w:t>34</w:t>
      </w:r>
      <w:r w:rsidRPr="00DB4836">
        <w:rPr>
          <w:b/>
          <w:bCs/>
          <w:sz w:val="28"/>
          <w:szCs w:val="28"/>
          <w:u w:val="single"/>
          <w:vertAlign w:val="superscript"/>
        </w:rPr>
        <w:t>ème</w:t>
      </w:r>
      <w:r w:rsidRPr="00DB4836">
        <w:rPr>
          <w:b/>
          <w:bCs/>
          <w:sz w:val="28"/>
          <w:szCs w:val="28"/>
          <w:u w:val="single"/>
        </w:rPr>
        <w:t xml:space="preserve"> session du Groupe de travail de l’Examen périodique universel</w:t>
      </w:r>
    </w:p>
    <w:p w:rsidR="006E54A0" w:rsidRPr="00DB4836" w:rsidRDefault="006E54A0" w:rsidP="00F34B7C">
      <w:pPr>
        <w:spacing w:line="240" w:lineRule="auto"/>
        <w:jc w:val="center"/>
        <w:rPr>
          <w:b/>
          <w:bCs/>
          <w:sz w:val="28"/>
          <w:szCs w:val="28"/>
        </w:rPr>
      </w:pPr>
      <w:r w:rsidRPr="00DB4836">
        <w:rPr>
          <w:b/>
          <w:bCs/>
          <w:sz w:val="28"/>
          <w:szCs w:val="28"/>
        </w:rPr>
        <w:t>(4-15 novembre 2019)</w:t>
      </w:r>
    </w:p>
    <w:p w:rsidR="006E54A0" w:rsidRPr="00DB4836" w:rsidRDefault="006E54A0" w:rsidP="00F34B7C">
      <w:pPr>
        <w:spacing w:line="240" w:lineRule="auto"/>
        <w:jc w:val="center"/>
        <w:rPr>
          <w:b/>
          <w:bCs/>
          <w:sz w:val="28"/>
          <w:szCs w:val="28"/>
        </w:rPr>
      </w:pPr>
    </w:p>
    <w:p w:rsidR="006E54A0" w:rsidRPr="00DB4836" w:rsidRDefault="000214CB" w:rsidP="00F34B7C">
      <w:pPr>
        <w:spacing w:line="240" w:lineRule="auto"/>
        <w:jc w:val="center"/>
        <w:rPr>
          <w:b/>
          <w:bCs/>
          <w:sz w:val="28"/>
          <w:szCs w:val="28"/>
          <w:u w:val="single"/>
        </w:rPr>
      </w:pPr>
      <w:r>
        <w:rPr>
          <w:b/>
          <w:bCs/>
          <w:sz w:val="28"/>
          <w:szCs w:val="28"/>
          <w:u w:val="single"/>
        </w:rPr>
        <w:t>Irak</w:t>
      </w:r>
    </w:p>
    <w:p w:rsidR="006E54A0" w:rsidRPr="00DB4836" w:rsidRDefault="006E54A0" w:rsidP="00F34B7C">
      <w:pPr>
        <w:spacing w:line="240" w:lineRule="auto"/>
        <w:jc w:val="center"/>
        <w:rPr>
          <w:b/>
          <w:bCs/>
          <w:sz w:val="28"/>
          <w:szCs w:val="28"/>
        </w:rPr>
      </w:pPr>
    </w:p>
    <w:p w:rsidR="006E54A0" w:rsidRPr="00DB4836" w:rsidRDefault="006E54A0" w:rsidP="00F34B7C">
      <w:pPr>
        <w:spacing w:line="240" w:lineRule="auto"/>
        <w:jc w:val="center"/>
        <w:rPr>
          <w:b/>
          <w:bCs/>
          <w:sz w:val="28"/>
          <w:szCs w:val="28"/>
        </w:rPr>
      </w:pPr>
      <w:r w:rsidRPr="00DB4836">
        <w:rPr>
          <w:b/>
          <w:bCs/>
          <w:sz w:val="28"/>
          <w:szCs w:val="28"/>
        </w:rPr>
        <w:t>Intervention du Représentant Permanent de la France</w:t>
      </w:r>
    </w:p>
    <w:p w:rsidR="006E54A0" w:rsidRPr="00DB4836" w:rsidRDefault="006E54A0" w:rsidP="00F34B7C">
      <w:pPr>
        <w:spacing w:line="240" w:lineRule="auto"/>
        <w:jc w:val="center"/>
        <w:rPr>
          <w:sz w:val="28"/>
          <w:szCs w:val="28"/>
        </w:rPr>
      </w:pPr>
      <w:r w:rsidRPr="00DB4836">
        <w:rPr>
          <w:sz w:val="28"/>
          <w:szCs w:val="28"/>
        </w:rPr>
        <w:t>Genève, le lundi 11 novembre 2019  (après-midi)</w:t>
      </w:r>
    </w:p>
    <w:p w:rsidR="006E54A0" w:rsidRPr="00DB4836" w:rsidRDefault="006E54A0" w:rsidP="00F34B7C">
      <w:pPr>
        <w:spacing w:line="360" w:lineRule="auto"/>
        <w:jc w:val="both"/>
        <w:rPr>
          <w:sz w:val="28"/>
          <w:szCs w:val="28"/>
        </w:rPr>
      </w:pPr>
    </w:p>
    <w:p w:rsidR="006E54A0" w:rsidRPr="00FD2D9D" w:rsidRDefault="00FD2D9D" w:rsidP="00C25E1A">
      <w:pPr>
        <w:spacing w:line="360" w:lineRule="auto"/>
        <w:jc w:val="both"/>
        <w:rPr>
          <w:sz w:val="28"/>
          <w:szCs w:val="28"/>
        </w:rPr>
      </w:pPr>
      <w:r w:rsidRPr="00FD2D9D">
        <w:rPr>
          <w:sz w:val="28"/>
          <w:szCs w:val="28"/>
        </w:rPr>
        <w:t xml:space="preserve">Merci </w:t>
      </w:r>
      <w:r>
        <w:rPr>
          <w:sz w:val="28"/>
          <w:szCs w:val="28"/>
        </w:rPr>
        <w:t xml:space="preserve">Madame la </w:t>
      </w:r>
      <w:r w:rsidR="006E54A0" w:rsidRPr="00FD2D9D">
        <w:rPr>
          <w:sz w:val="28"/>
          <w:szCs w:val="28"/>
        </w:rPr>
        <w:t>Président</w:t>
      </w:r>
      <w:r>
        <w:rPr>
          <w:sz w:val="28"/>
          <w:szCs w:val="28"/>
        </w:rPr>
        <w:t xml:space="preserve">e, </w:t>
      </w:r>
    </w:p>
    <w:p w:rsidR="006E54A0" w:rsidRPr="00FD2D9D" w:rsidRDefault="006E54A0" w:rsidP="00C25E1A">
      <w:pPr>
        <w:spacing w:line="360" w:lineRule="auto"/>
        <w:jc w:val="both"/>
        <w:rPr>
          <w:sz w:val="28"/>
          <w:szCs w:val="28"/>
        </w:rPr>
      </w:pPr>
      <w:r w:rsidRPr="00FD2D9D">
        <w:rPr>
          <w:sz w:val="28"/>
          <w:szCs w:val="28"/>
        </w:rPr>
        <w:t>Je voudrais tout d'abord saluer la délégation de l’Iraq pour la présentation de son rapport.</w:t>
      </w:r>
    </w:p>
    <w:p w:rsidR="00BF287B" w:rsidRPr="00FD2D9D" w:rsidRDefault="00FD2D9D" w:rsidP="00BF287B">
      <w:pPr>
        <w:spacing w:after="0" w:line="240" w:lineRule="auto"/>
        <w:jc w:val="both"/>
        <w:rPr>
          <w:rFonts w:cs="Times New Roman"/>
          <w:sz w:val="28"/>
          <w:szCs w:val="28"/>
        </w:rPr>
      </w:pPr>
      <w:r>
        <w:rPr>
          <w:rFonts w:cs="Times New Roman"/>
          <w:sz w:val="28"/>
          <w:szCs w:val="28"/>
        </w:rPr>
        <w:t xml:space="preserve">La France encourage l’Irak, comme beaucoup d’autres avant moi l’ont dit d’ailleurs, </w:t>
      </w:r>
      <w:r w:rsidR="00BF287B" w:rsidRPr="00FD2D9D">
        <w:rPr>
          <w:rFonts w:cs="Times New Roman"/>
          <w:sz w:val="28"/>
          <w:szCs w:val="28"/>
        </w:rPr>
        <w:t>à poursuivre ses efforts en matière de stabilisation, de reconstruction et de développement de services publics au bénéfice de l’ensemble de la population irakienne</w:t>
      </w:r>
      <w:r>
        <w:rPr>
          <w:rFonts w:cs="Times New Roman"/>
          <w:sz w:val="28"/>
          <w:szCs w:val="28"/>
        </w:rPr>
        <w:t>. Nous formulons</w:t>
      </w:r>
      <w:r w:rsidR="00BF287B" w:rsidRPr="00FD2D9D">
        <w:rPr>
          <w:rFonts w:cs="Times New Roman"/>
          <w:sz w:val="28"/>
          <w:szCs w:val="28"/>
        </w:rPr>
        <w:t xml:space="preserve"> les recommandations</w:t>
      </w:r>
      <w:r>
        <w:rPr>
          <w:rFonts w:cs="Times New Roman"/>
          <w:sz w:val="28"/>
          <w:szCs w:val="28"/>
        </w:rPr>
        <w:t xml:space="preserve"> principales</w:t>
      </w:r>
      <w:r w:rsidR="00BF287B" w:rsidRPr="00FD2D9D">
        <w:rPr>
          <w:rFonts w:cs="Times New Roman"/>
          <w:sz w:val="28"/>
          <w:szCs w:val="28"/>
        </w:rPr>
        <w:t xml:space="preserve"> suivantes :</w:t>
      </w:r>
    </w:p>
    <w:p w:rsidR="00BF287B" w:rsidRPr="00FD2D9D" w:rsidRDefault="00BF287B" w:rsidP="00BF287B">
      <w:pPr>
        <w:spacing w:after="0" w:line="240" w:lineRule="auto"/>
        <w:jc w:val="both"/>
        <w:rPr>
          <w:rFonts w:cs="Times New Roman"/>
          <w:sz w:val="28"/>
          <w:szCs w:val="28"/>
        </w:rPr>
      </w:pPr>
    </w:p>
    <w:p w:rsidR="00BF287B" w:rsidRPr="00FD2D9D" w:rsidRDefault="00BF287B" w:rsidP="00BF287B">
      <w:pPr>
        <w:pStyle w:val="Paragraphedeliste"/>
        <w:numPr>
          <w:ilvl w:val="0"/>
          <w:numId w:val="2"/>
        </w:numPr>
        <w:jc w:val="both"/>
        <w:rPr>
          <w:rStyle w:val="lev"/>
          <w:rFonts w:cs="Times New Roman"/>
          <w:b w:val="0"/>
          <w:sz w:val="28"/>
          <w:szCs w:val="28"/>
        </w:rPr>
      </w:pPr>
      <w:r w:rsidRPr="00FD2D9D">
        <w:rPr>
          <w:rStyle w:val="lev"/>
          <w:rFonts w:cs="Times New Roman"/>
          <w:b w:val="0"/>
          <w:sz w:val="28"/>
          <w:szCs w:val="28"/>
        </w:rPr>
        <w:t xml:space="preserve">Garantir la liberté de manifestation pacifique, d’opinion et d’expression et la liberté de la presse, en levant les restrictions d’accès à Internet et aux sites d’information locaux et internationaux et en libérant toute personne détenue pour le seul exercice de ces droits ;  </w:t>
      </w:r>
    </w:p>
    <w:p w:rsidR="00BF287B" w:rsidRPr="00FD2D9D" w:rsidRDefault="00BF287B" w:rsidP="00BF287B">
      <w:pPr>
        <w:pStyle w:val="Paragraphedeliste"/>
        <w:jc w:val="both"/>
        <w:rPr>
          <w:rStyle w:val="lev"/>
          <w:rFonts w:cs="Times New Roman"/>
          <w:b w:val="0"/>
          <w:sz w:val="28"/>
          <w:szCs w:val="28"/>
        </w:rPr>
      </w:pPr>
    </w:p>
    <w:p w:rsidR="00BF287B" w:rsidRPr="00FD2D9D" w:rsidRDefault="00BF287B" w:rsidP="00BF287B">
      <w:pPr>
        <w:pStyle w:val="Paragraphedeliste"/>
        <w:numPr>
          <w:ilvl w:val="0"/>
          <w:numId w:val="2"/>
        </w:numPr>
        <w:jc w:val="both"/>
        <w:rPr>
          <w:rStyle w:val="lev"/>
          <w:rFonts w:cs="Times New Roman"/>
          <w:b w:val="0"/>
          <w:sz w:val="28"/>
          <w:szCs w:val="28"/>
        </w:rPr>
      </w:pPr>
      <w:r w:rsidRPr="00FD2D9D">
        <w:rPr>
          <w:rStyle w:val="lev"/>
          <w:rFonts w:cs="Times New Roman"/>
          <w:b w:val="0"/>
          <w:sz w:val="28"/>
          <w:szCs w:val="28"/>
        </w:rPr>
        <w:t xml:space="preserve">Etablir un moratoire sur l’application de la peine de mort et abroger les articles 110 et 111 du Code pénal islamique; </w:t>
      </w:r>
    </w:p>
    <w:p w:rsidR="00BF287B" w:rsidRPr="00FD2D9D" w:rsidRDefault="00BF287B" w:rsidP="00BF287B">
      <w:pPr>
        <w:pStyle w:val="Paragraphedeliste"/>
        <w:jc w:val="both"/>
        <w:rPr>
          <w:rStyle w:val="lev"/>
          <w:rFonts w:cs="Times New Roman"/>
          <w:b w:val="0"/>
          <w:sz w:val="28"/>
          <w:szCs w:val="28"/>
        </w:rPr>
      </w:pPr>
    </w:p>
    <w:p w:rsidR="00BF287B" w:rsidRPr="00FD2D9D" w:rsidRDefault="00BF287B" w:rsidP="00BF287B">
      <w:pPr>
        <w:pStyle w:val="Paragraphedeliste"/>
        <w:numPr>
          <w:ilvl w:val="0"/>
          <w:numId w:val="2"/>
        </w:numPr>
        <w:jc w:val="both"/>
        <w:rPr>
          <w:rFonts w:cs="Times New Roman"/>
          <w:sz w:val="28"/>
          <w:szCs w:val="28"/>
        </w:rPr>
      </w:pPr>
      <w:r w:rsidRPr="00FD2D9D">
        <w:rPr>
          <w:rFonts w:cs="Times New Roman"/>
          <w:sz w:val="28"/>
          <w:szCs w:val="28"/>
        </w:rPr>
        <w:t>Amender la loi n</w:t>
      </w:r>
      <w:r w:rsidRPr="00FD2D9D">
        <w:rPr>
          <w:rFonts w:cs="Times New Roman"/>
          <w:sz w:val="28"/>
          <w:szCs w:val="28"/>
          <w:vertAlign w:val="superscript"/>
        </w:rPr>
        <w:t>o</w:t>
      </w:r>
      <w:r w:rsidRPr="00FD2D9D">
        <w:rPr>
          <w:rFonts w:cs="Times New Roman"/>
          <w:sz w:val="28"/>
          <w:szCs w:val="28"/>
        </w:rPr>
        <w:t xml:space="preserve"> 26/2006 sur la nationalité pour assurer une égalité de droit entre femmes et hommes dans  l'acquisition, le transfert, la conservation et le changement de nationalité et ériger en infraction pénale toutes les formes de violences domestiques à l’égard des femmes</w:t>
      </w:r>
      <w:r w:rsidR="00C73F49" w:rsidRPr="00FD2D9D">
        <w:rPr>
          <w:rFonts w:cs="Times New Roman"/>
          <w:sz w:val="28"/>
          <w:szCs w:val="28"/>
        </w:rPr>
        <w:t xml:space="preserve"> </w:t>
      </w:r>
      <w:r w:rsidRPr="00FD2D9D">
        <w:rPr>
          <w:rFonts w:cs="Times New Roman"/>
          <w:sz w:val="28"/>
          <w:szCs w:val="28"/>
        </w:rPr>
        <w:t>y compris les relations intimes forcées, les « crimes d’honneur » et les mutilations génitales féminines ;</w:t>
      </w:r>
    </w:p>
    <w:p w:rsidR="00BF287B" w:rsidRPr="00FD2D9D" w:rsidRDefault="00BF287B" w:rsidP="00BF287B">
      <w:pPr>
        <w:pStyle w:val="Paragraphedeliste"/>
        <w:jc w:val="both"/>
        <w:rPr>
          <w:rFonts w:cs="Times New Roman"/>
          <w:sz w:val="28"/>
          <w:szCs w:val="28"/>
        </w:rPr>
      </w:pPr>
    </w:p>
    <w:p w:rsidR="00BF287B" w:rsidRPr="00FD2D9D" w:rsidRDefault="00BF287B" w:rsidP="00BF287B">
      <w:pPr>
        <w:pStyle w:val="Paragraphedeliste"/>
        <w:numPr>
          <w:ilvl w:val="0"/>
          <w:numId w:val="2"/>
        </w:numPr>
        <w:jc w:val="both"/>
        <w:rPr>
          <w:rStyle w:val="lev"/>
          <w:rFonts w:cs="Times New Roman"/>
          <w:b w:val="0"/>
          <w:i/>
          <w:sz w:val="28"/>
          <w:szCs w:val="28"/>
        </w:rPr>
      </w:pPr>
      <w:r w:rsidRPr="00FD2D9D">
        <w:rPr>
          <w:rStyle w:val="lev"/>
          <w:rFonts w:cs="Times New Roman"/>
          <w:b w:val="0"/>
          <w:sz w:val="28"/>
          <w:szCs w:val="28"/>
        </w:rPr>
        <w:t>Adopter une législation permettant d’enquêter et condamner les discriminations fondées sur la religion ou la conviction, ou l’orientation sexuelle</w:t>
      </w:r>
      <w:r w:rsidRPr="00FD2D9D">
        <w:rPr>
          <w:rStyle w:val="lev"/>
          <w:rFonts w:cs="Times New Roman"/>
          <w:b w:val="0"/>
          <w:i/>
          <w:sz w:val="28"/>
          <w:szCs w:val="28"/>
        </w:rPr>
        <w:t xml:space="preserve"> ; </w:t>
      </w:r>
    </w:p>
    <w:p w:rsidR="00BF287B" w:rsidRPr="00FD2D9D" w:rsidRDefault="00BF287B" w:rsidP="00BF287B">
      <w:pPr>
        <w:pStyle w:val="Paragraphedeliste"/>
        <w:rPr>
          <w:rStyle w:val="lev"/>
          <w:rFonts w:cs="Times New Roman"/>
          <w:b w:val="0"/>
          <w:i/>
          <w:sz w:val="28"/>
          <w:szCs w:val="28"/>
        </w:rPr>
      </w:pPr>
    </w:p>
    <w:p w:rsidR="00BF287B" w:rsidRPr="00FD2D9D" w:rsidRDefault="00BF287B" w:rsidP="00BF287B">
      <w:pPr>
        <w:pStyle w:val="Paragraphedeliste"/>
        <w:numPr>
          <w:ilvl w:val="0"/>
          <w:numId w:val="2"/>
        </w:numPr>
        <w:jc w:val="both"/>
        <w:rPr>
          <w:rStyle w:val="lev"/>
          <w:rFonts w:cs="Times New Roman"/>
          <w:b w:val="0"/>
          <w:sz w:val="28"/>
          <w:szCs w:val="28"/>
        </w:rPr>
      </w:pPr>
      <w:r w:rsidRPr="00FD2D9D">
        <w:rPr>
          <w:rStyle w:val="lev"/>
          <w:rFonts w:cs="Times New Roman"/>
          <w:b w:val="0"/>
          <w:sz w:val="28"/>
          <w:szCs w:val="28"/>
        </w:rPr>
        <w:t>Ratifier le Statut de Rome de la Cour pénale internationale.</w:t>
      </w:r>
    </w:p>
    <w:p w:rsidR="00BF287B" w:rsidRPr="00FD2D9D" w:rsidRDefault="00BF287B" w:rsidP="00BF287B">
      <w:pPr>
        <w:pStyle w:val="Paragraphedeliste"/>
        <w:rPr>
          <w:sz w:val="28"/>
          <w:szCs w:val="28"/>
        </w:rPr>
      </w:pPr>
    </w:p>
    <w:p w:rsidR="006E54A0" w:rsidRPr="00FD2D9D" w:rsidRDefault="006E54A0" w:rsidP="00BF287B">
      <w:pPr>
        <w:pStyle w:val="Paragraphedeliste"/>
        <w:jc w:val="both"/>
        <w:rPr>
          <w:rFonts w:cs="Times New Roman"/>
          <w:bCs/>
          <w:sz w:val="28"/>
          <w:szCs w:val="28"/>
        </w:rPr>
      </w:pPr>
      <w:r w:rsidRPr="00FD2D9D">
        <w:rPr>
          <w:sz w:val="28"/>
          <w:szCs w:val="28"/>
        </w:rPr>
        <w:t>Je vous remercie</w:t>
      </w:r>
      <w:r w:rsidR="00FD2D9D">
        <w:rPr>
          <w:sz w:val="28"/>
          <w:szCs w:val="28"/>
        </w:rPr>
        <w:t xml:space="preserve"> Madame la présidente</w:t>
      </w:r>
      <w:r w:rsidRPr="00FD2D9D">
        <w:rPr>
          <w:sz w:val="28"/>
          <w:szCs w:val="28"/>
        </w:rPr>
        <w:t>./.</w:t>
      </w:r>
    </w:p>
    <w:p w:rsidR="006E54A0" w:rsidRPr="00FD2D9D" w:rsidRDefault="006E54A0">
      <w:pPr>
        <w:rPr>
          <w:sz w:val="28"/>
          <w:szCs w:val="28"/>
        </w:rPr>
      </w:pPr>
    </w:p>
    <w:p w:rsidR="006E54A0" w:rsidRPr="00FD2D9D" w:rsidRDefault="006E54A0">
      <w:pPr>
        <w:rPr>
          <w:sz w:val="28"/>
          <w:szCs w:val="28"/>
        </w:rPr>
      </w:pPr>
    </w:p>
    <w:p w:rsidR="006E54A0" w:rsidRPr="00FD2D9D" w:rsidRDefault="006E54A0">
      <w:pPr>
        <w:rPr>
          <w:sz w:val="28"/>
          <w:szCs w:val="28"/>
        </w:rPr>
      </w:pPr>
    </w:p>
    <w:p w:rsidR="006E54A0" w:rsidRPr="00FD2D9D" w:rsidRDefault="006E54A0">
      <w:pPr>
        <w:rPr>
          <w:sz w:val="28"/>
          <w:szCs w:val="28"/>
        </w:rPr>
      </w:pPr>
    </w:p>
    <w:p w:rsidR="006E54A0" w:rsidRPr="00FD2D9D" w:rsidRDefault="006E54A0">
      <w:pPr>
        <w:rPr>
          <w:sz w:val="28"/>
          <w:szCs w:val="28"/>
        </w:rPr>
      </w:pPr>
    </w:p>
    <w:p w:rsidR="006E54A0" w:rsidRPr="00FD2D9D" w:rsidRDefault="006E54A0">
      <w:pPr>
        <w:rPr>
          <w:sz w:val="28"/>
          <w:szCs w:val="28"/>
        </w:rPr>
      </w:pPr>
    </w:p>
    <w:p w:rsidR="006E54A0" w:rsidRPr="00FD2D9D" w:rsidRDefault="006E54A0">
      <w:pPr>
        <w:rPr>
          <w:sz w:val="28"/>
          <w:szCs w:val="28"/>
        </w:rPr>
      </w:pPr>
    </w:p>
    <w:p w:rsidR="008B672D" w:rsidRPr="00FD2D9D" w:rsidRDefault="008B672D">
      <w:pPr>
        <w:rPr>
          <w:sz w:val="28"/>
          <w:szCs w:val="28"/>
        </w:rPr>
      </w:pPr>
    </w:p>
    <w:sectPr w:rsidR="008B672D" w:rsidRPr="00FD2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73A5"/>
    <w:multiLevelType w:val="hybridMultilevel"/>
    <w:tmpl w:val="C4FA5C52"/>
    <w:lvl w:ilvl="0" w:tplc="42EE2BCA">
      <w:start w:val="1"/>
      <w:numFmt w:val="decimal"/>
      <w:lvlText w:val="%1."/>
      <w:lvlJc w:val="left"/>
      <w:pPr>
        <w:ind w:left="720" w:hanging="360"/>
      </w:pPr>
      <w:rPr>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A0"/>
    <w:rsid w:val="000214CB"/>
    <w:rsid w:val="006E54A0"/>
    <w:rsid w:val="008B672D"/>
    <w:rsid w:val="00BF287B"/>
    <w:rsid w:val="00C73F49"/>
    <w:rsid w:val="00DB4836"/>
    <w:rsid w:val="00ED7B81"/>
    <w:rsid w:val="00FD2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836"/>
    <w:pPr>
      <w:ind w:left="720"/>
      <w:contextualSpacing/>
    </w:pPr>
  </w:style>
  <w:style w:type="character" w:styleId="lev">
    <w:name w:val="Strong"/>
    <w:basedOn w:val="Policepardfaut"/>
    <w:uiPriority w:val="22"/>
    <w:qFormat/>
    <w:rsid w:val="00DB48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836"/>
    <w:pPr>
      <w:ind w:left="720"/>
      <w:contextualSpacing/>
    </w:pPr>
  </w:style>
  <w:style w:type="character" w:styleId="lev">
    <w:name w:val="Strong"/>
    <w:basedOn w:val="Policepardfaut"/>
    <w:uiPriority w:val="22"/>
    <w:qFormat/>
    <w:rsid w:val="00DB4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458C2-9965-48AB-AD40-63D0817C7ABC}"/>
</file>

<file path=customXml/itemProps2.xml><?xml version="1.0" encoding="utf-8"?>
<ds:datastoreItem xmlns:ds="http://schemas.openxmlformats.org/officeDocument/2006/customXml" ds:itemID="{6AEDEE96-ED14-4E8D-B997-DB52AB119FFD}"/>
</file>

<file path=customXml/itemProps3.xml><?xml version="1.0" encoding="utf-8"?>
<ds:datastoreItem xmlns:ds="http://schemas.openxmlformats.org/officeDocument/2006/customXml" ds:itemID="{B171E258-219F-491A-A38E-93F03963937A}"/>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D-ANGELO Christelle</cp:lastModifiedBy>
  <cp:revision>2</cp:revision>
  <cp:lastPrinted>2019-11-01T15:18:00Z</cp:lastPrinted>
  <dcterms:created xsi:type="dcterms:W3CDTF">2019-11-15T14:34:00Z</dcterms:created>
  <dcterms:modified xsi:type="dcterms:W3CDTF">2019-11-15T14:34:00Z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