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C8E" w:rsidRDefault="00F45C8E" w:rsidP="00F34B7C">
      <w:pPr>
        <w:spacing w:line="240" w:lineRule="auto"/>
        <w:jc w:val="center"/>
        <w:rPr>
          <w:b/>
          <w:bCs/>
          <w:sz w:val="28"/>
          <w:szCs w:val="28"/>
          <w:u w:val="single"/>
        </w:rPr>
      </w:pPr>
      <w:r>
        <w:rPr>
          <w:b/>
          <w:bCs/>
          <w:sz w:val="28"/>
          <w:szCs w:val="28"/>
          <w:u w:val="single"/>
        </w:rPr>
        <w:t>34</w:t>
      </w:r>
      <w:r>
        <w:rPr>
          <w:b/>
          <w:bCs/>
          <w:sz w:val="28"/>
          <w:szCs w:val="28"/>
          <w:u w:val="single"/>
          <w:vertAlign w:val="superscript"/>
        </w:rPr>
        <w:t>ème</w:t>
      </w:r>
      <w:r>
        <w:rPr>
          <w:b/>
          <w:bCs/>
          <w:sz w:val="28"/>
          <w:szCs w:val="28"/>
          <w:u w:val="single"/>
        </w:rPr>
        <w:t xml:space="preserve"> session du Groupe de travail de l’Examen périodique universel</w:t>
      </w:r>
    </w:p>
    <w:p w:rsidR="00F45C8E" w:rsidRDefault="00F45C8E" w:rsidP="00F34B7C">
      <w:pPr>
        <w:spacing w:line="240" w:lineRule="auto"/>
        <w:jc w:val="center"/>
        <w:rPr>
          <w:b/>
          <w:bCs/>
          <w:sz w:val="28"/>
          <w:szCs w:val="28"/>
        </w:rPr>
      </w:pPr>
      <w:r>
        <w:rPr>
          <w:b/>
          <w:bCs/>
          <w:sz w:val="28"/>
          <w:szCs w:val="28"/>
        </w:rPr>
        <w:t>(4-15 novembre 2019)</w:t>
      </w:r>
    </w:p>
    <w:p w:rsidR="00F45C8E" w:rsidRDefault="00F45C8E" w:rsidP="00F34B7C">
      <w:pPr>
        <w:spacing w:line="240" w:lineRule="auto"/>
        <w:jc w:val="center"/>
        <w:rPr>
          <w:b/>
          <w:bCs/>
          <w:sz w:val="28"/>
          <w:szCs w:val="28"/>
        </w:rPr>
      </w:pPr>
    </w:p>
    <w:p w:rsidR="00F45C8E" w:rsidRDefault="00F45C8E" w:rsidP="00F34B7C">
      <w:pPr>
        <w:spacing w:line="240" w:lineRule="auto"/>
        <w:jc w:val="center"/>
        <w:rPr>
          <w:b/>
          <w:bCs/>
          <w:sz w:val="28"/>
          <w:szCs w:val="28"/>
          <w:u w:val="single"/>
        </w:rPr>
      </w:pPr>
      <w:r>
        <w:rPr>
          <w:b/>
          <w:bCs/>
          <w:sz w:val="28"/>
          <w:szCs w:val="28"/>
          <w:u w:val="single"/>
        </w:rPr>
        <w:t>Gambie</w:t>
      </w:r>
    </w:p>
    <w:p w:rsidR="00F45C8E" w:rsidRDefault="00F45C8E" w:rsidP="00F34B7C">
      <w:pPr>
        <w:spacing w:line="240" w:lineRule="auto"/>
        <w:jc w:val="center"/>
        <w:rPr>
          <w:b/>
          <w:bCs/>
          <w:sz w:val="28"/>
          <w:szCs w:val="28"/>
        </w:rPr>
      </w:pPr>
    </w:p>
    <w:p w:rsidR="00F45C8E" w:rsidRDefault="00F45C8E" w:rsidP="00F34B7C">
      <w:pPr>
        <w:spacing w:line="240" w:lineRule="auto"/>
        <w:jc w:val="center"/>
        <w:rPr>
          <w:b/>
          <w:bCs/>
          <w:sz w:val="28"/>
          <w:szCs w:val="28"/>
        </w:rPr>
      </w:pPr>
      <w:r>
        <w:rPr>
          <w:b/>
          <w:bCs/>
          <w:sz w:val="28"/>
          <w:szCs w:val="28"/>
        </w:rPr>
        <w:t>Intervention du Représentant Permanent de la France</w:t>
      </w:r>
    </w:p>
    <w:p w:rsidR="00F45C8E" w:rsidRDefault="00F45C8E" w:rsidP="00F34B7C">
      <w:pPr>
        <w:spacing w:line="240" w:lineRule="auto"/>
        <w:jc w:val="center"/>
        <w:rPr>
          <w:sz w:val="28"/>
          <w:szCs w:val="28"/>
        </w:rPr>
      </w:pPr>
      <w:r>
        <w:rPr>
          <w:sz w:val="28"/>
          <w:szCs w:val="28"/>
        </w:rPr>
        <w:t>Genève, le mardi 5 novembre 2019  (matin)</w:t>
      </w:r>
    </w:p>
    <w:p w:rsidR="00F45C8E" w:rsidRDefault="00F45C8E" w:rsidP="00F34B7C">
      <w:pPr>
        <w:spacing w:line="360" w:lineRule="auto"/>
        <w:jc w:val="both"/>
        <w:rPr>
          <w:sz w:val="28"/>
          <w:szCs w:val="28"/>
        </w:rPr>
      </w:pPr>
    </w:p>
    <w:p w:rsidR="00F45C8E" w:rsidRDefault="00F45C8E" w:rsidP="00C25E1A">
      <w:pPr>
        <w:spacing w:line="360" w:lineRule="auto"/>
        <w:jc w:val="both"/>
        <w:rPr>
          <w:sz w:val="28"/>
          <w:szCs w:val="28"/>
        </w:rPr>
      </w:pPr>
      <w:r>
        <w:rPr>
          <w:sz w:val="28"/>
          <w:szCs w:val="28"/>
        </w:rPr>
        <w:t xml:space="preserve">Merci, Monsieur le Président. </w:t>
      </w:r>
    </w:p>
    <w:p w:rsidR="00F45C8E" w:rsidRDefault="00F45C8E" w:rsidP="00C25E1A">
      <w:pPr>
        <w:spacing w:line="360" w:lineRule="auto"/>
        <w:jc w:val="both"/>
        <w:rPr>
          <w:sz w:val="28"/>
          <w:szCs w:val="28"/>
        </w:rPr>
      </w:pPr>
      <w:r>
        <w:rPr>
          <w:sz w:val="28"/>
          <w:szCs w:val="28"/>
        </w:rPr>
        <w:t>Je voudrais tout d'abord saluer la délégation de la Gambie pour la présentation de son rapport.</w:t>
      </w:r>
    </w:p>
    <w:p w:rsidR="00BE0DB0" w:rsidRPr="00BE0DB0" w:rsidRDefault="00BE0DB0" w:rsidP="00BE0DB0">
      <w:pPr>
        <w:spacing w:after="0" w:line="240" w:lineRule="auto"/>
        <w:jc w:val="both"/>
        <w:rPr>
          <w:rFonts w:cs="Times New Roman"/>
          <w:sz w:val="28"/>
          <w:szCs w:val="28"/>
        </w:rPr>
      </w:pPr>
      <w:r w:rsidRPr="00BE0DB0">
        <w:rPr>
          <w:rFonts w:cs="Times New Roman"/>
          <w:sz w:val="28"/>
          <w:szCs w:val="28"/>
        </w:rPr>
        <w:t xml:space="preserve">La France salue les efforts entrepris par la Gambie pour améliorer la situation des droits de l’Homme, notamment en matière de lutte contre la torture et pour </w:t>
      </w:r>
      <w:r w:rsidR="00975C3C">
        <w:rPr>
          <w:rFonts w:cs="Times New Roman"/>
          <w:sz w:val="28"/>
          <w:szCs w:val="28"/>
        </w:rPr>
        <w:t>les droits des femmes. Elle</w:t>
      </w:r>
      <w:r w:rsidRPr="00BE0DB0">
        <w:rPr>
          <w:rFonts w:cs="Times New Roman"/>
          <w:sz w:val="28"/>
          <w:szCs w:val="28"/>
        </w:rPr>
        <w:t xml:space="preserve"> invite les autorités gambiennes à suivre les recommandations suivantes :</w:t>
      </w:r>
    </w:p>
    <w:p w:rsidR="00BE0DB0" w:rsidRPr="00BE0DB0" w:rsidRDefault="00BE0DB0" w:rsidP="00BE0DB0">
      <w:pPr>
        <w:jc w:val="both"/>
        <w:rPr>
          <w:rStyle w:val="lev"/>
          <w:rFonts w:cs="Times New Roman"/>
          <w:b w:val="0"/>
          <w:sz w:val="28"/>
          <w:szCs w:val="28"/>
        </w:rPr>
      </w:pPr>
    </w:p>
    <w:p w:rsidR="00BE0DB0" w:rsidRPr="00BE0DB0" w:rsidRDefault="00BE0DB0" w:rsidP="00BE0DB0">
      <w:pPr>
        <w:pStyle w:val="Paragraphedeliste"/>
        <w:numPr>
          <w:ilvl w:val="0"/>
          <w:numId w:val="1"/>
        </w:numPr>
        <w:jc w:val="both"/>
        <w:rPr>
          <w:rFonts w:cs="Times New Roman"/>
          <w:bCs/>
          <w:sz w:val="28"/>
          <w:szCs w:val="28"/>
        </w:rPr>
      </w:pPr>
      <w:r w:rsidRPr="00BE0DB0">
        <w:rPr>
          <w:rStyle w:val="lev"/>
          <w:rFonts w:cs="Times New Roman"/>
          <w:b w:val="0"/>
          <w:sz w:val="28"/>
          <w:szCs w:val="28"/>
        </w:rPr>
        <w:t xml:space="preserve">Garantir la liberté d’expression et de la presse, en abrogeant les dispositions répressives du Code pénal, en particulier les </w:t>
      </w:r>
      <w:r w:rsidRPr="00BE0DB0">
        <w:rPr>
          <w:rFonts w:cs="Times New Roman"/>
          <w:sz w:val="28"/>
          <w:szCs w:val="28"/>
        </w:rPr>
        <w:t>sections 51 et 52 qui criminalisent les propos haineux contre le Président de la République ou l’administration de la justice et les sections 59 et 181 qui criminalisent la publication d’informations « fausses ou causant la peur » ;</w:t>
      </w:r>
    </w:p>
    <w:p w:rsidR="00BE0DB0" w:rsidRPr="00BE0DB0" w:rsidRDefault="00BE0DB0" w:rsidP="00BE0DB0">
      <w:pPr>
        <w:pStyle w:val="Paragraphedeliste"/>
        <w:jc w:val="both"/>
        <w:rPr>
          <w:rFonts w:cs="Times New Roman"/>
          <w:bCs/>
          <w:sz w:val="28"/>
          <w:szCs w:val="28"/>
        </w:rPr>
      </w:pPr>
    </w:p>
    <w:p w:rsidR="00BE0DB0" w:rsidRPr="00BE0DB0" w:rsidRDefault="00975C3C" w:rsidP="00BE0DB0">
      <w:pPr>
        <w:pStyle w:val="Paragraphedeliste"/>
        <w:numPr>
          <w:ilvl w:val="0"/>
          <w:numId w:val="1"/>
        </w:numPr>
        <w:jc w:val="both"/>
        <w:rPr>
          <w:rFonts w:cs="Times New Roman"/>
          <w:bCs/>
          <w:sz w:val="28"/>
          <w:szCs w:val="28"/>
        </w:rPr>
      </w:pPr>
      <w:r>
        <w:rPr>
          <w:rFonts w:cs="Times New Roman"/>
          <w:bCs/>
          <w:sz w:val="28"/>
          <w:szCs w:val="28"/>
        </w:rPr>
        <w:t>Veiller à</w:t>
      </w:r>
      <w:r w:rsidR="00BE0DB0" w:rsidRPr="00BE0DB0">
        <w:rPr>
          <w:rFonts w:cs="Times New Roman"/>
          <w:bCs/>
          <w:sz w:val="28"/>
          <w:szCs w:val="28"/>
        </w:rPr>
        <w:t xml:space="preserve"> l’applicat</w:t>
      </w:r>
      <w:r>
        <w:rPr>
          <w:rFonts w:cs="Times New Roman"/>
          <w:bCs/>
          <w:sz w:val="28"/>
          <w:szCs w:val="28"/>
        </w:rPr>
        <w:t>ion</w:t>
      </w:r>
      <w:r w:rsidR="00BE0DB0" w:rsidRPr="00BE0DB0">
        <w:rPr>
          <w:rFonts w:cs="Times New Roman"/>
          <w:bCs/>
          <w:sz w:val="28"/>
          <w:szCs w:val="28"/>
        </w:rPr>
        <w:t xml:space="preserve"> des lois de 2016 qui prohibent les mutilations génitales et mariages forcés ; </w:t>
      </w:r>
    </w:p>
    <w:p w:rsidR="00BE0DB0" w:rsidRPr="00BE0DB0" w:rsidRDefault="00BE0DB0" w:rsidP="00BE0DB0">
      <w:pPr>
        <w:pStyle w:val="Paragraphedeliste"/>
        <w:jc w:val="both"/>
        <w:rPr>
          <w:rFonts w:cs="Times New Roman"/>
          <w:bCs/>
          <w:sz w:val="28"/>
          <w:szCs w:val="28"/>
        </w:rPr>
      </w:pPr>
    </w:p>
    <w:p w:rsidR="00BE0DB0" w:rsidRPr="00BE0DB0" w:rsidRDefault="00BE0DB0" w:rsidP="00BE0DB0">
      <w:pPr>
        <w:pStyle w:val="Paragraphedeliste"/>
        <w:numPr>
          <w:ilvl w:val="0"/>
          <w:numId w:val="1"/>
        </w:numPr>
        <w:jc w:val="both"/>
        <w:rPr>
          <w:rFonts w:cs="Times New Roman"/>
          <w:bCs/>
          <w:sz w:val="28"/>
          <w:szCs w:val="28"/>
        </w:rPr>
      </w:pPr>
      <w:r w:rsidRPr="00BE0DB0">
        <w:rPr>
          <w:rFonts w:cs="Times New Roman"/>
          <w:bCs/>
          <w:sz w:val="28"/>
          <w:szCs w:val="28"/>
        </w:rPr>
        <w:t>Abroger les sections 144, 145 et 147 du Code pénal qui criminalisent les relations sexuelles entre personnes consentantes de même sexe et lutter contre les discriminations dont sont victimes les personnes LGBTI ;</w:t>
      </w:r>
    </w:p>
    <w:p w:rsidR="00BE0DB0" w:rsidRPr="00BE0DB0" w:rsidRDefault="00BE0DB0" w:rsidP="00BE0DB0">
      <w:pPr>
        <w:pStyle w:val="Paragraphedeliste"/>
        <w:jc w:val="both"/>
        <w:rPr>
          <w:rFonts w:cs="Times New Roman"/>
          <w:bCs/>
          <w:sz w:val="28"/>
          <w:szCs w:val="28"/>
        </w:rPr>
      </w:pPr>
    </w:p>
    <w:p w:rsidR="00BE0DB0" w:rsidRPr="00BE0DB0" w:rsidRDefault="00BE0DB0" w:rsidP="00BE0DB0">
      <w:pPr>
        <w:pStyle w:val="Paragraphedeliste"/>
        <w:numPr>
          <w:ilvl w:val="0"/>
          <w:numId w:val="1"/>
        </w:numPr>
        <w:jc w:val="both"/>
        <w:rPr>
          <w:rFonts w:cs="Times New Roman"/>
          <w:bCs/>
          <w:sz w:val="28"/>
          <w:szCs w:val="28"/>
        </w:rPr>
      </w:pPr>
      <w:r w:rsidRPr="00BE0DB0">
        <w:rPr>
          <w:rFonts w:cs="Times New Roman"/>
          <w:bCs/>
          <w:sz w:val="28"/>
          <w:szCs w:val="28"/>
        </w:rPr>
        <w:lastRenderedPageBreak/>
        <w:t xml:space="preserve">Améliorer le système judiciaire en mettant fin </w:t>
      </w:r>
      <w:r w:rsidR="00975C3C">
        <w:rPr>
          <w:rFonts w:cs="Times New Roman"/>
          <w:bCs/>
          <w:sz w:val="28"/>
          <w:szCs w:val="28"/>
        </w:rPr>
        <w:t xml:space="preserve">aux </w:t>
      </w:r>
      <w:r w:rsidRPr="00BE0DB0">
        <w:rPr>
          <w:rFonts w:cs="Times New Roman"/>
          <w:bCs/>
          <w:sz w:val="28"/>
          <w:szCs w:val="28"/>
        </w:rPr>
        <w:t>détentions provisoires de plus de 72 heures et en dispensant des formations au respect des droits de l’Homme aux forces de police et aux personnels judiciaires ;</w:t>
      </w:r>
    </w:p>
    <w:p w:rsidR="00BE0DB0" w:rsidRPr="00BE0DB0" w:rsidRDefault="00BE0DB0" w:rsidP="00BE0DB0">
      <w:pPr>
        <w:pStyle w:val="Paragraphedeliste"/>
        <w:jc w:val="both"/>
        <w:rPr>
          <w:rFonts w:cs="Times New Roman"/>
          <w:bCs/>
          <w:sz w:val="28"/>
          <w:szCs w:val="28"/>
        </w:rPr>
      </w:pPr>
    </w:p>
    <w:p w:rsidR="00F45C8E" w:rsidRPr="00975C3C" w:rsidRDefault="00BE0DB0" w:rsidP="00BE0DB0">
      <w:pPr>
        <w:pStyle w:val="Paragraphedeliste"/>
        <w:numPr>
          <w:ilvl w:val="0"/>
          <w:numId w:val="1"/>
        </w:numPr>
        <w:jc w:val="both"/>
        <w:rPr>
          <w:rFonts w:cs="Times New Roman"/>
          <w:bCs/>
          <w:sz w:val="28"/>
          <w:szCs w:val="28"/>
        </w:rPr>
      </w:pPr>
      <w:r w:rsidRPr="00BE0DB0">
        <w:rPr>
          <w:rStyle w:val="lev"/>
          <w:rFonts w:cs="Times New Roman"/>
          <w:b w:val="0"/>
          <w:sz w:val="28"/>
          <w:szCs w:val="28"/>
        </w:rPr>
        <w:t xml:space="preserve">Ratifier le </w:t>
      </w:r>
      <w:r w:rsidRPr="00BE0DB0">
        <w:rPr>
          <w:rFonts w:eastAsia="Times New Roman" w:cs="Times New Roman"/>
          <w:bCs/>
          <w:kern w:val="36"/>
          <w:sz w:val="28"/>
          <w:szCs w:val="28"/>
          <w:lang w:eastAsia="fr-FR"/>
        </w:rPr>
        <w:t>Protocole facultatif à la Convention contre la torture et autres peines ou traitements cruels, inhumains ou dégradants.</w:t>
      </w:r>
      <w:r>
        <w:rPr>
          <w:rFonts w:eastAsia="Times New Roman" w:cs="Times New Roman"/>
          <w:bCs/>
          <w:kern w:val="36"/>
          <w:sz w:val="28"/>
          <w:szCs w:val="28"/>
          <w:lang w:eastAsia="fr-FR"/>
        </w:rPr>
        <w:t> </w:t>
      </w:r>
    </w:p>
    <w:p w:rsidR="00975C3C" w:rsidRPr="00975C3C" w:rsidRDefault="00975C3C" w:rsidP="00975C3C">
      <w:pPr>
        <w:pStyle w:val="Paragraphedeliste"/>
        <w:rPr>
          <w:rFonts w:cs="Times New Roman"/>
          <w:bCs/>
          <w:sz w:val="28"/>
          <w:szCs w:val="28"/>
        </w:rPr>
      </w:pPr>
    </w:p>
    <w:p w:rsidR="00975C3C" w:rsidRPr="00975C3C" w:rsidRDefault="00975C3C" w:rsidP="00975C3C">
      <w:pPr>
        <w:jc w:val="both"/>
        <w:rPr>
          <w:rFonts w:cs="Times New Roman"/>
          <w:bCs/>
          <w:sz w:val="28"/>
          <w:szCs w:val="28"/>
        </w:rPr>
      </w:pPr>
      <w:r>
        <w:rPr>
          <w:rFonts w:cs="Times New Roman"/>
          <w:bCs/>
          <w:sz w:val="28"/>
          <w:szCs w:val="28"/>
        </w:rPr>
        <w:t>La France souhaite plein succès à la Gambie pour son EPU.</w:t>
      </w:r>
      <w:bookmarkStart w:id="0" w:name="_GoBack"/>
      <w:bookmarkEnd w:id="0"/>
    </w:p>
    <w:p w:rsidR="00F45C8E" w:rsidRPr="00F34B7C" w:rsidRDefault="00F45C8E" w:rsidP="00C25E1A">
      <w:pPr>
        <w:spacing w:line="360" w:lineRule="auto"/>
        <w:jc w:val="both"/>
        <w:rPr>
          <w:rFonts w:eastAsia="Times New Roman"/>
          <w:sz w:val="28"/>
          <w:szCs w:val="28"/>
        </w:rPr>
      </w:pPr>
      <w:r>
        <w:rPr>
          <w:sz w:val="28"/>
          <w:szCs w:val="28"/>
        </w:rPr>
        <w:t>Je vous remercie</w:t>
      </w:r>
      <w:proofErr w:type="gramStart"/>
      <w:r>
        <w:rPr>
          <w:sz w:val="28"/>
          <w:szCs w:val="28"/>
        </w:rPr>
        <w:t>./</w:t>
      </w:r>
      <w:proofErr w:type="gramEnd"/>
      <w:r>
        <w:rPr>
          <w:sz w:val="28"/>
          <w:szCs w:val="28"/>
        </w:rPr>
        <w:t>.</w:t>
      </w:r>
    </w:p>
    <w:p w:rsidR="00F45C8E" w:rsidRDefault="00F45C8E"/>
    <w:p w:rsidR="00F45C8E" w:rsidRDefault="00F45C8E"/>
    <w:p w:rsidR="00F45C8E" w:rsidRDefault="00F45C8E"/>
    <w:p w:rsidR="00F45C8E" w:rsidRDefault="00F45C8E"/>
    <w:p w:rsidR="00F45C8E" w:rsidRDefault="00F45C8E"/>
    <w:p w:rsidR="00F45C8E" w:rsidRDefault="00F45C8E"/>
    <w:p w:rsidR="00F45C8E" w:rsidRDefault="00F45C8E"/>
    <w:p w:rsidR="006A617C" w:rsidRDefault="006A617C"/>
    <w:sectPr w:rsidR="006A61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06524"/>
    <w:multiLevelType w:val="hybridMultilevel"/>
    <w:tmpl w:val="1B48DB1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C8E"/>
    <w:rsid w:val="006A617C"/>
    <w:rsid w:val="00975C3C"/>
    <w:rsid w:val="00BE0DB0"/>
    <w:rsid w:val="00F45C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0DB0"/>
    <w:pPr>
      <w:ind w:left="720"/>
      <w:contextualSpacing/>
    </w:pPr>
  </w:style>
  <w:style w:type="character" w:styleId="lev">
    <w:name w:val="Strong"/>
    <w:basedOn w:val="Policepardfaut"/>
    <w:uiPriority w:val="22"/>
    <w:qFormat/>
    <w:rsid w:val="00BE0D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0DB0"/>
    <w:pPr>
      <w:ind w:left="720"/>
      <w:contextualSpacing/>
    </w:pPr>
  </w:style>
  <w:style w:type="character" w:styleId="lev">
    <w:name w:val="Strong"/>
    <w:basedOn w:val="Policepardfaut"/>
    <w:uiPriority w:val="22"/>
    <w:qFormat/>
    <w:rsid w:val="00BE0D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825B7A-EF05-47BF-A154-ADFCC645A690}"/>
</file>

<file path=customXml/itemProps2.xml><?xml version="1.0" encoding="utf-8"?>
<ds:datastoreItem xmlns:ds="http://schemas.openxmlformats.org/officeDocument/2006/customXml" ds:itemID="{1DD0596F-D47E-4D7C-BE0E-705729BDD4F9}"/>
</file>

<file path=customXml/itemProps3.xml><?xml version="1.0" encoding="utf-8"?>
<ds:datastoreItem xmlns:ds="http://schemas.openxmlformats.org/officeDocument/2006/customXml" ds:itemID="{2196A635-BFF8-40F5-9C72-83D548C31B59}"/>
</file>

<file path=docProps/app.xml><?xml version="1.0" encoding="utf-8"?>
<Properties xmlns="http://schemas.openxmlformats.org/officeDocument/2006/extended-properties" xmlns:vt="http://schemas.openxmlformats.org/officeDocument/2006/docPropsVTypes">
  <Template>Normal</Template>
  <TotalTime>11</TotalTime>
  <Pages>2</Pages>
  <Words>260</Words>
  <Characters>1433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D-ANGELO Christelle</dc:creator>
  <cp:lastModifiedBy>DAIRI Sarah</cp:lastModifiedBy>
  <cp:revision>3</cp:revision>
  <dcterms:created xsi:type="dcterms:W3CDTF">2019-10-29T11:17:00Z</dcterms:created>
  <dcterms:modified xsi:type="dcterms:W3CDTF">2019-11-05T16:37:00Z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