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56" w:rsidRPr="006A7970" w:rsidRDefault="007F31E6" w:rsidP="008A5356">
      <w:pPr>
        <w:jc w:val="center"/>
        <w:rPr>
          <w:rFonts w:ascii="Arial Narrow" w:hAnsi="Arial Narrow" w:cs="Courier New"/>
          <w:sz w:val="32"/>
          <w:szCs w:val="32"/>
          <w:lang w:val="pt-PT"/>
        </w:rPr>
      </w:pPr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659264" behindDoc="1" locked="0" layoutInCell="1" allowOverlap="1" wp14:anchorId="2DD65B06" wp14:editId="136EBE63">
            <wp:simplePos x="0" y="0"/>
            <wp:positionH relativeFrom="margin">
              <wp:posOffset>2245360</wp:posOffset>
            </wp:positionH>
            <wp:positionV relativeFrom="paragraph">
              <wp:posOffset>182880</wp:posOffset>
            </wp:positionV>
            <wp:extent cx="922020" cy="819150"/>
            <wp:effectExtent l="0" t="0" r="0" b="0"/>
            <wp:wrapThrough wrapText="bothSides">
              <wp:wrapPolygon edited="0">
                <wp:start x="5802" y="0"/>
                <wp:lineTo x="2678" y="2009"/>
                <wp:lineTo x="0" y="6028"/>
                <wp:lineTo x="0" y="18084"/>
                <wp:lineTo x="1785" y="21098"/>
                <wp:lineTo x="3124" y="21098"/>
                <wp:lineTo x="17851" y="21098"/>
                <wp:lineTo x="19190" y="21098"/>
                <wp:lineTo x="20975" y="18084"/>
                <wp:lineTo x="20975" y="5526"/>
                <wp:lineTo x="17851" y="2009"/>
                <wp:lineTo x="14281" y="0"/>
                <wp:lineTo x="5802" y="0"/>
              </wp:wrapPolygon>
            </wp:wrapThrough>
            <wp:docPr id="2" name="Imagem 2" descr="Description: insignia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nsignia_lar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356" w:rsidRPr="006A7970" w:rsidRDefault="008A5356" w:rsidP="008A5356">
      <w:pPr>
        <w:spacing w:after="0"/>
        <w:jc w:val="center"/>
        <w:rPr>
          <w:rFonts w:ascii="Bookman Old Style" w:hAnsi="Bookman Old Style"/>
          <w:sz w:val="32"/>
          <w:szCs w:val="32"/>
        </w:rPr>
      </w:pPr>
    </w:p>
    <w:p w:rsidR="008A5356" w:rsidRPr="006A7970" w:rsidRDefault="008A5356" w:rsidP="008A5356">
      <w:pPr>
        <w:jc w:val="center"/>
        <w:rPr>
          <w:rFonts w:ascii="Arial Narrow" w:hAnsi="Arial Narrow" w:cs="Courier New"/>
          <w:sz w:val="32"/>
          <w:szCs w:val="32"/>
          <w:lang w:val="pt-PT"/>
        </w:rPr>
      </w:pPr>
    </w:p>
    <w:p w:rsidR="008A5356" w:rsidRDefault="008A5356" w:rsidP="008A5356">
      <w:pPr>
        <w:jc w:val="center"/>
        <w:rPr>
          <w:rFonts w:ascii="Arial Narrow" w:hAnsi="Arial Narrow" w:cs="Courier New"/>
          <w:sz w:val="32"/>
          <w:szCs w:val="32"/>
          <w:lang w:val="pt-PT"/>
        </w:rPr>
      </w:pPr>
      <w:r w:rsidRPr="006A7970">
        <w:rPr>
          <w:rFonts w:ascii="Arial Narrow" w:hAnsi="Arial Narrow" w:cs="Courier New"/>
          <w:sz w:val="32"/>
          <w:szCs w:val="32"/>
          <w:lang w:val="pt-PT"/>
        </w:rPr>
        <w:t>Rep</w:t>
      </w:r>
      <w:r w:rsidR="007F31E6">
        <w:rPr>
          <w:rFonts w:ascii="Arial Narrow" w:hAnsi="Arial Narrow" w:cs="Courier New"/>
          <w:sz w:val="32"/>
          <w:szCs w:val="32"/>
          <w:lang w:val="pt-PT"/>
        </w:rPr>
        <w:t>u</w:t>
      </w:r>
      <w:r w:rsidRPr="006A7970">
        <w:rPr>
          <w:rFonts w:ascii="Arial Narrow" w:hAnsi="Arial Narrow" w:cs="Courier New"/>
          <w:sz w:val="32"/>
          <w:szCs w:val="32"/>
          <w:lang w:val="pt-PT"/>
        </w:rPr>
        <w:t xml:space="preserve">blic </w:t>
      </w:r>
      <w:r w:rsidR="007F31E6">
        <w:rPr>
          <w:rFonts w:ascii="Arial Narrow" w:hAnsi="Arial Narrow" w:cs="Courier New"/>
          <w:sz w:val="32"/>
          <w:szCs w:val="32"/>
          <w:lang w:val="pt-PT"/>
        </w:rPr>
        <w:t>of</w:t>
      </w:r>
      <w:r w:rsidRPr="006A7970">
        <w:rPr>
          <w:rFonts w:ascii="Arial Narrow" w:hAnsi="Arial Narrow" w:cs="Courier New"/>
          <w:sz w:val="32"/>
          <w:szCs w:val="32"/>
          <w:lang w:val="pt-PT"/>
        </w:rPr>
        <w:t xml:space="preserve"> Angola</w:t>
      </w:r>
    </w:p>
    <w:p w:rsidR="008A5356" w:rsidRDefault="008A5356" w:rsidP="008A5356">
      <w:pPr>
        <w:jc w:val="center"/>
        <w:rPr>
          <w:rFonts w:ascii="Arial Narrow" w:hAnsi="Arial Narrow" w:cs="Courier New"/>
          <w:sz w:val="32"/>
          <w:szCs w:val="32"/>
          <w:lang w:val="pt-PT"/>
        </w:rPr>
      </w:pPr>
    </w:p>
    <w:p w:rsidR="008A5356" w:rsidRPr="00753627" w:rsidRDefault="008A5356" w:rsidP="008A5356">
      <w:pPr>
        <w:jc w:val="center"/>
        <w:rPr>
          <w:rFonts w:ascii="Arial Narrow" w:hAnsi="Arial Narrow" w:cs="Courier New"/>
          <w:sz w:val="32"/>
          <w:szCs w:val="32"/>
          <w:lang w:val="pt-PT"/>
        </w:rPr>
      </w:pPr>
    </w:p>
    <w:p w:rsidR="008A5356" w:rsidRDefault="007F31E6" w:rsidP="007F31E6">
      <w:pPr>
        <w:spacing w:line="360" w:lineRule="auto"/>
        <w:jc w:val="center"/>
        <w:rPr>
          <w:rFonts w:ascii="Arial Narrow" w:hAnsi="Arial Narrow"/>
          <w:b/>
          <w:sz w:val="32"/>
          <w:szCs w:val="32"/>
        </w:rPr>
      </w:pPr>
      <w:r w:rsidRPr="007F31E6">
        <w:rPr>
          <w:rFonts w:ascii="Arial Narrow" w:hAnsi="Arial Narrow"/>
          <w:b/>
          <w:sz w:val="32"/>
          <w:szCs w:val="32"/>
        </w:rPr>
        <w:t>FINAL CONSIDERAT</w:t>
      </w:r>
      <w:r>
        <w:rPr>
          <w:rFonts w:ascii="Arial Narrow" w:hAnsi="Arial Narrow"/>
          <w:b/>
          <w:sz w:val="32"/>
          <w:szCs w:val="32"/>
        </w:rPr>
        <w:t>IONS ON THE PRELIMINARY ADOPTION OF THE REPUBLIC OF ANGOLA UNIVERSAL PERIODIC REVIEW</w:t>
      </w:r>
    </w:p>
    <w:p w:rsidR="007F31E6" w:rsidRPr="007F31E6" w:rsidRDefault="007F31E6" w:rsidP="007F31E6">
      <w:pPr>
        <w:spacing w:line="36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12/11/2019</w:t>
      </w:r>
    </w:p>
    <w:p w:rsidR="008A5356" w:rsidRPr="00267188" w:rsidRDefault="008A5356" w:rsidP="008A5356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</w:p>
    <w:p w:rsidR="008A5356" w:rsidRPr="00267188" w:rsidRDefault="008A5356" w:rsidP="008A5356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</w:p>
    <w:p w:rsidR="008A5356" w:rsidRPr="00267188" w:rsidRDefault="008A5356" w:rsidP="008A5356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</w:p>
    <w:p w:rsidR="008A5356" w:rsidRPr="00267188" w:rsidRDefault="008A5356" w:rsidP="008A5356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</w:p>
    <w:p w:rsidR="008A5356" w:rsidRPr="00267188" w:rsidRDefault="008A5356" w:rsidP="008A5356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</w:p>
    <w:p w:rsidR="008A5356" w:rsidRPr="00267188" w:rsidRDefault="008A5356" w:rsidP="008A5356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</w:p>
    <w:p w:rsidR="008A5356" w:rsidRPr="00267188" w:rsidRDefault="008A5356" w:rsidP="008A5356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</w:p>
    <w:p w:rsidR="008A5356" w:rsidRPr="00267188" w:rsidRDefault="008A5356" w:rsidP="008A5356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</w:p>
    <w:p w:rsidR="008A5356" w:rsidRPr="00267188" w:rsidRDefault="008A5356" w:rsidP="008A5356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</w:p>
    <w:p w:rsidR="007F31E6" w:rsidRDefault="007F31E6" w:rsidP="008A5356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7F31E6" w:rsidRDefault="007F31E6" w:rsidP="008A5356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8A5356" w:rsidRPr="00267188" w:rsidRDefault="008A5356" w:rsidP="008A5356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67188">
        <w:rPr>
          <w:rFonts w:ascii="Arial Narrow" w:hAnsi="Arial Narrow"/>
          <w:sz w:val="24"/>
          <w:szCs w:val="24"/>
        </w:rPr>
        <w:t>.</w:t>
      </w:r>
    </w:p>
    <w:p w:rsidR="00DC0ED9" w:rsidRPr="006B38B3" w:rsidRDefault="00DC0ED9" w:rsidP="008A5356">
      <w:pPr>
        <w:rPr>
          <w:b/>
          <w:bCs/>
          <w:sz w:val="32"/>
          <w:szCs w:val="32"/>
        </w:rPr>
      </w:pPr>
      <w:r w:rsidRPr="006B38B3">
        <w:rPr>
          <w:b/>
          <w:bCs/>
          <w:sz w:val="32"/>
          <w:szCs w:val="32"/>
        </w:rPr>
        <w:t>Mr. President</w:t>
      </w:r>
    </w:p>
    <w:p w:rsidR="00DC0ED9" w:rsidRPr="006B38B3" w:rsidRDefault="00DC0ED9" w:rsidP="008A5356">
      <w:pPr>
        <w:rPr>
          <w:b/>
          <w:bCs/>
          <w:sz w:val="32"/>
          <w:szCs w:val="32"/>
        </w:rPr>
      </w:pPr>
      <w:r w:rsidRPr="006B38B3">
        <w:rPr>
          <w:b/>
          <w:bCs/>
          <w:sz w:val="32"/>
          <w:szCs w:val="32"/>
        </w:rPr>
        <w:t>Excellencies</w:t>
      </w:r>
    </w:p>
    <w:p w:rsidR="00DC0ED9" w:rsidRPr="006B38B3" w:rsidRDefault="00DC0ED9" w:rsidP="008A5356">
      <w:pPr>
        <w:rPr>
          <w:b/>
          <w:bCs/>
          <w:sz w:val="32"/>
          <w:szCs w:val="32"/>
        </w:rPr>
      </w:pPr>
      <w:r w:rsidRPr="006B38B3">
        <w:rPr>
          <w:b/>
          <w:bCs/>
          <w:sz w:val="32"/>
          <w:szCs w:val="32"/>
        </w:rPr>
        <w:t>Ladies and Gentlemen,</w:t>
      </w:r>
    </w:p>
    <w:p w:rsidR="00267188" w:rsidRPr="006B38B3" w:rsidRDefault="00267188" w:rsidP="008A5356">
      <w:pPr>
        <w:rPr>
          <w:sz w:val="32"/>
          <w:szCs w:val="32"/>
        </w:rPr>
      </w:pPr>
    </w:p>
    <w:p w:rsidR="00DC0ED9" w:rsidRPr="006B38B3" w:rsidRDefault="00042B5B" w:rsidP="00911F15">
      <w:pPr>
        <w:jc w:val="both"/>
        <w:rPr>
          <w:sz w:val="32"/>
          <w:szCs w:val="32"/>
        </w:rPr>
      </w:pPr>
      <w:r w:rsidRPr="006B38B3">
        <w:rPr>
          <w:sz w:val="32"/>
          <w:szCs w:val="32"/>
        </w:rPr>
        <w:lastRenderedPageBreak/>
        <w:t xml:space="preserve">On behalf of the Angola </w:t>
      </w:r>
      <w:r w:rsidR="00267188" w:rsidRPr="006B38B3">
        <w:rPr>
          <w:sz w:val="32"/>
          <w:szCs w:val="32"/>
        </w:rPr>
        <w:t>Government</w:t>
      </w:r>
      <w:r w:rsidR="00DC0ED9" w:rsidRPr="006B38B3">
        <w:rPr>
          <w:sz w:val="32"/>
          <w:szCs w:val="32"/>
        </w:rPr>
        <w:t xml:space="preserve">, I would like to thank the </w:t>
      </w:r>
      <w:r w:rsidR="007F31E6" w:rsidRPr="006B38B3">
        <w:rPr>
          <w:sz w:val="32"/>
          <w:szCs w:val="32"/>
        </w:rPr>
        <w:t>P</w:t>
      </w:r>
      <w:r w:rsidR="00DC0ED9" w:rsidRPr="006B38B3">
        <w:rPr>
          <w:sz w:val="32"/>
          <w:szCs w:val="32"/>
        </w:rPr>
        <w:t>resident and all members of the Universal periodic Review working Group in particular the 110 States that intervene during Angola´s UPR.</w:t>
      </w:r>
    </w:p>
    <w:p w:rsidR="00042B5B" w:rsidRPr="006B38B3" w:rsidRDefault="00042B5B" w:rsidP="00911F15">
      <w:pPr>
        <w:jc w:val="both"/>
        <w:rPr>
          <w:sz w:val="32"/>
          <w:szCs w:val="32"/>
        </w:rPr>
      </w:pPr>
      <w:r w:rsidRPr="006B38B3">
        <w:rPr>
          <w:sz w:val="32"/>
          <w:szCs w:val="32"/>
        </w:rPr>
        <w:t>The</w:t>
      </w:r>
      <w:r w:rsidR="00911F15" w:rsidRPr="006B38B3">
        <w:rPr>
          <w:sz w:val="32"/>
          <w:szCs w:val="32"/>
        </w:rPr>
        <w:t xml:space="preserve"> </w:t>
      </w:r>
      <w:r w:rsidRPr="006B38B3">
        <w:rPr>
          <w:sz w:val="32"/>
          <w:szCs w:val="32"/>
        </w:rPr>
        <w:t xml:space="preserve">comments and recommendations presented have been very valuable and constructive and will contribute to strengthening </w:t>
      </w:r>
      <w:r w:rsidR="00911F15" w:rsidRPr="006B38B3">
        <w:rPr>
          <w:sz w:val="32"/>
          <w:szCs w:val="32"/>
        </w:rPr>
        <w:t>the</w:t>
      </w:r>
      <w:r w:rsidRPr="006B38B3">
        <w:rPr>
          <w:sz w:val="32"/>
          <w:szCs w:val="32"/>
        </w:rPr>
        <w:t xml:space="preserve"> national mechanisms for the promotion and protection of human rights.</w:t>
      </w:r>
    </w:p>
    <w:p w:rsidR="00042B5B" w:rsidRPr="006B38B3" w:rsidRDefault="00042B5B" w:rsidP="006B38B3">
      <w:pPr>
        <w:jc w:val="both"/>
        <w:rPr>
          <w:sz w:val="32"/>
          <w:szCs w:val="32"/>
        </w:rPr>
      </w:pPr>
      <w:r w:rsidRPr="006B38B3">
        <w:rPr>
          <w:sz w:val="32"/>
          <w:szCs w:val="32"/>
        </w:rPr>
        <w:t xml:space="preserve">We warmly welcome the recommendations </w:t>
      </w:r>
      <w:r w:rsidR="00911F15" w:rsidRPr="006B38B3">
        <w:rPr>
          <w:sz w:val="32"/>
          <w:szCs w:val="32"/>
        </w:rPr>
        <w:t xml:space="preserve">made, which will </w:t>
      </w:r>
      <w:r w:rsidRPr="006B38B3">
        <w:rPr>
          <w:sz w:val="32"/>
          <w:szCs w:val="32"/>
        </w:rPr>
        <w:t>deserve our attention.</w:t>
      </w:r>
    </w:p>
    <w:p w:rsidR="00DC0ED9" w:rsidRPr="006B38B3" w:rsidRDefault="00042B5B" w:rsidP="00F4540F">
      <w:pPr>
        <w:jc w:val="both"/>
        <w:rPr>
          <w:sz w:val="32"/>
          <w:szCs w:val="32"/>
        </w:rPr>
      </w:pPr>
      <w:r w:rsidRPr="006B38B3">
        <w:rPr>
          <w:sz w:val="32"/>
          <w:szCs w:val="32"/>
        </w:rPr>
        <w:t xml:space="preserve">Bearing in mind that some recommendations may have implications </w:t>
      </w:r>
      <w:r w:rsidR="004B0A6C" w:rsidRPr="006B38B3">
        <w:rPr>
          <w:sz w:val="32"/>
          <w:szCs w:val="32"/>
        </w:rPr>
        <w:t xml:space="preserve">for Angola´s existing legal framework, the Angolan Government has decided to re-evaluate some recommendations and we will inform the Working Group in due course of our position on </w:t>
      </w:r>
      <w:r w:rsidR="00F4540F" w:rsidRPr="006B38B3">
        <w:rPr>
          <w:sz w:val="32"/>
          <w:szCs w:val="32"/>
        </w:rPr>
        <w:t>them, prior</w:t>
      </w:r>
      <w:r w:rsidR="004B0A6C" w:rsidRPr="006B38B3">
        <w:rPr>
          <w:sz w:val="32"/>
          <w:szCs w:val="32"/>
        </w:rPr>
        <w:t xml:space="preserve"> to the final adoption of U</w:t>
      </w:r>
      <w:r w:rsidR="00F4540F" w:rsidRPr="006B38B3">
        <w:rPr>
          <w:sz w:val="32"/>
          <w:szCs w:val="32"/>
        </w:rPr>
        <w:t xml:space="preserve">niversal </w:t>
      </w:r>
      <w:r w:rsidR="004B0A6C" w:rsidRPr="006B38B3">
        <w:rPr>
          <w:sz w:val="32"/>
          <w:szCs w:val="32"/>
        </w:rPr>
        <w:t>P</w:t>
      </w:r>
      <w:r w:rsidR="00F4540F" w:rsidRPr="006B38B3">
        <w:rPr>
          <w:sz w:val="32"/>
          <w:szCs w:val="32"/>
        </w:rPr>
        <w:t>eriodic Review R</w:t>
      </w:r>
      <w:r w:rsidR="004B0A6C" w:rsidRPr="006B38B3">
        <w:rPr>
          <w:sz w:val="32"/>
          <w:szCs w:val="32"/>
        </w:rPr>
        <w:t>eport of Angol</w:t>
      </w:r>
      <w:r w:rsidR="00F4540F" w:rsidRPr="006B38B3">
        <w:rPr>
          <w:sz w:val="32"/>
          <w:szCs w:val="32"/>
        </w:rPr>
        <w:t>a,</w:t>
      </w:r>
      <w:r w:rsidR="004B0A6C" w:rsidRPr="006B38B3">
        <w:rPr>
          <w:sz w:val="32"/>
          <w:szCs w:val="32"/>
        </w:rPr>
        <w:t xml:space="preserve"> in 2020.</w:t>
      </w:r>
    </w:p>
    <w:p w:rsidR="00F4540F" w:rsidRPr="006B38B3" w:rsidRDefault="004B0A6C" w:rsidP="006B38B3">
      <w:pPr>
        <w:jc w:val="both"/>
        <w:rPr>
          <w:sz w:val="32"/>
          <w:szCs w:val="32"/>
        </w:rPr>
      </w:pPr>
      <w:r w:rsidRPr="006B38B3">
        <w:rPr>
          <w:sz w:val="32"/>
          <w:szCs w:val="32"/>
        </w:rPr>
        <w:lastRenderedPageBreak/>
        <w:t xml:space="preserve">I take this opportunity to ensure that the Angolan Government will make all necessary efforts to implement the recommendations accepted during the </w:t>
      </w:r>
      <w:r w:rsidR="00F4540F" w:rsidRPr="006B38B3">
        <w:rPr>
          <w:sz w:val="32"/>
          <w:szCs w:val="32"/>
        </w:rPr>
        <w:t>Third</w:t>
      </w:r>
      <w:r w:rsidRPr="006B38B3">
        <w:rPr>
          <w:sz w:val="32"/>
          <w:szCs w:val="32"/>
        </w:rPr>
        <w:t xml:space="preserve"> Cycle of the Universal Periodic Review.</w:t>
      </w:r>
    </w:p>
    <w:p w:rsidR="00C36800" w:rsidRPr="006B38B3" w:rsidRDefault="00C36800" w:rsidP="006B38B3">
      <w:pPr>
        <w:jc w:val="both"/>
        <w:rPr>
          <w:b/>
          <w:bCs/>
          <w:sz w:val="32"/>
          <w:szCs w:val="32"/>
        </w:rPr>
      </w:pPr>
      <w:r w:rsidRPr="006B38B3">
        <w:rPr>
          <w:sz w:val="32"/>
          <w:szCs w:val="32"/>
        </w:rPr>
        <w:t>Indeed, many of the recommendations made here</w:t>
      </w:r>
      <w:r w:rsidR="00F4540F" w:rsidRPr="006B38B3">
        <w:rPr>
          <w:sz w:val="32"/>
          <w:szCs w:val="32"/>
        </w:rPr>
        <w:t>,</w:t>
      </w:r>
      <w:r w:rsidRPr="006B38B3">
        <w:rPr>
          <w:sz w:val="32"/>
          <w:szCs w:val="32"/>
        </w:rPr>
        <w:t xml:space="preserve"> are in line with the National Development Plan 2018-2022, National</w:t>
      </w:r>
      <w:r w:rsidR="00F4540F" w:rsidRPr="006B38B3">
        <w:rPr>
          <w:sz w:val="32"/>
          <w:szCs w:val="32"/>
        </w:rPr>
        <w:t>s</w:t>
      </w:r>
      <w:r w:rsidRPr="006B38B3">
        <w:rPr>
          <w:sz w:val="32"/>
          <w:szCs w:val="32"/>
        </w:rPr>
        <w:t xml:space="preserve"> Programs and priorities designed to strengthen the rule of law </w:t>
      </w:r>
      <w:r w:rsidR="00F4540F" w:rsidRPr="006B38B3">
        <w:rPr>
          <w:sz w:val="32"/>
          <w:szCs w:val="32"/>
        </w:rPr>
        <w:t>I</w:t>
      </w:r>
      <w:r w:rsidRPr="006B38B3">
        <w:rPr>
          <w:sz w:val="32"/>
          <w:szCs w:val="32"/>
        </w:rPr>
        <w:t xml:space="preserve">nstitutions and the improvement of human development </w:t>
      </w:r>
      <w:r w:rsidR="00F4540F" w:rsidRPr="006B38B3">
        <w:rPr>
          <w:sz w:val="32"/>
          <w:szCs w:val="32"/>
        </w:rPr>
        <w:t>indexes</w:t>
      </w:r>
      <w:r w:rsidRPr="006B38B3">
        <w:rPr>
          <w:sz w:val="32"/>
          <w:szCs w:val="32"/>
        </w:rPr>
        <w:t xml:space="preserve"> of our people. By way of example, we received recommendations on the ratification of already ratified international human rights Treaties and the establishment of a National mechanism for Reporting and follow up t</w:t>
      </w:r>
      <w:r w:rsidR="006B38B3" w:rsidRPr="006B38B3">
        <w:rPr>
          <w:sz w:val="32"/>
          <w:szCs w:val="32"/>
        </w:rPr>
        <w:t>he</w:t>
      </w:r>
      <w:r w:rsidRPr="006B38B3">
        <w:rPr>
          <w:sz w:val="32"/>
          <w:szCs w:val="32"/>
        </w:rPr>
        <w:t xml:space="preserve"> Recommendations that already exists, namely the </w:t>
      </w:r>
      <w:r w:rsidRPr="006B38B3">
        <w:rPr>
          <w:b/>
          <w:bCs/>
          <w:sz w:val="32"/>
          <w:szCs w:val="32"/>
        </w:rPr>
        <w:t xml:space="preserve">Intersectoral Commission for the Preparation of </w:t>
      </w:r>
      <w:r w:rsidR="006B38B3" w:rsidRPr="006B38B3">
        <w:rPr>
          <w:b/>
          <w:bCs/>
          <w:sz w:val="32"/>
          <w:szCs w:val="32"/>
        </w:rPr>
        <w:t>N</w:t>
      </w:r>
      <w:r w:rsidRPr="006B38B3">
        <w:rPr>
          <w:b/>
          <w:bCs/>
          <w:sz w:val="32"/>
          <w:szCs w:val="32"/>
        </w:rPr>
        <w:t>ational Human rights Reports.</w:t>
      </w:r>
    </w:p>
    <w:p w:rsidR="00C36800" w:rsidRPr="006B38B3" w:rsidRDefault="00C36800" w:rsidP="006B38B3">
      <w:pPr>
        <w:jc w:val="both"/>
        <w:rPr>
          <w:sz w:val="32"/>
          <w:szCs w:val="32"/>
        </w:rPr>
      </w:pPr>
      <w:r w:rsidRPr="006B38B3">
        <w:rPr>
          <w:sz w:val="32"/>
          <w:szCs w:val="32"/>
        </w:rPr>
        <w:t xml:space="preserve">We are pleased to note that many of the intervening States </w:t>
      </w:r>
      <w:r w:rsidR="00267188" w:rsidRPr="006B38B3">
        <w:rPr>
          <w:sz w:val="32"/>
          <w:szCs w:val="32"/>
        </w:rPr>
        <w:t xml:space="preserve">positively </w:t>
      </w:r>
      <w:r w:rsidR="006B38B3" w:rsidRPr="006B38B3">
        <w:rPr>
          <w:sz w:val="32"/>
          <w:szCs w:val="32"/>
        </w:rPr>
        <w:t>considered</w:t>
      </w:r>
      <w:r w:rsidR="00267188" w:rsidRPr="006B38B3">
        <w:rPr>
          <w:sz w:val="32"/>
          <w:szCs w:val="32"/>
        </w:rPr>
        <w:t xml:space="preserve"> the current political context, notably the National Human Rights Strategy, the approval of the Penal Code and the Ratification of International Human Rights Conventions.</w:t>
      </w:r>
    </w:p>
    <w:p w:rsidR="00267188" w:rsidRPr="006B38B3" w:rsidRDefault="00267188" w:rsidP="006B38B3">
      <w:pPr>
        <w:jc w:val="both"/>
        <w:rPr>
          <w:sz w:val="32"/>
          <w:szCs w:val="32"/>
        </w:rPr>
      </w:pPr>
      <w:r w:rsidRPr="006B38B3">
        <w:rPr>
          <w:sz w:val="32"/>
          <w:szCs w:val="32"/>
        </w:rPr>
        <w:lastRenderedPageBreak/>
        <w:t>I could not finish without first</w:t>
      </w:r>
      <w:r w:rsidR="006B38B3" w:rsidRPr="006B38B3">
        <w:rPr>
          <w:sz w:val="32"/>
          <w:szCs w:val="32"/>
        </w:rPr>
        <w:t>,</w:t>
      </w:r>
      <w:r w:rsidRPr="006B38B3">
        <w:rPr>
          <w:sz w:val="32"/>
          <w:szCs w:val="32"/>
        </w:rPr>
        <w:t xml:space="preserve"> thanking once again the President, the </w:t>
      </w:r>
      <w:r w:rsidR="006B38B3" w:rsidRPr="006B38B3">
        <w:rPr>
          <w:sz w:val="32"/>
          <w:szCs w:val="32"/>
        </w:rPr>
        <w:t>S</w:t>
      </w:r>
      <w:r w:rsidRPr="006B38B3">
        <w:rPr>
          <w:sz w:val="32"/>
          <w:szCs w:val="32"/>
        </w:rPr>
        <w:t>ecretariat, the members of Troika composed by Cameroon, Qatar and Croatia, the interpreters and all the professionals who direct and indirectly contributed to the success of this session.</w:t>
      </w:r>
    </w:p>
    <w:p w:rsidR="00267188" w:rsidRPr="006B38B3" w:rsidRDefault="00267188" w:rsidP="008A5356">
      <w:pPr>
        <w:rPr>
          <w:b/>
          <w:bCs/>
          <w:sz w:val="32"/>
          <w:szCs w:val="32"/>
        </w:rPr>
      </w:pPr>
      <w:r w:rsidRPr="006B38B3">
        <w:rPr>
          <w:b/>
          <w:bCs/>
          <w:sz w:val="32"/>
          <w:szCs w:val="32"/>
        </w:rPr>
        <w:t>Thank you very much.</w:t>
      </w:r>
    </w:p>
    <w:sectPr w:rsidR="00267188" w:rsidRPr="006B38B3" w:rsidSect="00B53723">
      <w:footerReference w:type="even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B61" w:rsidRDefault="00481B61" w:rsidP="00BB6CB0">
      <w:pPr>
        <w:spacing w:after="0" w:line="240" w:lineRule="auto"/>
      </w:pPr>
      <w:r>
        <w:separator/>
      </w:r>
    </w:p>
  </w:endnote>
  <w:endnote w:type="continuationSeparator" w:id="0">
    <w:p w:rsidR="00481B61" w:rsidRDefault="00481B61" w:rsidP="00BB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764415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4540F" w:rsidRDefault="00F4540F" w:rsidP="00DC0ED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4540F" w:rsidRDefault="00F454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7968776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4540F" w:rsidRDefault="00F4540F" w:rsidP="00DC0ED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4210F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:rsidR="00F4540F" w:rsidRDefault="00F45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B61" w:rsidRDefault="00481B61" w:rsidP="00BB6CB0">
      <w:pPr>
        <w:spacing w:after="0" w:line="240" w:lineRule="auto"/>
      </w:pPr>
      <w:r>
        <w:separator/>
      </w:r>
    </w:p>
  </w:footnote>
  <w:footnote w:type="continuationSeparator" w:id="0">
    <w:p w:rsidR="00481B61" w:rsidRDefault="00481B61" w:rsidP="00BB6C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56"/>
    <w:rsid w:val="00042B5B"/>
    <w:rsid w:val="00213444"/>
    <w:rsid w:val="0024210F"/>
    <w:rsid w:val="00267188"/>
    <w:rsid w:val="00481B61"/>
    <w:rsid w:val="004B0A6C"/>
    <w:rsid w:val="00594110"/>
    <w:rsid w:val="006B38B3"/>
    <w:rsid w:val="007F31E6"/>
    <w:rsid w:val="008A5356"/>
    <w:rsid w:val="00911F15"/>
    <w:rsid w:val="009E2F92"/>
    <w:rsid w:val="00B53723"/>
    <w:rsid w:val="00BB6CB0"/>
    <w:rsid w:val="00C36800"/>
    <w:rsid w:val="00DC0ED9"/>
    <w:rsid w:val="00E90847"/>
    <w:rsid w:val="00F334B0"/>
    <w:rsid w:val="00F4540F"/>
    <w:rsid w:val="00F465C7"/>
    <w:rsid w:val="00F6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F002E-E037-CA40-BFD0-AE717673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356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6C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CB0"/>
    <w:rPr>
      <w:rFonts w:ascii="Calibri" w:eastAsia="Calibri" w:hAnsi="Calibri" w:cs="Times New Roman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B6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DE3BDF-EBEE-424A-9702-54B1C69FBFDC}"/>
</file>

<file path=customXml/itemProps2.xml><?xml version="1.0" encoding="utf-8"?>
<ds:datastoreItem xmlns:ds="http://schemas.openxmlformats.org/officeDocument/2006/customXml" ds:itemID="{36E4986C-1BA9-4D53-8531-B02E185FBA3D}"/>
</file>

<file path=customXml/itemProps3.xml><?xml version="1.0" encoding="utf-8"?>
<ds:datastoreItem xmlns:ds="http://schemas.openxmlformats.org/officeDocument/2006/customXml" ds:itemID="{E275862E-9FC3-4F5E-9C3D-79DC4A2393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1972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Pérez Sánchez</dc:creator>
  <cp:keywords/>
  <dc:description/>
  <cp:lastModifiedBy>NOZAWA Asako</cp:lastModifiedBy>
  <cp:revision>2</cp:revision>
  <dcterms:created xsi:type="dcterms:W3CDTF">2019-12-03T13:50:00Z</dcterms:created>
  <dcterms:modified xsi:type="dcterms:W3CDTF">2019-12-03T13:50:00Z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