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0F68B" w14:textId="05E4CA5E" w:rsidR="00E92544" w:rsidRPr="00DF458E" w:rsidRDefault="00DF458E" w:rsidP="00DF458E">
      <w:pPr>
        <w:jc w:val="center"/>
        <w:rPr>
          <w:rFonts w:ascii="Times New Roman" w:eastAsia="Times New Roman" w:hAnsi="Times New Roman" w:cs="Times New Roman"/>
          <w:sz w:val="32"/>
          <w:szCs w:val="32"/>
          <w:lang w:val="en-GB"/>
        </w:rPr>
      </w:pPr>
      <w:bookmarkStart w:id="0" w:name="_GoBack"/>
      <w:bookmarkEnd w:id="0"/>
      <w:r w:rsidRPr="00DF458E">
        <w:rPr>
          <w:rFonts w:ascii="Tahoma" w:eastAsia="Calibri" w:hAnsi="Tahoma" w:cs="Tahoma"/>
          <w:noProof/>
          <w:sz w:val="24"/>
          <w:szCs w:val="24"/>
          <w:lang w:val="en-GB" w:eastAsia="ja-JP"/>
        </w:rPr>
        <w:drawing>
          <wp:inline distT="0" distB="0" distL="0" distR="0" wp14:anchorId="0FBD0181" wp14:editId="60EF7E70">
            <wp:extent cx="2228850" cy="2057400"/>
            <wp:effectExtent l="0" t="0" r="0" b="0"/>
            <wp:docPr id="2" name="Picture 2" descr="C:\Users\daniela.dorlandi.ONUGINEVRA\Desktop\LOGO\logo PM IT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a.dorlandi.ONUGINEVRA\Desktop\LOGO\logo PM ITAL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CA1A6" w14:textId="3B412A43" w:rsidR="006600B7" w:rsidRPr="006600B7" w:rsidRDefault="006600B7" w:rsidP="006600B7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en-GB" w:eastAsia="zh-CN"/>
        </w:rPr>
      </w:pPr>
      <w:proofErr w:type="gramStart"/>
      <w:r w:rsidRPr="006600B7">
        <w:rPr>
          <w:rFonts w:ascii="Times New Roman" w:eastAsia="SimSun" w:hAnsi="Times New Roman" w:cs="Times New Roman"/>
          <w:b/>
          <w:bCs/>
          <w:sz w:val="28"/>
          <w:szCs w:val="28"/>
          <w:lang w:val="en-GB" w:eastAsia="zh-CN"/>
        </w:rPr>
        <w:t>34</w:t>
      </w:r>
      <w:r w:rsidRPr="006600B7">
        <w:rPr>
          <w:rFonts w:ascii="Times New Roman" w:eastAsia="SimSun" w:hAnsi="Times New Roman" w:cs="Times New Roman"/>
          <w:b/>
          <w:bCs/>
          <w:sz w:val="28"/>
          <w:szCs w:val="28"/>
          <w:vertAlign w:val="superscript"/>
          <w:lang w:val="en-GB" w:eastAsia="zh-CN"/>
        </w:rPr>
        <w:t>th</w:t>
      </w:r>
      <w:proofErr w:type="gramEnd"/>
      <w:r w:rsidRPr="006600B7">
        <w:rPr>
          <w:rFonts w:ascii="Times New Roman" w:eastAsia="SimSun" w:hAnsi="Times New Roman" w:cs="Times New Roman"/>
          <w:b/>
          <w:bCs/>
          <w:sz w:val="28"/>
          <w:szCs w:val="28"/>
          <w:lang w:val="en-GB" w:eastAsia="zh-CN"/>
        </w:rPr>
        <w:t xml:space="preserve"> Universal Periodic Review – Ad referendum adoption of the report on Italy</w:t>
      </w:r>
    </w:p>
    <w:p w14:paraId="4DFF28E0" w14:textId="7E228A3F" w:rsidR="006600B7" w:rsidRPr="006600B7" w:rsidRDefault="006600B7" w:rsidP="006600B7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en-GB" w:eastAsia="zh-CN"/>
        </w:rPr>
      </w:pPr>
      <w:r w:rsidRPr="006600B7">
        <w:rPr>
          <w:rFonts w:ascii="Times New Roman" w:eastAsia="SimSun" w:hAnsi="Times New Roman" w:cs="Times New Roman"/>
          <w:b/>
          <w:bCs/>
          <w:sz w:val="28"/>
          <w:szCs w:val="28"/>
          <w:lang w:val="en-GB" w:eastAsia="zh-CN"/>
        </w:rPr>
        <w:t>(8 November 2019)</w:t>
      </w:r>
    </w:p>
    <w:p w14:paraId="2EADFCF6" w14:textId="77777777" w:rsidR="006600B7" w:rsidRDefault="006600B7" w:rsidP="00B91043">
      <w:pPr>
        <w:jc w:val="both"/>
        <w:rPr>
          <w:rFonts w:ascii="Times New Roman" w:eastAsia="SimSun" w:hAnsi="Times New Roman" w:cs="Times New Roman"/>
          <w:sz w:val="28"/>
          <w:szCs w:val="28"/>
          <w:lang w:val="en-GB" w:eastAsia="zh-CN"/>
        </w:rPr>
      </w:pPr>
    </w:p>
    <w:p w14:paraId="35845A7C" w14:textId="353433A4" w:rsidR="007D3FC6" w:rsidRPr="00B91043" w:rsidRDefault="007D3FC6" w:rsidP="00B91043">
      <w:pPr>
        <w:jc w:val="both"/>
        <w:rPr>
          <w:rFonts w:ascii="Times New Roman" w:eastAsia="SimSun" w:hAnsi="Times New Roman" w:cs="Times New Roman"/>
          <w:sz w:val="28"/>
          <w:szCs w:val="28"/>
          <w:lang w:val="en-GB" w:eastAsia="zh-CN"/>
        </w:rPr>
      </w:pPr>
      <w:r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>Thank you</w:t>
      </w:r>
      <w:r w:rsidR="00D86829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, </w:t>
      </w:r>
      <w:r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>Mr President,</w:t>
      </w:r>
    </w:p>
    <w:p w14:paraId="66D54C95" w14:textId="77777777" w:rsidR="00B91043" w:rsidRPr="00B91043" w:rsidRDefault="00B91043" w:rsidP="00B91043">
      <w:pPr>
        <w:jc w:val="both"/>
        <w:rPr>
          <w:rFonts w:ascii="Times New Roman" w:eastAsia="SimSun" w:hAnsi="Times New Roman" w:cs="Times New Roman"/>
          <w:sz w:val="28"/>
          <w:szCs w:val="28"/>
          <w:lang w:val="en-GB" w:eastAsia="zh-CN"/>
        </w:rPr>
      </w:pPr>
    </w:p>
    <w:p w14:paraId="601EED39" w14:textId="6EA90FE3" w:rsidR="00E2182E" w:rsidRDefault="007D3FC6" w:rsidP="00E2182E">
      <w:pPr>
        <w:jc w:val="both"/>
        <w:rPr>
          <w:rFonts w:ascii="Times New Roman" w:eastAsia="SimSun" w:hAnsi="Times New Roman" w:cs="Times New Roman"/>
          <w:sz w:val="28"/>
          <w:szCs w:val="28"/>
          <w:lang w:val="en-GB" w:eastAsia="zh-CN"/>
        </w:rPr>
      </w:pPr>
      <w:r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I would like to </w:t>
      </w:r>
      <w:r w:rsidR="00D86829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>seize</w:t>
      </w:r>
      <w:r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 this opportu</w:t>
      </w:r>
      <w:r w:rsidR="00FC59B1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nity </w:t>
      </w:r>
      <w:proofErr w:type="gramStart"/>
      <w:r w:rsidR="00FC59B1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to </w:t>
      </w:r>
      <w:r w:rsidR="003F41B9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warmly </w:t>
      </w:r>
      <w:r w:rsidR="00FC59B1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>thank</w:t>
      </w:r>
      <w:proofErr w:type="gramEnd"/>
      <w:r w:rsidR="00E2182E">
        <w:rPr>
          <w:rFonts w:ascii="Times New Roman" w:eastAsia="SimSun" w:hAnsi="Times New Roman" w:cs="Times New Roman"/>
          <w:sz w:val="28"/>
          <w:szCs w:val="28"/>
          <w:lang w:val="en-GB" w:eastAsia="zh-CN"/>
        </w:rPr>
        <w:t>,</w:t>
      </w:r>
      <w:r w:rsidR="00FC59B1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 </w:t>
      </w:r>
      <w:r w:rsidR="00E2182E" w:rsidRPr="00E2182E">
        <w:rPr>
          <w:rFonts w:ascii="Times New Roman" w:eastAsia="SimSun" w:hAnsi="Times New Roman" w:cs="Times New Roman"/>
          <w:sz w:val="28"/>
          <w:szCs w:val="28"/>
          <w:lang w:val="en-GB" w:eastAsia="zh-CN"/>
        </w:rPr>
        <w:t>on behalf of the Italian Authorities</w:t>
      </w:r>
      <w:r w:rsidR="00E2182E">
        <w:rPr>
          <w:rFonts w:ascii="Times New Roman" w:eastAsia="SimSun" w:hAnsi="Times New Roman" w:cs="Times New Roman"/>
          <w:sz w:val="28"/>
          <w:szCs w:val="28"/>
          <w:lang w:val="en-GB" w:eastAsia="zh-CN"/>
        </w:rPr>
        <w:t>,</w:t>
      </w:r>
      <w:r w:rsidR="00E2182E" w:rsidRPr="00E2182E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 </w:t>
      </w:r>
      <w:r w:rsidR="003F41B9">
        <w:rPr>
          <w:rFonts w:ascii="Times New Roman" w:eastAsia="SimSun" w:hAnsi="Times New Roman" w:cs="Times New Roman"/>
          <w:sz w:val="28"/>
          <w:szCs w:val="28"/>
          <w:lang w:val="en-GB" w:eastAsia="zh-CN"/>
        </w:rPr>
        <w:t>the 121 delegations that</w:t>
      </w:r>
      <w:r w:rsidR="00FC59B1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 active</w:t>
      </w:r>
      <w:r w:rsidR="003F41B9">
        <w:rPr>
          <w:rFonts w:ascii="Times New Roman" w:eastAsia="SimSun" w:hAnsi="Times New Roman" w:cs="Times New Roman"/>
          <w:sz w:val="28"/>
          <w:szCs w:val="28"/>
          <w:lang w:val="en-GB" w:eastAsia="zh-CN"/>
        </w:rPr>
        <w:t>ly</w:t>
      </w:r>
      <w:r w:rsidR="00FC59B1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 </w:t>
      </w:r>
      <w:r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>p</w:t>
      </w:r>
      <w:r w:rsidR="00FC59B1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>articipat</w:t>
      </w:r>
      <w:r w:rsidR="003F41B9">
        <w:rPr>
          <w:rFonts w:ascii="Times New Roman" w:eastAsia="SimSun" w:hAnsi="Times New Roman" w:cs="Times New Roman"/>
          <w:sz w:val="28"/>
          <w:szCs w:val="28"/>
          <w:lang w:val="en-GB" w:eastAsia="zh-CN"/>
        </w:rPr>
        <w:t>ed</w:t>
      </w:r>
      <w:r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 in our UPR review last Monday</w:t>
      </w:r>
      <w:r w:rsidR="003F41B9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, also </w:t>
      </w:r>
      <w:r w:rsidR="00D86829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>for their support and recommendations</w:t>
      </w:r>
      <w:r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. </w:t>
      </w:r>
    </w:p>
    <w:p w14:paraId="436CC294" w14:textId="77777777" w:rsidR="00E2182E" w:rsidRDefault="00E2182E" w:rsidP="00E2182E">
      <w:pPr>
        <w:jc w:val="both"/>
        <w:rPr>
          <w:rFonts w:ascii="Times New Roman" w:eastAsia="SimSun" w:hAnsi="Times New Roman" w:cs="Times New Roman"/>
          <w:sz w:val="28"/>
          <w:szCs w:val="28"/>
          <w:lang w:val="en-GB" w:eastAsia="zh-CN"/>
        </w:rPr>
      </w:pPr>
    </w:p>
    <w:p w14:paraId="4E091027" w14:textId="0FD8437B" w:rsidR="00E2182E" w:rsidRPr="00E2182E" w:rsidRDefault="00E2182E" w:rsidP="00E2182E">
      <w:pPr>
        <w:jc w:val="both"/>
        <w:rPr>
          <w:rFonts w:ascii="Times New Roman" w:eastAsia="SimSun" w:hAnsi="Times New Roman" w:cs="Times New Roman"/>
          <w:sz w:val="28"/>
          <w:szCs w:val="28"/>
          <w:lang w:val="en-GB" w:eastAsia="zh-CN"/>
        </w:rPr>
      </w:pPr>
      <w:r w:rsidRPr="00E2182E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I </w:t>
      </w:r>
      <w:r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also </w:t>
      </w:r>
      <w:r w:rsidRPr="00E2182E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would like to </w:t>
      </w:r>
      <w:r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express </w:t>
      </w:r>
      <w:r w:rsidR="003F41B9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our deep </w:t>
      </w:r>
      <w:r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appreciation to the OHCHR Secretariat for its </w:t>
      </w:r>
      <w:r w:rsidR="003F41B9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most </w:t>
      </w:r>
      <w:r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valuable work and advice, to the </w:t>
      </w:r>
      <w:r w:rsidRPr="00E2182E">
        <w:rPr>
          <w:rFonts w:ascii="Times New Roman" w:eastAsia="SimSun" w:hAnsi="Times New Roman" w:cs="Times New Roman"/>
          <w:sz w:val="28"/>
          <w:szCs w:val="28"/>
          <w:lang w:val="en-GB" w:eastAsia="zh-CN"/>
        </w:rPr>
        <w:t>Troika</w:t>
      </w:r>
      <w:r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 members</w:t>
      </w:r>
      <w:r w:rsidRPr="00E2182E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namely Slovakia, Australia and South Africa </w:t>
      </w:r>
      <w:r w:rsidR="003F41B9">
        <w:rPr>
          <w:rFonts w:ascii="Times New Roman" w:eastAsia="SimSun" w:hAnsi="Times New Roman" w:cs="Times New Roman"/>
          <w:sz w:val="28"/>
          <w:szCs w:val="28"/>
          <w:lang w:val="en-GB" w:eastAsia="zh-CN"/>
        </w:rPr>
        <w:t>for their remarkable and tireless efforts for the completion of our report, to</w:t>
      </w:r>
      <w:r w:rsidRPr="00E2182E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 the Conference service and, last but not least, </w:t>
      </w:r>
      <w:r w:rsidR="006600B7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to </w:t>
      </w:r>
      <w:r w:rsidRPr="00E2182E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the interpreters. </w:t>
      </w:r>
    </w:p>
    <w:p w14:paraId="1FE7EF5C" w14:textId="77777777" w:rsidR="00B91043" w:rsidRPr="00B91043" w:rsidRDefault="00B91043" w:rsidP="00B9104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BA1F169" w14:textId="218DF8A2" w:rsidR="00810E75" w:rsidRPr="00B91043" w:rsidRDefault="00810E75" w:rsidP="00B91043">
      <w:pPr>
        <w:jc w:val="both"/>
        <w:rPr>
          <w:rFonts w:ascii="Times New Roman" w:eastAsia="SimSun" w:hAnsi="Times New Roman" w:cs="Times New Roman"/>
          <w:sz w:val="28"/>
          <w:szCs w:val="28"/>
          <w:lang w:val="en-GB" w:eastAsia="zh-CN"/>
        </w:rPr>
      </w:pPr>
      <w:r w:rsidRPr="00B91043">
        <w:rPr>
          <w:rFonts w:ascii="Times New Roman" w:hAnsi="Times New Roman" w:cs="Times New Roman"/>
          <w:sz w:val="28"/>
          <w:szCs w:val="28"/>
          <w:lang w:val="en-GB"/>
        </w:rPr>
        <w:t xml:space="preserve">As mentioned earlier this week, much has changed globally and domestically. We </w:t>
      </w:r>
      <w:r w:rsidR="00B91043">
        <w:rPr>
          <w:rFonts w:ascii="Times New Roman" w:hAnsi="Times New Roman" w:cs="Times New Roman"/>
          <w:sz w:val="28"/>
          <w:szCs w:val="28"/>
          <w:lang w:val="en-GB"/>
        </w:rPr>
        <w:t xml:space="preserve">reiterate our conviction </w:t>
      </w:r>
      <w:r w:rsidRPr="00B91043">
        <w:rPr>
          <w:rFonts w:ascii="Times New Roman" w:hAnsi="Times New Roman" w:cs="Times New Roman"/>
          <w:sz w:val="28"/>
          <w:szCs w:val="28"/>
          <w:lang w:val="en-GB"/>
        </w:rPr>
        <w:t xml:space="preserve">that the challenges ahead </w:t>
      </w:r>
      <w:r w:rsidR="00B91043">
        <w:rPr>
          <w:rFonts w:ascii="Times New Roman" w:hAnsi="Times New Roman" w:cs="Times New Roman"/>
          <w:sz w:val="28"/>
          <w:szCs w:val="28"/>
          <w:lang w:val="en-GB"/>
        </w:rPr>
        <w:t xml:space="preserve">do </w:t>
      </w:r>
      <w:r w:rsidRPr="00B91043">
        <w:rPr>
          <w:rFonts w:ascii="Times New Roman" w:hAnsi="Times New Roman" w:cs="Times New Roman"/>
          <w:sz w:val="28"/>
          <w:szCs w:val="28"/>
          <w:lang w:val="en-GB"/>
        </w:rPr>
        <w:t>require joining forces more and further within the UN system and in light of the UN Charter and Universal Declaration of Human Rights.</w:t>
      </w:r>
    </w:p>
    <w:p w14:paraId="1FD6603C" w14:textId="77777777" w:rsidR="00B91043" w:rsidRPr="00B91043" w:rsidRDefault="00B91043" w:rsidP="00B91043">
      <w:pPr>
        <w:jc w:val="both"/>
        <w:rPr>
          <w:rFonts w:ascii="Times New Roman" w:eastAsia="SimSun" w:hAnsi="Times New Roman" w:cs="Times New Roman"/>
          <w:sz w:val="28"/>
          <w:szCs w:val="28"/>
          <w:lang w:val="en-GB" w:eastAsia="zh-CN"/>
        </w:rPr>
      </w:pPr>
    </w:p>
    <w:p w14:paraId="3E8135FA" w14:textId="5E882C67" w:rsidR="00B91043" w:rsidRDefault="00810E75" w:rsidP="00B91043">
      <w:pPr>
        <w:jc w:val="both"/>
        <w:rPr>
          <w:rFonts w:ascii="Times New Roman" w:eastAsia="SimSun" w:hAnsi="Times New Roman" w:cs="Times New Roman"/>
          <w:sz w:val="28"/>
          <w:szCs w:val="28"/>
          <w:lang w:val="en-GB" w:eastAsia="zh-CN"/>
        </w:rPr>
      </w:pPr>
      <w:r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Against this background, </w:t>
      </w:r>
      <w:r w:rsidR="00D86829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>t</w:t>
      </w:r>
      <w:r w:rsidR="00E92544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he UPR </w:t>
      </w:r>
      <w:r w:rsidR="00D86829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>allows for a</w:t>
      </w:r>
      <w:r w:rsidR="00E92544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 constructive dialogue</w:t>
      </w:r>
      <w:r w:rsidR="00D86829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>, follow-up actions and a stronger inclusive implementation of human rights commitments and obligations</w:t>
      </w:r>
      <w:r w:rsidR="00E92544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. </w:t>
      </w:r>
    </w:p>
    <w:p w14:paraId="76E971AD" w14:textId="77777777" w:rsidR="00B91043" w:rsidRDefault="00B91043" w:rsidP="00B91043">
      <w:pPr>
        <w:jc w:val="both"/>
        <w:rPr>
          <w:rFonts w:ascii="Times New Roman" w:eastAsia="SimSun" w:hAnsi="Times New Roman" w:cs="Times New Roman"/>
          <w:sz w:val="28"/>
          <w:szCs w:val="28"/>
          <w:lang w:val="en-GB" w:eastAsia="zh-CN"/>
        </w:rPr>
      </w:pPr>
    </w:p>
    <w:p w14:paraId="00EE7A47" w14:textId="5886FEB2" w:rsidR="00E92544" w:rsidRPr="00B91043" w:rsidRDefault="00D86829" w:rsidP="00B91043">
      <w:pPr>
        <w:jc w:val="both"/>
        <w:rPr>
          <w:rFonts w:ascii="Times New Roman" w:eastAsia="SimSun" w:hAnsi="Times New Roman" w:cs="Times New Roman"/>
          <w:sz w:val="28"/>
          <w:szCs w:val="28"/>
          <w:lang w:val="en-GB" w:eastAsia="zh-CN"/>
        </w:rPr>
      </w:pPr>
      <w:r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Italy firmly </w:t>
      </w:r>
      <w:r w:rsidR="007D3FC6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supports the UPR </w:t>
      </w:r>
      <w:r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>M</w:t>
      </w:r>
      <w:r w:rsidR="007D3FC6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echanism as a </w:t>
      </w:r>
      <w:r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key </w:t>
      </w:r>
      <w:r w:rsidR="007D3FC6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>instrument of th</w:t>
      </w:r>
      <w:r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>e UN Human Rights Machinery and, needless to say, of th</w:t>
      </w:r>
      <w:r w:rsid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>is</w:t>
      </w:r>
      <w:r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 </w:t>
      </w:r>
      <w:r w:rsidR="007D3FC6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Council. </w:t>
      </w:r>
    </w:p>
    <w:p w14:paraId="7E36A008" w14:textId="77777777" w:rsidR="00B91043" w:rsidRPr="00B91043" w:rsidRDefault="00B91043" w:rsidP="00B91043">
      <w:pPr>
        <w:jc w:val="both"/>
        <w:rPr>
          <w:rFonts w:ascii="Times New Roman" w:eastAsia="SimSun" w:hAnsi="Times New Roman" w:cs="Times New Roman"/>
          <w:sz w:val="28"/>
          <w:szCs w:val="28"/>
          <w:lang w:val="en-GB" w:eastAsia="zh-CN"/>
        </w:rPr>
      </w:pPr>
    </w:p>
    <w:p w14:paraId="67F90535" w14:textId="4DE5D605" w:rsidR="00D37522" w:rsidRPr="00B91043" w:rsidRDefault="00D86829" w:rsidP="00B91043">
      <w:pPr>
        <w:jc w:val="both"/>
        <w:rPr>
          <w:rFonts w:ascii="Times New Roman" w:eastAsia="SimSun" w:hAnsi="Times New Roman" w:cs="Times New Roman"/>
          <w:sz w:val="28"/>
          <w:szCs w:val="28"/>
          <w:lang w:val="en-GB" w:eastAsia="zh-CN"/>
        </w:rPr>
      </w:pPr>
      <w:r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lastRenderedPageBreak/>
        <w:t xml:space="preserve">The </w:t>
      </w:r>
      <w:r w:rsidR="007D3FC6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>process</w:t>
      </w:r>
      <w:r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 initiated three Cycles ago, the on-going increasingly stronger dialogue </w:t>
      </w:r>
      <w:r w:rsidR="007D3FC6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>and the recommendations listed in the report</w:t>
      </w:r>
      <w:r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 before us today allow to </w:t>
      </w:r>
      <w:r w:rsidR="00E92544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reflect on </w:t>
      </w:r>
      <w:r w:rsid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>the way forward</w:t>
      </w:r>
      <w:r w:rsidR="00E92544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. </w:t>
      </w:r>
    </w:p>
    <w:p w14:paraId="10A642A1" w14:textId="77777777" w:rsidR="00B91043" w:rsidRPr="00B91043" w:rsidRDefault="00B91043" w:rsidP="00B91043">
      <w:pPr>
        <w:jc w:val="both"/>
        <w:rPr>
          <w:rFonts w:ascii="Times New Roman" w:eastAsia="SimSun" w:hAnsi="Times New Roman" w:cs="Times New Roman"/>
          <w:sz w:val="28"/>
          <w:szCs w:val="28"/>
          <w:lang w:val="en-GB" w:eastAsia="zh-CN"/>
        </w:rPr>
      </w:pPr>
    </w:p>
    <w:p w14:paraId="2021EBB3" w14:textId="022886AF" w:rsidR="00D37522" w:rsidRPr="00B91043" w:rsidRDefault="00F77E92" w:rsidP="00B91043">
      <w:pPr>
        <w:jc w:val="both"/>
        <w:rPr>
          <w:rFonts w:ascii="Times New Roman" w:eastAsia="SimSun" w:hAnsi="Times New Roman" w:cs="Times New Roman"/>
          <w:sz w:val="28"/>
          <w:szCs w:val="28"/>
          <w:lang w:val="en-GB" w:eastAsia="zh-CN"/>
        </w:rPr>
      </w:pPr>
      <w:r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We will examine </w:t>
      </w:r>
      <w:r w:rsidR="00FC59B1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the </w:t>
      </w:r>
      <w:r w:rsidR="00C01CD7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list of </w:t>
      </w:r>
      <w:r w:rsidR="00FC59B1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recommendations carefully in the coming months. The relevant </w:t>
      </w:r>
      <w:r w:rsid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>M</w:t>
      </w:r>
      <w:r w:rsidR="00FC59B1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>inistries will assess</w:t>
      </w:r>
      <w:r w:rsidR="005F41E9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 and consider</w:t>
      </w:r>
      <w:r w:rsidR="00FC59B1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 </w:t>
      </w:r>
      <w:r w:rsid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>the recommendations</w:t>
      </w:r>
      <w:r w:rsidR="005F41E9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 within their </w:t>
      </w:r>
      <w:r w:rsid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respective </w:t>
      </w:r>
      <w:r w:rsidR="005F41E9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area of responsibility. </w:t>
      </w:r>
    </w:p>
    <w:p w14:paraId="70BF94B0" w14:textId="77777777" w:rsidR="00D37522" w:rsidRPr="00B91043" w:rsidRDefault="00D37522" w:rsidP="00B91043">
      <w:pPr>
        <w:jc w:val="both"/>
        <w:rPr>
          <w:rFonts w:ascii="Times New Roman" w:eastAsia="SimSun" w:hAnsi="Times New Roman" w:cs="Times New Roman"/>
          <w:sz w:val="28"/>
          <w:szCs w:val="28"/>
          <w:lang w:val="en-GB" w:eastAsia="zh-CN"/>
        </w:rPr>
      </w:pPr>
    </w:p>
    <w:p w14:paraId="4F26F601" w14:textId="60EE58D0" w:rsidR="00D37522" w:rsidRPr="00B91043" w:rsidRDefault="00D37522" w:rsidP="00B91043">
      <w:pPr>
        <w:jc w:val="both"/>
        <w:rPr>
          <w:rFonts w:ascii="Times New Roman" w:eastAsia="SimSun" w:hAnsi="Times New Roman" w:cs="Times New Roman"/>
          <w:sz w:val="28"/>
          <w:szCs w:val="28"/>
          <w:lang w:val="en-GB" w:eastAsia="zh-CN"/>
        </w:rPr>
      </w:pPr>
      <w:r w:rsidRPr="00B91043">
        <w:rPr>
          <w:rFonts w:ascii="Times New Roman" w:hAnsi="Times New Roman" w:cs="Times New Roman"/>
          <w:sz w:val="28"/>
          <w:szCs w:val="28"/>
          <w:lang w:val="en-GB"/>
        </w:rPr>
        <w:t>The Inter-ministerial Committee for Human Rights (in Italian, CIDU) is the main coordination body (National Mechanism for Reporting and Follow-up) in Italy for integrated reporting to recommendations by the UN human rights mechanisms. We will spare no efforts to ensure that increasing multi-stakeholder and result-oriented action will be devoted to this end</w:t>
      </w:r>
      <w:r w:rsidR="00B91043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00B815C2" w14:textId="77777777" w:rsidR="00D37522" w:rsidRPr="00B91043" w:rsidRDefault="00D37522" w:rsidP="00B91043">
      <w:pPr>
        <w:jc w:val="both"/>
        <w:rPr>
          <w:rFonts w:ascii="Times New Roman" w:eastAsia="SimSun" w:hAnsi="Times New Roman" w:cs="Times New Roman"/>
          <w:sz w:val="28"/>
          <w:szCs w:val="28"/>
          <w:lang w:val="en-GB" w:eastAsia="zh-CN"/>
        </w:rPr>
      </w:pPr>
    </w:p>
    <w:p w14:paraId="7D75AE69" w14:textId="7B6D1069" w:rsidR="00FC59B1" w:rsidRPr="00B91043" w:rsidRDefault="005F41E9" w:rsidP="00B91043">
      <w:pPr>
        <w:jc w:val="both"/>
        <w:rPr>
          <w:rFonts w:ascii="Times New Roman" w:eastAsia="SimSun" w:hAnsi="Times New Roman" w:cs="Times New Roman"/>
          <w:sz w:val="28"/>
          <w:szCs w:val="28"/>
          <w:lang w:val="en-GB" w:eastAsia="zh-CN"/>
        </w:rPr>
      </w:pPr>
      <w:r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>W</w:t>
      </w:r>
      <w:r w:rsidR="00F77E92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e will </w:t>
      </w:r>
      <w:r w:rsidR="002C12FA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indicate </w:t>
      </w:r>
      <w:r w:rsidR="00B91043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our </w:t>
      </w:r>
      <w:r w:rsidR="002C12FA">
        <w:rPr>
          <w:rFonts w:ascii="Times New Roman" w:eastAsia="SimSun" w:hAnsi="Times New Roman" w:cs="Times New Roman"/>
          <w:sz w:val="28"/>
          <w:szCs w:val="28"/>
          <w:lang w:val="en-GB" w:eastAsia="zh-CN"/>
        </w:rPr>
        <w:t>position</w:t>
      </w:r>
      <w:r w:rsid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 </w:t>
      </w:r>
      <w:r w:rsidR="002C12FA">
        <w:rPr>
          <w:rFonts w:ascii="Times New Roman" w:eastAsia="SimSun" w:hAnsi="Times New Roman" w:cs="Times New Roman"/>
          <w:sz w:val="28"/>
          <w:szCs w:val="28"/>
          <w:lang w:val="en-GB" w:eastAsia="zh-CN"/>
        </w:rPr>
        <w:t>at</w:t>
      </w:r>
      <w:r w:rsidR="00F77E92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 </w:t>
      </w:r>
      <w:r w:rsidR="00C01CD7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the next Human Rights </w:t>
      </w:r>
      <w:r w:rsidR="00F77E92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>C</w:t>
      </w:r>
      <w:r w:rsidR="00FC59B1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>ouncil</w:t>
      </w:r>
      <w:r w:rsidR="00D37522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>’s</w:t>
      </w:r>
      <w:r w:rsidR="00C01CD7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 session</w:t>
      </w:r>
      <w:r w:rsid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. </w:t>
      </w:r>
      <w:proofErr w:type="gramStart"/>
      <w:r w:rsid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>But</w:t>
      </w:r>
      <w:proofErr w:type="gramEnd"/>
      <w:r w:rsid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 allow me to reiterate that w</w:t>
      </w:r>
      <w:r w:rsidR="00F77E92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e </w:t>
      </w:r>
      <w:r w:rsidR="00C01CD7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do </w:t>
      </w:r>
      <w:r w:rsidR="00F77E92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>look forward to continu</w:t>
      </w:r>
      <w:r w:rsidR="00E2182E">
        <w:rPr>
          <w:rFonts w:ascii="Times New Roman" w:eastAsia="SimSun" w:hAnsi="Times New Roman" w:cs="Times New Roman"/>
          <w:sz w:val="28"/>
          <w:szCs w:val="28"/>
          <w:lang w:val="en-GB" w:eastAsia="zh-CN"/>
        </w:rPr>
        <w:t>ing</w:t>
      </w:r>
      <w:r w:rsidR="00F77E92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 this dialogue</w:t>
      </w:r>
      <w:r w:rsid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>,</w:t>
      </w:r>
      <w:r w:rsidR="00F77E92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 </w:t>
      </w:r>
      <w:r w:rsid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>increasingly a</w:t>
      </w:r>
      <w:r w:rsidR="00F77E92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>i</w:t>
      </w:r>
      <w:r w:rsidR="00C01CD7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>med</w:t>
      </w:r>
      <w:r w:rsidR="00F77E92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 at improving and ensuring human rights</w:t>
      </w:r>
      <w:r w:rsidR="002C12FA">
        <w:rPr>
          <w:rFonts w:ascii="Times New Roman" w:eastAsia="SimSun" w:hAnsi="Times New Roman" w:cs="Times New Roman"/>
          <w:sz w:val="28"/>
          <w:szCs w:val="28"/>
          <w:lang w:val="en-GB" w:eastAsia="zh-CN"/>
        </w:rPr>
        <w:t>,</w:t>
      </w:r>
      <w:r w:rsidR="00F77E92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 for all. </w:t>
      </w:r>
    </w:p>
    <w:p w14:paraId="5556C75F" w14:textId="77777777" w:rsidR="00B91043" w:rsidRPr="00B91043" w:rsidRDefault="00B91043" w:rsidP="00B91043">
      <w:pPr>
        <w:jc w:val="both"/>
        <w:rPr>
          <w:rFonts w:ascii="Times New Roman" w:eastAsia="SimSun" w:hAnsi="Times New Roman" w:cs="Times New Roman"/>
          <w:sz w:val="28"/>
          <w:szCs w:val="28"/>
          <w:lang w:val="en-GB" w:eastAsia="zh-CN"/>
        </w:rPr>
      </w:pPr>
    </w:p>
    <w:p w14:paraId="5C000C7E" w14:textId="1503CE2B" w:rsidR="00D37522" w:rsidRPr="00B91043" w:rsidRDefault="00D37522" w:rsidP="00B91043">
      <w:pPr>
        <w:jc w:val="both"/>
        <w:rPr>
          <w:rFonts w:ascii="Times New Roman" w:eastAsia="SimSun" w:hAnsi="Times New Roman" w:cs="Times New Roman"/>
          <w:sz w:val="28"/>
          <w:szCs w:val="28"/>
          <w:lang w:val="en-GB" w:eastAsia="zh-CN"/>
        </w:rPr>
      </w:pPr>
      <w:r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>Once again</w:t>
      </w:r>
      <w:r w:rsid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>,</w:t>
      </w:r>
      <w:r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 </w:t>
      </w:r>
    </w:p>
    <w:p w14:paraId="518AFC5B" w14:textId="77777777" w:rsidR="00D37522" w:rsidRPr="00B91043" w:rsidRDefault="00D37522" w:rsidP="00B91043">
      <w:pPr>
        <w:jc w:val="both"/>
        <w:rPr>
          <w:rFonts w:ascii="Times New Roman" w:eastAsia="SimSun" w:hAnsi="Times New Roman" w:cs="Times New Roman"/>
          <w:sz w:val="28"/>
          <w:szCs w:val="28"/>
          <w:lang w:val="en-GB" w:eastAsia="zh-CN"/>
        </w:rPr>
      </w:pPr>
    </w:p>
    <w:p w14:paraId="6D2E736D" w14:textId="15371150" w:rsidR="00FC59B1" w:rsidRPr="00B91043" w:rsidRDefault="00B91043" w:rsidP="00B91043">
      <w:pPr>
        <w:jc w:val="both"/>
        <w:rPr>
          <w:rFonts w:ascii="Times New Roman" w:eastAsia="SimSun" w:hAnsi="Times New Roman" w:cs="Times New Roman"/>
          <w:sz w:val="28"/>
          <w:szCs w:val="28"/>
          <w:lang w:val="en-GB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en-GB" w:eastAsia="zh-CN"/>
        </w:rPr>
        <w:t>I t</w:t>
      </w:r>
      <w:r w:rsidR="00FC59B1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>hank you</w:t>
      </w:r>
      <w:r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, Mr. President. </w:t>
      </w:r>
      <w:r w:rsidR="00C01CD7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 </w:t>
      </w:r>
      <w:r w:rsidR="00FC59B1" w:rsidRPr="00B91043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 </w:t>
      </w:r>
    </w:p>
    <w:sectPr w:rsidR="00FC59B1" w:rsidRPr="00B9104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56525" w14:textId="77777777" w:rsidR="000157EF" w:rsidRDefault="000157EF" w:rsidP="00DF458E">
      <w:r>
        <w:separator/>
      </w:r>
    </w:p>
  </w:endnote>
  <w:endnote w:type="continuationSeparator" w:id="0">
    <w:p w14:paraId="775BE8E3" w14:textId="77777777" w:rsidR="000157EF" w:rsidRDefault="000157EF" w:rsidP="00DF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0A096" w14:textId="77777777" w:rsidR="000157EF" w:rsidRDefault="000157EF" w:rsidP="00DF458E">
      <w:r>
        <w:separator/>
      </w:r>
    </w:p>
  </w:footnote>
  <w:footnote w:type="continuationSeparator" w:id="0">
    <w:p w14:paraId="1051F3CA" w14:textId="77777777" w:rsidR="000157EF" w:rsidRDefault="000157EF" w:rsidP="00DF4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08676" w14:textId="0B384F9C" w:rsidR="00DF458E" w:rsidRPr="00DF458E" w:rsidRDefault="00DF458E" w:rsidP="00DF458E">
    <w:pPr>
      <w:pStyle w:val="Header"/>
      <w:jc w:val="right"/>
      <w:rPr>
        <w:b/>
        <w:bCs/>
        <w:i/>
        <w:iCs/>
      </w:rPr>
    </w:pPr>
    <w:r w:rsidRPr="00DF458E">
      <w:rPr>
        <w:b/>
        <w:bCs/>
        <w:i/>
        <w:iCs/>
      </w:rPr>
      <w:t>Check against delivery</w:t>
    </w:r>
  </w:p>
  <w:p w14:paraId="7EE3191F" w14:textId="77777777" w:rsidR="00DF458E" w:rsidRDefault="00DF4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E7233"/>
    <w:multiLevelType w:val="hybridMultilevel"/>
    <w:tmpl w:val="D1AA27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44"/>
    <w:rsid w:val="00011DD8"/>
    <w:rsid w:val="000157EF"/>
    <w:rsid w:val="00176CD0"/>
    <w:rsid w:val="001B2851"/>
    <w:rsid w:val="002C12FA"/>
    <w:rsid w:val="002C5A2F"/>
    <w:rsid w:val="00372F8E"/>
    <w:rsid w:val="00384C00"/>
    <w:rsid w:val="003F41B9"/>
    <w:rsid w:val="005F41E9"/>
    <w:rsid w:val="006600B7"/>
    <w:rsid w:val="0067704D"/>
    <w:rsid w:val="006C05CF"/>
    <w:rsid w:val="00741C6B"/>
    <w:rsid w:val="007C5FBC"/>
    <w:rsid w:val="007D3FC6"/>
    <w:rsid w:val="007E0293"/>
    <w:rsid w:val="00810E75"/>
    <w:rsid w:val="0098714A"/>
    <w:rsid w:val="009C013C"/>
    <w:rsid w:val="00AF6B91"/>
    <w:rsid w:val="00B91043"/>
    <w:rsid w:val="00BD41E8"/>
    <w:rsid w:val="00BE4BBF"/>
    <w:rsid w:val="00C01CD7"/>
    <w:rsid w:val="00D227F5"/>
    <w:rsid w:val="00D37522"/>
    <w:rsid w:val="00D86829"/>
    <w:rsid w:val="00DF458E"/>
    <w:rsid w:val="00E2182E"/>
    <w:rsid w:val="00E92544"/>
    <w:rsid w:val="00F36254"/>
    <w:rsid w:val="00F77E92"/>
    <w:rsid w:val="00FC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0B0D43"/>
  <w15:docId w15:val="{886A3A61-8278-480E-9C19-43F3C222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5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6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B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B9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B91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B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458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58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F458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58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04DDD3-B356-4927-A8AA-61798A23CE9D}"/>
</file>

<file path=customXml/itemProps2.xml><?xml version="1.0" encoding="utf-8"?>
<ds:datastoreItem xmlns:ds="http://schemas.openxmlformats.org/officeDocument/2006/customXml" ds:itemID="{C56F97AE-2713-461D-8CE4-60A0EE88A1A2}"/>
</file>

<file path=customXml/itemProps3.xml><?xml version="1.0" encoding="utf-8"?>
<ds:datastoreItem xmlns:ds="http://schemas.openxmlformats.org/officeDocument/2006/customXml" ds:itemID="{5884AF22-25D3-4A55-BD36-3B93199E0F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1924</Characters>
  <Application>Microsoft Office Word</Application>
  <DocSecurity>4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MFA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Alvsåker, Herborg Fiskaa</dc:creator>
  <cp:lastModifiedBy>NOZAWA Asako</cp:lastModifiedBy>
  <cp:revision>2</cp:revision>
  <dcterms:created xsi:type="dcterms:W3CDTF">2019-11-27T14:21:00Z</dcterms:created>
  <dcterms:modified xsi:type="dcterms:W3CDTF">2019-11-27T14:21:00Z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