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BF3" w:rsidRPr="00D52C92" w:rsidRDefault="00FA3BF3" w:rsidP="001922DF">
      <w:pPr>
        <w:shd w:val="clear" w:color="auto" w:fill="FFFFFF"/>
        <w:jc w:val="right"/>
        <w:rPr>
          <w:i/>
          <w:color w:val="000000"/>
          <w:lang w:val="fr-FR"/>
        </w:rPr>
      </w:pPr>
      <w:r w:rsidRPr="00D52C92">
        <w:rPr>
          <w:i/>
          <w:color w:val="000000"/>
          <w:lang w:val="fr-FR"/>
        </w:rPr>
        <w:t>Vérifier au prononcé</w:t>
      </w:r>
    </w:p>
    <w:p w:rsidR="00F46DA7" w:rsidRDefault="00F46DA7" w:rsidP="001922DF">
      <w:pPr>
        <w:shd w:val="clear" w:color="auto" w:fill="FFFFFF"/>
        <w:jc w:val="center"/>
        <w:rPr>
          <w:b/>
          <w:color w:val="000000"/>
          <w:u w:val="single"/>
          <w:lang w:val="fr-FR"/>
        </w:rPr>
      </w:pPr>
      <w:r w:rsidRPr="00F46DA7">
        <w:rPr>
          <w:b/>
          <w:color w:val="000000"/>
          <w:u w:val="single"/>
          <w:lang w:val="fr-FR"/>
        </w:rPr>
        <w:t>3</w:t>
      </w:r>
      <w:r w:rsidR="001922DF">
        <w:rPr>
          <w:b/>
          <w:color w:val="000000"/>
          <w:u w:val="single"/>
          <w:lang w:val="fr-FR"/>
        </w:rPr>
        <w:t>3</w:t>
      </w:r>
      <w:r w:rsidRPr="00F46DA7">
        <w:rPr>
          <w:b/>
          <w:color w:val="000000"/>
          <w:u w:val="single"/>
          <w:vertAlign w:val="superscript"/>
          <w:lang w:val="fr-FR"/>
        </w:rPr>
        <w:t>e</w:t>
      </w:r>
      <w:r w:rsidRPr="00F46DA7">
        <w:rPr>
          <w:b/>
          <w:color w:val="000000"/>
          <w:u w:val="single"/>
          <w:lang w:val="fr-FR"/>
        </w:rPr>
        <w:t xml:space="preserve"> session du Groupe de Travail de l’Examen Périodique Universel</w:t>
      </w:r>
    </w:p>
    <w:p w:rsidR="001922DF" w:rsidRPr="00F46DA7" w:rsidRDefault="001922DF" w:rsidP="001922DF">
      <w:pPr>
        <w:shd w:val="clear" w:color="auto" w:fill="FFFFFF"/>
        <w:jc w:val="center"/>
        <w:rPr>
          <w:b/>
          <w:color w:val="000000"/>
          <w:u w:val="single"/>
          <w:lang w:val="fr-FR"/>
        </w:rPr>
      </w:pPr>
    </w:p>
    <w:p w:rsidR="00F46DA7" w:rsidRDefault="00F46DA7" w:rsidP="001922DF">
      <w:pPr>
        <w:shd w:val="clear" w:color="auto" w:fill="FFFFFF"/>
        <w:jc w:val="center"/>
        <w:rPr>
          <w:b/>
          <w:color w:val="000000"/>
          <w:u w:val="single"/>
          <w:lang w:val="fr-FR"/>
        </w:rPr>
      </w:pPr>
      <w:r w:rsidRPr="00BB7951">
        <w:rPr>
          <w:b/>
          <w:color w:val="000000"/>
          <w:u w:val="single"/>
          <w:lang w:val="fr-FR"/>
        </w:rPr>
        <w:t>Déclaration de Djibouti à l</w:t>
      </w:r>
      <w:r w:rsidR="00BB7951" w:rsidRPr="00BB7951">
        <w:rPr>
          <w:b/>
          <w:color w:val="000000"/>
          <w:u w:val="single"/>
          <w:lang w:val="fr-FR"/>
        </w:rPr>
        <w:t xml:space="preserve">’Examen Périodique Universel </w:t>
      </w:r>
      <w:r w:rsidR="001922DF">
        <w:rPr>
          <w:b/>
          <w:color w:val="000000"/>
          <w:u w:val="single"/>
          <w:lang w:val="fr-FR"/>
        </w:rPr>
        <w:t xml:space="preserve">de </w:t>
      </w:r>
      <w:r w:rsidR="00165AEF">
        <w:rPr>
          <w:b/>
          <w:color w:val="000000"/>
          <w:u w:val="single"/>
          <w:lang w:val="fr-FR"/>
        </w:rPr>
        <w:t>Brunei Darussalam</w:t>
      </w:r>
    </w:p>
    <w:p w:rsidR="00BB7951" w:rsidRDefault="00770D2B" w:rsidP="001922DF">
      <w:pPr>
        <w:shd w:val="clear" w:color="auto" w:fill="FFFFFF"/>
        <w:jc w:val="center"/>
        <w:rPr>
          <w:b/>
          <w:color w:val="000000"/>
          <w:u w:val="single"/>
          <w:lang w:val="fr-FR"/>
        </w:rPr>
      </w:pPr>
      <w:r>
        <w:rPr>
          <w:b/>
          <w:color w:val="000000"/>
          <w:u w:val="single"/>
          <w:lang w:val="fr-FR"/>
        </w:rPr>
        <w:t>1</w:t>
      </w:r>
      <w:r w:rsidR="00165AEF">
        <w:rPr>
          <w:b/>
          <w:color w:val="000000"/>
          <w:u w:val="single"/>
          <w:lang w:val="fr-FR"/>
        </w:rPr>
        <w:t>0</w:t>
      </w:r>
      <w:r w:rsidR="001922DF">
        <w:rPr>
          <w:b/>
          <w:color w:val="000000"/>
          <w:u w:val="single"/>
          <w:lang w:val="fr-FR"/>
        </w:rPr>
        <w:t xml:space="preserve"> mai</w:t>
      </w:r>
      <w:r w:rsidR="00BB7951">
        <w:rPr>
          <w:b/>
          <w:color w:val="000000"/>
          <w:u w:val="single"/>
          <w:lang w:val="fr-FR"/>
        </w:rPr>
        <w:t xml:space="preserve"> 2019</w:t>
      </w:r>
    </w:p>
    <w:p w:rsidR="001922DF" w:rsidRDefault="001922DF" w:rsidP="001922DF">
      <w:pPr>
        <w:shd w:val="clear" w:color="auto" w:fill="FFFFFF"/>
        <w:jc w:val="center"/>
        <w:rPr>
          <w:b/>
          <w:color w:val="000000"/>
          <w:u w:val="single"/>
          <w:lang w:val="fr-FR"/>
        </w:rPr>
      </w:pPr>
    </w:p>
    <w:p w:rsidR="00BB7951" w:rsidRPr="00BB7951" w:rsidRDefault="00BB7951" w:rsidP="001922DF">
      <w:pPr>
        <w:shd w:val="clear" w:color="auto" w:fill="FFFFFF"/>
        <w:jc w:val="center"/>
        <w:rPr>
          <w:b/>
          <w:color w:val="000000"/>
          <w:u w:val="single"/>
        </w:rPr>
      </w:pPr>
      <w:proofErr w:type="spellStart"/>
      <w:r w:rsidRPr="00BB7951">
        <w:rPr>
          <w:b/>
          <w:color w:val="000000"/>
          <w:u w:val="single"/>
        </w:rPr>
        <w:t>M.Maki</w:t>
      </w:r>
      <w:proofErr w:type="spellEnd"/>
      <w:r w:rsidRPr="00BB7951">
        <w:rPr>
          <w:b/>
          <w:color w:val="000000"/>
          <w:u w:val="single"/>
        </w:rPr>
        <w:t xml:space="preserve"> </w:t>
      </w:r>
      <w:proofErr w:type="spellStart"/>
      <w:r w:rsidRPr="00BB7951">
        <w:rPr>
          <w:b/>
          <w:color w:val="000000"/>
          <w:u w:val="single"/>
        </w:rPr>
        <w:t>Houmed</w:t>
      </w:r>
      <w:proofErr w:type="spellEnd"/>
      <w:r w:rsidRPr="00BB7951">
        <w:rPr>
          <w:b/>
          <w:color w:val="000000"/>
          <w:u w:val="single"/>
        </w:rPr>
        <w:t xml:space="preserve"> </w:t>
      </w:r>
      <w:proofErr w:type="spellStart"/>
      <w:proofErr w:type="gramStart"/>
      <w:r w:rsidRPr="00BB7951">
        <w:rPr>
          <w:b/>
          <w:color w:val="000000"/>
          <w:u w:val="single"/>
        </w:rPr>
        <w:t>Gaba</w:t>
      </w:r>
      <w:proofErr w:type="spellEnd"/>
      <w:proofErr w:type="gramEnd"/>
      <w:r w:rsidRPr="00BB7951">
        <w:rPr>
          <w:b/>
          <w:color w:val="000000"/>
          <w:u w:val="single"/>
        </w:rPr>
        <w:t xml:space="preserve"> </w:t>
      </w:r>
    </w:p>
    <w:p w:rsidR="00BB7951" w:rsidRPr="00BB7951" w:rsidRDefault="00BB7951" w:rsidP="001922DF">
      <w:pPr>
        <w:shd w:val="clear" w:color="auto" w:fill="FFFFFF"/>
        <w:jc w:val="center"/>
        <w:rPr>
          <w:b/>
          <w:color w:val="000000"/>
          <w:u w:val="single"/>
          <w:lang w:val="fr-FR"/>
        </w:rPr>
      </w:pPr>
      <w:r w:rsidRPr="00BB7951">
        <w:rPr>
          <w:b/>
          <w:color w:val="000000"/>
          <w:u w:val="single"/>
          <w:lang w:val="fr-FR"/>
        </w:rPr>
        <w:t>Conseiller</w:t>
      </w:r>
    </w:p>
    <w:p w:rsidR="00570737" w:rsidRPr="001922DF" w:rsidRDefault="00570737" w:rsidP="00770D2B">
      <w:pPr>
        <w:shd w:val="clear" w:color="auto" w:fill="FFFFFF"/>
        <w:jc w:val="both"/>
        <w:rPr>
          <w:b/>
          <w:color w:val="000000"/>
          <w:lang w:val="fr-FR" w:eastAsia="fr-CH"/>
        </w:rPr>
      </w:pPr>
    </w:p>
    <w:p w:rsidR="00165AEF" w:rsidRPr="00165AEF" w:rsidRDefault="00165AEF" w:rsidP="00165AEF">
      <w:pPr>
        <w:shd w:val="clear" w:color="auto" w:fill="FFFFFF"/>
        <w:spacing w:line="276" w:lineRule="auto"/>
        <w:jc w:val="both"/>
        <w:rPr>
          <w:color w:val="000000"/>
          <w:lang w:val="fr-FR" w:eastAsia="fr-CH"/>
        </w:rPr>
      </w:pPr>
      <w:r w:rsidRPr="00165AEF">
        <w:rPr>
          <w:color w:val="000000"/>
          <w:lang w:val="fr-FR" w:eastAsia="fr-CH"/>
        </w:rPr>
        <w:t>Djibouti souhaite la bienvenue à la délégation de Haut niveau de Brunei Darussalam et la remercie pour la présentation détaillée de son Rapport national.</w:t>
      </w:r>
    </w:p>
    <w:p w:rsidR="00165AEF" w:rsidRPr="00165AEF" w:rsidRDefault="00165AEF" w:rsidP="00165AEF">
      <w:pPr>
        <w:shd w:val="clear" w:color="auto" w:fill="FFFFFF"/>
        <w:spacing w:line="276" w:lineRule="auto"/>
        <w:jc w:val="both"/>
        <w:rPr>
          <w:color w:val="000000"/>
          <w:lang w:val="fr-FR" w:eastAsia="fr-CH"/>
        </w:rPr>
      </w:pPr>
    </w:p>
    <w:p w:rsidR="00165AEF" w:rsidRPr="00165AEF" w:rsidRDefault="00165AEF" w:rsidP="00165AEF">
      <w:pPr>
        <w:shd w:val="clear" w:color="auto" w:fill="FFFFFF"/>
        <w:spacing w:line="276" w:lineRule="auto"/>
        <w:jc w:val="both"/>
        <w:rPr>
          <w:color w:val="000000"/>
          <w:lang w:val="fr-CH" w:eastAsia="fr-CH"/>
        </w:rPr>
      </w:pPr>
      <w:r w:rsidRPr="00165AEF">
        <w:rPr>
          <w:color w:val="000000"/>
          <w:lang w:val="fr-CH" w:eastAsia="fr-CH"/>
        </w:rPr>
        <w:t xml:space="preserve">Ma délégation salue l’engagement des autorités de Brunei Darussalam à promouvoir une politique de développement économique et social fondée sur la réduction de la pauvreté et des inégalités s’articulant autour de la mise en œuvre des mesures efficaces, en faveur des groupes défavorisés, dans les domaines de l’éducation, de la santé ou du logement par le biais du programme </w:t>
      </w:r>
      <w:proofErr w:type="spellStart"/>
      <w:r w:rsidRPr="00165AEF">
        <w:rPr>
          <w:color w:val="000000"/>
          <w:lang w:val="fr-CH" w:eastAsia="fr-CH"/>
        </w:rPr>
        <w:t>Wawasan</w:t>
      </w:r>
      <w:proofErr w:type="spellEnd"/>
      <w:r w:rsidRPr="00165AEF">
        <w:rPr>
          <w:color w:val="000000"/>
          <w:lang w:val="fr-CH" w:eastAsia="fr-CH"/>
        </w:rPr>
        <w:t xml:space="preserve"> Brunei 2035.</w:t>
      </w:r>
    </w:p>
    <w:p w:rsidR="00165AEF" w:rsidRPr="00165AEF" w:rsidRDefault="00165AEF" w:rsidP="00165AEF">
      <w:pPr>
        <w:shd w:val="clear" w:color="auto" w:fill="FFFFFF"/>
        <w:spacing w:line="276" w:lineRule="auto"/>
        <w:jc w:val="both"/>
        <w:rPr>
          <w:color w:val="000000"/>
          <w:lang w:val="fr-CH" w:eastAsia="fr-CH"/>
        </w:rPr>
      </w:pPr>
    </w:p>
    <w:p w:rsidR="00165AEF" w:rsidRDefault="00165AEF" w:rsidP="00165AEF">
      <w:pPr>
        <w:shd w:val="clear" w:color="auto" w:fill="FFFFFF"/>
        <w:spacing w:line="276" w:lineRule="auto"/>
        <w:jc w:val="both"/>
        <w:rPr>
          <w:color w:val="000000"/>
          <w:lang w:val="fr-FR" w:eastAsia="fr-CH"/>
        </w:rPr>
      </w:pPr>
      <w:r w:rsidRPr="00165AEF">
        <w:rPr>
          <w:color w:val="000000"/>
          <w:lang w:val="fr-FR" w:eastAsia="fr-CH"/>
        </w:rPr>
        <w:t>Par ailleurs, ma délégation encourage les autorités de Brunei Darussalam à poursuivre ses réformes pour relever au mieux les défis majeurs relatifs à la promotion et à la protection des droits de l’homme qui subsistent dans le pays.</w:t>
      </w:r>
    </w:p>
    <w:p w:rsidR="00165AEF" w:rsidRPr="00165AEF" w:rsidRDefault="00165AEF" w:rsidP="00165AEF">
      <w:pPr>
        <w:shd w:val="clear" w:color="auto" w:fill="FFFFFF"/>
        <w:spacing w:line="276" w:lineRule="auto"/>
        <w:jc w:val="both"/>
        <w:rPr>
          <w:color w:val="000000"/>
          <w:lang w:val="fr-FR" w:eastAsia="fr-CH"/>
        </w:rPr>
      </w:pPr>
    </w:p>
    <w:p w:rsidR="00165AEF" w:rsidRDefault="00165AEF" w:rsidP="00165AEF">
      <w:pPr>
        <w:shd w:val="clear" w:color="auto" w:fill="FFFFFF"/>
        <w:spacing w:line="276" w:lineRule="auto"/>
        <w:jc w:val="both"/>
        <w:rPr>
          <w:b/>
          <w:bCs/>
          <w:color w:val="000000"/>
          <w:lang w:val="fr-FR" w:eastAsia="fr-CH"/>
        </w:rPr>
      </w:pPr>
      <w:r w:rsidRPr="00165AEF">
        <w:rPr>
          <w:b/>
          <w:bCs/>
          <w:color w:val="000000"/>
          <w:lang w:val="fr-FR" w:eastAsia="fr-CH"/>
        </w:rPr>
        <w:t xml:space="preserve">Aussi, la République de Djibouti souhaiterait formuler au </w:t>
      </w:r>
      <w:r w:rsidRPr="00165AEF">
        <w:rPr>
          <w:b/>
          <w:color w:val="000000"/>
          <w:lang w:val="fr-FR" w:eastAsia="fr-CH"/>
        </w:rPr>
        <w:t xml:space="preserve">Brunei Darussalam </w:t>
      </w:r>
      <w:r w:rsidRPr="00165AEF">
        <w:rPr>
          <w:b/>
          <w:bCs/>
          <w:color w:val="000000"/>
          <w:lang w:val="fr-FR" w:eastAsia="fr-CH"/>
        </w:rPr>
        <w:t>les 2 recommandations qui sont les suivantes :</w:t>
      </w:r>
    </w:p>
    <w:p w:rsidR="00165AEF" w:rsidRPr="00165AEF" w:rsidRDefault="00165AEF" w:rsidP="00165AEF">
      <w:pPr>
        <w:shd w:val="clear" w:color="auto" w:fill="FFFFFF"/>
        <w:spacing w:line="276" w:lineRule="auto"/>
        <w:jc w:val="both"/>
        <w:rPr>
          <w:b/>
          <w:bCs/>
          <w:color w:val="000000"/>
          <w:lang w:val="fr-FR" w:eastAsia="fr-CH"/>
        </w:rPr>
      </w:pPr>
    </w:p>
    <w:p w:rsidR="00165AEF" w:rsidRPr="00165AEF" w:rsidRDefault="00165AEF" w:rsidP="00165AEF">
      <w:pPr>
        <w:numPr>
          <w:ilvl w:val="0"/>
          <w:numId w:val="12"/>
        </w:numPr>
        <w:shd w:val="clear" w:color="auto" w:fill="FFFFFF"/>
        <w:spacing w:line="276" w:lineRule="auto"/>
        <w:jc w:val="both"/>
        <w:rPr>
          <w:b/>
          <w:color w:val="000000"/>
          <w:lang w:val="fr-FR" w:eastAsia="fr-CH"/>
        </w:rPr>
      </w:pPr>
      <w:r w:rsidRPr="00165AEF">
        <w:rPr>
          <w:b/>
          <w:bCs/>
          <w:color w:val="000000"/>
          <w:lang w:val="fr-FR" w:eastAsia="fr-CH"/>
        </w:rPr>
        <w:t xml:space="preserve">Envisager l’établissement d’une institution </w:t>
      </w:r>
      <w:r w:rsidRPr="00165AEF">
        <w:rPr>
          <w:b/>
          <w:color w:val="000000"/>
          <w:lang w:val="fr-FR" w:eastAsia="fr-CH"/>
        </w:rPr>
        <w:t>nationale des droits de l’homme indépendante en conformité avec les Principes de Paris</w:t>
      </w:r>
      <w:r>
        <w:rPr>
          <w:b/>
          <w:color w:val="000000"/>
          <w:lang w:val="fr-FR" w:eastAsia="fr-CH"/>
        </w:rPr>
        <w:t>,</w:t>
      </w:r>
      <w:r w:rsidRPr="00165AEF">
        <w:rPr>
          <w:b/>
          <w:bCs/>
          <w:color w:val="000000"/>
          <w:lang w:val="fr-FR" w:eastAsia="fr-CH"/>
        </w:rPr>
        <w:t xml:space="preserve"> </w:t>
      </w:r>
      <w:r w:rsidRPr="00165AEF">
        <w:rPr>
          <w:b/>
          <w:color w:val="000000"/>
          <w:u w:val="single"/>
          <w:lang w:val="fr-FR" w:eastAsia="fr-CH"/>
        </w:rPr>
        <w:t xml:space="preserve"> </w:t>
      </w:r>
    </w:p>
    <w:p w:rsidR="00165AEF" w:rsidRPr="00165AEF" w:rsidRDefault="00165AEF" w:rsidP="00165AEF">
      <w:pPr>
        <w:shd w:val="clear" w:color="auto" w:fill="FFFFFF"/>
        <w:spacing w:line="276" w:lineRule="auto"/>
        <w:jc w:val="both"/>
        <w:rPr>
          <w:b/>
          <w:color w:val="000000"/>
          <w:lang w:val="fr-FR" w:eastAsia="fr-CH"/>
        </w:rPr>
      </w:pPr>
    </w:p>
    <w:p w:rsidR="00165AEF" w:rsidRPr="00165AEF" w:rsidRDefault="00165AEF" w:rsidP="00165AEF">
      <w:pPr>
        <w:numPr>
          <w:ilvl w:val="0"/>
          <w:numId w:val="12"/>
        </w:numPr>
        <w:shd w:val="clear" w:color="auto" w:fill="FFFFFF"/>
        <w:spacing w:line="276" w:lineRule="auto"/>
        <w:jc w:val="both"/>
        <w:rPr>
          <w:b/>
          <w:color w:val="000000"/>
          <w:u w:val="single"/>
          <w:lang w:val="fr-FR" w:eastAsia="fr-CH"/>
        </w:rPr>
      </w:pPr>
      <w:r w:rsidRPr="00165AEF">
        <w:rPr>
          <w:b/>
          <w:bCs/>
          <w:color w:val="000000"/>
          <w:lang w:val="fr-CH" w:eastAsia="fr-CH"/>
        </w:rPr>
        <w:t>Poursuivre la politique d’élimination des inégalités entre hommes et femmes en prenant des mesures visant à accroître la participation des femmes à la vie politique et publique</w:t>
      </w:r>
      <w:r w:rsidRPr="00165AEF">
        <w:rPr>
          <w:b/>
          <w:color w:val="000000"/>
          <w:lang w:val="fr-FR" w:eastAsia="fr-CH"/>
        </w:rPr>
        <w:t xml:space="preserve"> en particulier aux postes de responsabilités</w:t>
      </w:r>
      <w:r>
        <w:rPr>
          <w:color w:val="000000"/>
          <w:lang w:val="fr-FR" w:eastAsia="fr-CH"/>
        </w:rPr>
        <w:t>.</w:t>
      </w:r>
      <w:bookmarkStart w:id="0" w:name="_GoBack"/>
      <w:bookmarkEnd w:id="0"/>
    </w:p>
    <w:p w:rsidR="00165AEF" w:rsidRPr="00165AEF" w:rsidRDefault="00165AEF" w:rsidP="00165AEF">
      <w:pPr>
        <w:shd w:val="clear" w:color="auto" w:fill="FFFFFF"/>
        <w:spacing w:line="276" w:lineRule="auto"/>
        <w:jc w:val="both"/>
        <w:rPr>
          <w:b/>
          <w:color w:val="000000"/>
          <w:lang w:val="fr-FR" w:eastAsia="fr-CH"/>
        </w:rPr>
      </w:pPr>
    </w:p>
    <w:p w:rsidR="00165AEF" w:rsidRPr="00165AEF" w:rsidRDefault="00165AEF" w:rsidP="00165AEF">
      <w:pPr>
        <w:shd w:val="clear" w:color="auto" w:fill="FFFFFF"/>
        <w:spacing w:line="276" w:lineRule="auto"/>
        <w:jc w:val="both"/>
        <w:rPr>
          <w:color w:val="000000"/>
          <w:lang w:val="fr-FR" w:eastAsia="fr-CH"/>
        </w:rPr>
      </w:pPr>
      <w:r w:rsidRPr="00165AEF">
        <w:rPr>
          <w:color w:val="000000"/>
          <w:lang w:val="fr-FR" w:eastAsia="fr-CH"/>
        </w:rPr>
        <w:t>Enfin, Djibouti souhaite plein succès au Brunei Darussalam dans la conduite de son examen.</w:t>
      </w:r>
    </w:p>
    <w:p w:rsidR="00770D2B" w:rsidRPr="00770D2B" w:rsidRDefault="00770D2B" w:rsidP="00770D2B">
      <w:pPr>
        <w:shd w:val="clear" w:color="auto" w:fill="FFFFFF"/>
        <w:spacing w:line="276" w:lineRule="auto"/>
        <w:rPr>
          <w:color w:val="000000"/>
          <w:lang w:val="fr-FR" w:eastAsia="fr-CH"/>
        </w:rPr>
      </w:pPr>
    </w:p>
    <w:p w:rsidR="001922DF" w:rsidRPr="001922DF" w:rsidRDefault="001922DF" w:rsidP="001922DF">
      <w:pPr>
        <w:shd w:val="clear" w:color="auto" w:fill="FFFFFF"/>
        <w:spacing w:line="276" w:lineRule="auto"/>
        <w:rPr>
          <w:color w:val="000000"/>
          <w:lang w:val="fr-FR" w:eastAsia="fr-CH"/>
        </w:rPr>
      </w:pPr>
      <w:r w:rsidRPr="001922DF">
        <w:rPr>
          <w:b/>
          <w:color w:val="000000"/>
          <w:lang w:val="fr-FR" w:eastAsia="fr-CH"/>
        </w:rPr>
        <w:t>Je vous remercie</w:t>
      </w:r>
    </w:p>
    <w:p w:rsidR="00686C79" w:rsidRPr="007439A4" w:rsidRDefault="00686C79" w:rsidP="001922DF">
      <w:pPr>
        <w:shd w:val="clear" w:color="auto" w:fill="FFFFFF"/>
        <w:jc w:val="both"/>
        <w:rPr>
          <w:b/>
          <w:color w:val="000000"/>
          <w:lang w:val="fr-FR" w:eastAsia="fr-CH"/>
        </w:rPr>
      </w:pPr>
    </w:p>
    <w:sectPr w:rsidR="00686C79" w:rsidRPr="007439A4">
      <w:headerReference w:type="default" r:id="rId8"/>
      <w:footerReference w:type="default" r:id="rId9"/>
      <w:pgSz w:w="11907" w:h="16840" w:code="9"/>
      <w:pgMar w:top="1440" w:right="1077" w:bottom="244" w:left="1077" w:header="72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192" w:rsidRDefault="00996192">
      <w:r>
        <w:separator/>
      </w:r>
    </w:p>
  </w:endnote>
  <w:endnote w:type="continuationSeparator" w:id="0">
    <w:p w:rsidR="00996192" w:rsidRDefault="0099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doni MT Condensed">
    <w:altName w:val="DejaVu Serif Condensed"/>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831" w:rsidRDefault="00507831">
    <w:pPr>
      <w:pStyle w:val="Pieddepage"/>
      <w:jc w:val="center"/>
      <w:rPr>
        <w:sz w:val="22"/>
        <w:lang w:val="fr-CH"/>
      </w:rPr>
    </w:pPr>
  </w:p>
  <w:p w:rsidR="00507831" w:rsidRDefault="00507831">
    <w:pPr>
      <w:pStyle w:val="Pieddepage"/>
      <w:jc w:val="center"/>
      <w:rPr>
        <w:sz w:val="22"/>
        <w:lang w:val="fr-CH"/>
      </w:rPr>
    </w:pPr>
  </w:p>
  <w:p w:rsidR="00507831" w:rsidRDefault="00507831">
    <w:pPr>
      <w:pStyle w:val="Pieddepage"/>
      <w:jc w:val="center"/>
      <w:rPr>
        <w:sz w:val="22"/>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192" w:rsidRDefault="00996192">
      <w:r>
        <w:separator/>
      </w:r>
    </w:p>
  </w:footnote>
  <w:footnote w:type="continuationSeparator" w:id="0">
    <w:p w:rsidR="00996192" w:rsidRDefault="00996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831" w:rsidRDefault="00B97F1E">
    <w:pPr>
      <w:pStyle w:val="En-tte"/>
      <w:tabs>
        <w:tab w:val="left" w:pos="5040"/>
      </w:tabs>
      <w:jc w:val="right"/>
      <w:rPr>
        <w:lang w:val="fr-CH"/>
      </w:rPr>
    </w:pPr>
    <w:r>
      <w:rPr>
        <w:noProof/>
        <w:lang w:val="fr-FR" w:eastAsia="fr-FR"/>
      </w:rPr>
      <w:drawing>
        <wp:anchor distT="0" distB="0" distL="114300" distR="114300" simplePos="0" relativeHeight="251657728" behindDoc="1" locked="0" layoutInCell="0" allowOverlap="1">
          <wp:simplePos x="0" y="0"/>
          <wp:positionH relativeFrom="column">
            <wp:posOffset>2743200</wp:posOffset>
          </wp:positionH>
          <wp:positionV relativeFrom="paragraph">
            <wp:posOffset>6985</wp:posOffset>
          </wp:positionV>
          <wp:extent cx="723900" cy="762000"/>
          <wp:effectExtent l="0" t="0" r="0" b="0"/>
          <wp:wrapNone/>
          <wp:docPr id="3" name="Image 3" descr="DjiboutiLogo cop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descr="DjiboutiLogo copy"/>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7831" w:rsidRDefault="00507831">
    <w:pPr>
      <w:pStyle w:val="En-tte"/>
      <w:jc w:val="right"/>
      <w:rPr>
        <w:lang w:val="fr-CH"/>
      </w:rPr>
    </w:pPr>
  </w:p>
  <w:p w:rsidR="00507831" w:rsidRDefault="001922DF">
    <w:pPr>
      <w:pStyle w:val="En-tte"/>
      <w:jc w:val="right"/>
      <w:rPr>
        <w:lang w:val="fr-CH"/>
      </w:rPr>
    </w:pPr>
    <w:r>
      <w:rPr>
        <w:b/>
        <w:noProof/>
        <w:sz w:val="22"/>
        <w:lang w:val="fr-FR" w:eastAsia="fr-FR"/>
      </w:rPr>
      <mc:AlternateContent>
        <mc:Choice Requires="wps">
          <w:drawing>
            <wp:anchor distT="0" distB="0" distL="114300" distR="114300" simplePos="0" relativeHeight="251658752" behindDoc="1" locked="0" layoutInCell="0" allowOverlap="1" wp14:anchorId="4AB9ABDB" wp14:editId="5002CC0C">
              <wp:simplePos x="0" y="0"/>
              <wp:positionH relativeFrom="page">
                <wp:posOffset>76200</wp:posOffset>
              </wp:positionH>
              <wp:positionV relativeFrom="paragraph">
                <wp:posOffset>268605</wp:posOffset>
              </wp:positionV>
              <wp:extent cx="3267075" cy="1181100"/>
              <wp:effectExtent l="0" t="0" r="9525" b="0"/>
              <wp:wrapNone/>
              <wp:docPr id="2"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67075"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7831" w:rsidRPr="00201743" w:rsidRDefault="00507831">
                          <w:pPr>
                            <w:jc w:val="center"/>
                            <w:rPr>
                              <w:rFonts w:ascii="Bodoni MT Condensed" w:hAnsi="Bodoni MT Condensed"/>
                              <w:b/>
                              <w:lang w:val="fr-FR"/>
                            </w:rPr>
                          </w:pPr>
                          <w:r w:rsidRPr="00201743">
                            <w:rPr>
                              <w:rFonts w:ascii="Bodoni MT Condensed" w:hAnsi="Bodoni MT Condensed"/>
                              <w:b/>
                              <w:lang w:val="fr-FR"/>
                            </w:rPr>
                            <w:t>Mission Permanente</w:t>
                          </w:r>
                        </w:p>
                        <w:p w:rsidR="00507831" w:rsidRPr="00201743" w:rsidRDefault="00507831">
                          <w:pPr>
                            <w:jc w:val="center"/>
                            <w:rPr>
                              <w:rFonts w:ascii="Bodoni MT Condensed" w:hAnsi="Bodoni MT Condensed"/>
                              <w:b/>
                              <w:lang w:val="fr-FR"/>
                            </w:rPr>
                          </w:pPr>
                          <w:r w:rsidRPr="00201743">
                            <w:rPr>
                              <w:rFonts w:ascii="Bodoni MT Condensed" w:hAnsi="Bodoni MT Condensed"/>
                              <w:b/>
                              <w:lang w:val="fr-FR"/>
                            </w:rPr>
                            <w:t>De la République de Djibouti</w:t>
                          </w:r>
                        </w:p>
                        <w:p w:rsidR="00507831" w:rsidRDefault="00507831">
                          <w:pPr>
                            <w:jc w:val="center"/>
                            <w:rPr>
                              <w:rFonts w:ascii="Bodoni MT Condensed" w:hAnsi="Bodoni MT Condensed"/>
                              <w:b/>
                              <w:lang w:val="fr-FR"/>
                            </w:rPr>
                          </w:pPr>
                          <w:r w:rsidRPr="00201743">
                            <w:rPr>
                              <w:rFonts w:ascii="Bodoni MT Condensed" w:hAnsi="Bodoni MT Condensed"/>
                              <w:b/>
                              <w:lang w:val="fr-FR"/>
                            </w:rPr>
                            <w:t xml:space="preserve">Auprès de </w:t>
                          </w:r>
                          <w:r w:rsidR="001922DF">
                            <w:rPr>
                              <w:rFonts w:ascii="Bodoni MT Condensed" w:hAnsi="Bodoni MT Condensed"/>
                              <w:b/>
                              <w:lang w:val="fr-FR"/>
                            </w:rPr>
                            <w:t>L'O</w:t>
                          </w:r>
                          <w:r w:rsidRPr="00201743">
                            <w:rPr>
                              <w:rFonts w:ascii="Bodoni MT Condensed" w:hAnsi="Bodoni MT Condensed"/>
                              <w:b/>
                              <w:lang w:val="fr-FR"/>
                            </w:rPr>
                            <w:t>ffice des Nations – Unies</w:t>
                          </w:r>
                        </w:p>
                        <w:p w:rsidR="00507831" w:rsidRPr="00201743" w:rsidRDefault="001922DF">
                          <w:pPr>
                            <w:jc w:val="center"/>
                            <w:rPr>
                              <w:rFonts w:ascii="Bodoni MT Condensed" w:hAnsi="Bodoni MT Condensed"/>
                              <w:b/>
                              <w:lang w:val="fr-FR"/>
                            </w:rPr>
                          </w:pPr>
                          <w:r>
                            <w:rPr>
                              <w:rFonts w:ascii="Bodoni MT Condensed" w:hAnsi="Bodoni MT Condensed"/>
                              <w:b/>
                              <w:lang w:val="fr-FR"/>
                            </w:rPr>
                            <w:t>De l’OMC e</w:t>
                          </w:r>
                          <w:r w:rsidR="00507831" w:rsidRPr="00201743">
                            <w:rPr>
                              <w:rFonts w:ascii="Bodoni MT Condensed" w:hAnsi="Bodoni MT Condensed"/>
                              <w:b/>
                              <w:lang w:val="fr-FR"/>
                            </w:rPr>
                            <w:t>t des autres Organisations Internationales</w:t>
                          </w:r>
                          <w:r w:rsidR="00507831" w:rsidRPr="00201743">
                            <w:rPr>
                              <w:rFonts w:ascii="Bodoni MT Condensed" w:hAnsi="Bodoni MT Condensed"/>
                              <w:b/>
                              <w:lang w:val="fr-CA"/>
                            </w:rPr>
                            <w:t xml:space="preserve"> à</w:t>
                          </w:r>
                          <w:r w:rsidR="00507831" w:rsidRPr="00201743">
                            <w:rPr>
                              <w:rFonts w:ascii="Bodoni MT Condensed" w:hAnsi="Bodoni MT Condensed"/>
                              <w:b/>
                              <w:lang w:val="fr-FR"/>
                            </w:rPr>
                            <w:t xml:space="preserve"> Genève</w:t>
                          </w:r>
                        </w:p>
                        <w:p w:rsidR="00507831" w:rsidRDefault="00507831">
                          <w:pPr>
                            <w:rPr>
                              <w:rFonts w:ascii="Bodoni MT Condensed" w:hAnsi="Bodoni MT Condensed"/>
                              <w:b/>
                              <w:sz w:val="28"/>
                              <w:lang w:val="fr-FR"/>
                            </w:rPr>
                          </w:pPr>
                        </w:p>
                        <w:p w:rsidR="00507831" w:rsidRDefault="00507831">
                          <w:pPr>
                            <w:rPr>
                              <w:b/>
                              <w:lang w:val="fr-FR"/>
                            </w:rPr>
                          </w:pPr>
                        </w:p>
                        <w:p w:rsidR="00507831" w:rsidRDefault="00507831">
                          <w:pPr>
                            <w:rPr>
                              <w:b/>
                              <w:lang w:val="fr-FR"/>
                            </w:rPr>
                          </w:pPr>
                        </w:p>
                        <w:p w:rsidR="00507831" w:rsidRPr="0059390A" w:rsidRDefault="00507831">
                          <w:pPr>
                            <w:pStyle w:val="Titre1"/>
                          </w:pPr>
                        </w:p>
                        <w:p w:rsidR="00507831" w:rsidRPr="0059390A" w:rsidRDefault="00507831">
                          <w:pPr>
                            <w:jc w:val="cente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B9ABDB" id="_x0000_t202" coordsize="21600,21600" o:spt="202" path="m,l,21600r21600,l21600,xe">
              <v:stroke joinstyle="miter"/>
              <v:path gradientshapeok="t" o:connecttype="rect"/>
            </v:shapetype>
            <v:shape id=" 4" o:spid="_x0000_s1026" type="#_x0000_t202" style="position:absolute;left:0;text-align:left;margin-left:6pt;margin-top:21.15pt;width:257.25pt;height:9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" o:allowincell="f" stroked="f">
              <v:path arrowok="t"/>
              <v:textbox>
                <w:txbxContent>
                  <w:p w:rsidR="00507831" w:rsidRPr="00201743" w:rsidRDefault="00507831">
                    <w:pPr>
                      <w:jc w:val="center"/>
                      <w:rPr>
                        <w:rFonts w:ascii="Bodoni MT Condensed" w:hAnsi="Bodoni MT Condensed"/>
                        <w:b/>
                        <w:lang w:val="fr-FR"/>
                      </w:rPr>
                    </w:pPr>
                    <w:r w:rsidRPr="00201743">
                      <w:rPr>
                        <w:rFonts w:ascii="Bodoni MT Condensed" w:hAnsi="Bodoni MT Condensed"/>
                        <w:b/>
                        <w:lang w:val="fr-FR"/>
                      </w:rPr>
                      <w:t>Mission Permanente</w:t>
                    </w:r>
                  </w:p>
                  <w:p w:rsidR="00507831" w:rsidRPr="00201743" w:rsidRDefault="00507831">
                    <w:pPr>
                      <w:jc w:val="center"/>
                      <w:rPr>
                        <w:rFonts w:ascii="Bodoni MT Condensed" w:hAnsi="Bodoni MT Condensed"/>
                        <w:b/>
                        <w:lang w:val="fr-FR"/>
                      </w:rPr>
                    </w:pPr>
                    <w:r w:rsidRPr="00201743">
                      <w:rPr>
                        <w:rFonts w:ascii="Bodoni MT Condensed" w:hAnsi="Bodoni MT Condensed"/>
                        <w:b/>
                        <w:lang w:val="fr-FR"/>
                      </w:rPr>
                      <w:t>De la République de Djibouti</w:t>
                    </w:r>
                  </w:p>
                  <w:p w:rsidR="00507831" w:rsidRDefault="00507831">
                    <w:pPr>
                      <w:jc w:val="center"/>
                      <w:rPr>
                        <w:rFonts w:ascii="Bodoni MT Condensed" w:hAnsi="Bodoni MT Condensed"/>
                        <w:b/>
                        <w:lang w:val="fr-FR"/>
                      </w:rPr>
                    </w:pPr>
                    <w:r w:rsidRPr="00201743">
                      <w:rPr>
                        <w:rFonts w:ascii="Bodoni MT Condensed" w:hAnsi="Bodoni MT Condensed"/>
                        <w:b/>
                        <w:lang w:val="fr-FR"/>
                      </w:rPr>
                      <w:t xml:space="preserve">Auprès de </w:t>
                    </w:r>
                    <w:r w:rsidR="001922DF">
                      <w:rPr>
                        <w:rFonts w:ascii="Bodoni MT Condensed" w:hAnsi="Bodoni MT Condensed"/>
                        <w:b/>
                        <w:lang w:val="fr-FR"/>
                      </w:rPr>
                      <w:t>L'O</w:t>
                    </w:r>
                    <w:r w:rsidRPr="00201743">
                      <w:rPr>
                        <w:rFonts w:ascii="Bodoni MT Condensed" w:hAnsi="Bodoni MT Condensed"/>
                        <w:b/>
                        <w:lang w:val="fr-FR"/>
                      </w:rPr>
                      <w:t>ffice des Nations – Unies</w:t>
                    </w:r>
                  </w:p>
                  <w:p w:rsidR="00507831" w:rsidRPr="00201743" w:rsidRDefault="001922DF">
                    <w:pPr>
                      <w:jc w:val="center"/>
                      <w:rPr>
                        <w:rFonts w:ascii="Bodoni MT Condensed" w:hAnsi="Bodoni MT Condensed"/>
                        <w:b/>
                        <w:lang w:val="fr-FR"/>
                      </w:rPr>
                    </w:pPr>
                    <w:r>
                      <w:rPr>
                        <w:rFonts w:ascii="Bodoni MT Condensed" w:hAnsi="Bodoni MT Condensed"/>
                        <w:b/>
                        <w:lang w:val="fr-FR"/>
                      </w:rPr>
                      <w:t>De l’OMC e</w:t>
                    </w:r>
                    <w:r w:rsidR="00507831" w:rsidRPr="00201743">
                      <w:rPr>
                        <w:rFonts w:ascii="Bodoni MT Condensed" w:hAnsi="Bodoni MT Condensed"/>
                        <w:b/>
                        <w:lang w:val="fr-FR"/>
                      </w:rPr>
                      <w:t>t des autres Organisations Internationales</w:t>
                    </w:r>
                    <w:r w:rsidR="00507831" w:rsidRPr="00201743">
                      <w:rPr>
                        <w:rFonts w:ascii="Bodoni MT Condensed" w:hAnsi="Bodoni MT Condensed"/>
                        <w:b/>
                        <w:lang w:val="fr-CA"/>
                      </w:rPr>
                      <w:t xml:space="preserve"> à</w:t>
                    </w:r>
                    <w:r w:rsidR="00507831" w:rsidRPr="00201743">
                      <w:rPr>
                        <w:rFonts w:ascii="Bodoni MT Condensed" w:hAnsi="Bodoni MT Condensed"/>
                        <w:b/>
                        <w:lang w:val="fr-FR"/>
                      </w:rPr>
                      <w:t xml:space="preserve"> Genève</w:t>
                    </w:r>
                  </w:p>
                  <w:p w:rsidR="00507831" w:rsidRDefault="00507831">
                    <w:pPr>
                      <w:rPr>
                        <w:rFonts w:ascii="Bodoni MT Condensed" w:hAnsi="Bodoni MT Condensed"/>
                        <w:b/>
                        <w:sz w:val="28"/>
                        <w:lang w:val="fr-FR"/>
                      </w:rPr>
                    </w:pPr>
                  </w:p>
                  <w:p w:rsidR="00507831" w:rsidRDefault="00507831">
                    <w:pPr>
                      <w:rPr>
                        <w:b/>
                        <w:lang w:val="fr-FR"/>
                      </w:rPr>
                    </w:pPr>
                  </w:p>
                  <w:p w:rsidR="00507831" w:rsidRDefault="00507831">
                    <w:pPr>
                      <w:rPr>
                        <w:b/>
                        <w:lang w:val="fr-FR"/>
                      </w:rPr>
                    </w:pPr>
                  </w:p>
                  <w:p w:rsidR="00507831" w:rsidRPr="0059390A" w:rsidRDefault="00507831">
                    <w:pPr>
                      <w:pStyle w:val="Titre1"/>
                    </w:pPr>
                  </w:p>
                  <w:p w:rsidR="00507831" w:rsidRPr="0059390A" w:rsidRDefault="00507831">
                    <w:pPr>
                      <w:jc w:val="center"/>
                      <w:rPr>
                        <w:lang w:val="fr-FR"/>
                      </w:rPr>
                    </w:pPr>
                  </w:p>
                </w:txbxContent>
              </v:textbox>
              <w10:wrap anchorx="page"/>
            </v:shape>
          </w:pict>
        </mc:Fallback>
      </mc:AlternateContent>
    </w:r>
  </w:p>
  <w:p w:rsidR="00507831" w:rsidRDefault="00507831">
    <w:pPr>
      <w:jc w:val="center"/>
    </w:pPr>
  </w:p>
  <w:p w:rsidR="00507831" w:rsidRDefault="00D52C92">
    <w:pPr>
      <w:jc w:val="center"/>
      <w:rPr>
        <w:sz w:val="20"/>
        <w:lang w:val="fr-FR"/>
      </w:rPr>
    </w:pPr>
    <w:r>
      <w:rPr>
        <w:rFonts w:hint="cs"/>
        <w:noProof/>
        <w:sz w:val="22"/>
        <w:lang w:val="fr-FR" w:eastAsia="fr-FR"/>
      </w:rPr>
      <mc:AlternateContent>
        <mc:Choice Requires="wps">
          <w:drawing>
            <wp:anchor distT="0" distB="0" distL="114300" distR="114300" simplePos="0" relativeHeight="251656704" behindDoc="0" locked="0" layoutInCell="0" allowOverlap="1" wp14:anchorId="7D183DF2" wp14:editId="260D5AE9">
              <wp:simplePos x="0" y="0"/>
              <wp:positionH relativeFrom="page">
                <wp:posOffset>4737100</wp:posOffset>
              </wp:positionH>
              <wp:positionV relativeFrom="paragraph">
                <wp:posOffset>10795</wp:posOffset>
              </wp:positionV>
              <wp:extent cx="2540000" cy="857250"/>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40000"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7831" w:rsidRDefault="00507831">
                          <w:pPr>
                            <w:jc w:val="center"/>
                          </w:pPr>
                          <w:r>
                            <w:rPr>
                              <w:rFonts w:hint="cs"/>
                              <w:rtl/>
                            </w:rPr>
                            <w:t>المبعوثية الدائمة لجمهورية جيبوتي</w:t>
                          </w:r>
                        </w:p>
                        <w:p w:rsidR="00507831" w:rsidRDefault="00507831">
                          <w:pPr>
                            <w:jc w:val="center"/>
                          </w:pPr>
                          <w:r>
                            <w:rPr>
                              <w:rFonts w:hint="cs"/>
                              <w:rtl/>
                            </w:rPr>
                            <w:t>لدى مكتب الأمم المتحدة</w:t>
                          </w:r>
                        </w:p>
                        <w:p w:rsidR="00507831" w:rsidRDefault="00507831">
                          <w:pPr>
                            <w:jc w:val="center"/>
                          </w:pPr>
                          <w:r>
                            <w:rPr>
                              <w:rFonts w:hint="cs"/>
                              <w:rtl/>
                            </w:rPr>
                            <w:t>والمنظمات الدولية الأخرى</w:t>
                          </w:r>
                        </w:p>
                        <w:p w:rsidR="00507831" w:rsidRDefault="00507831">
                          <w:pPr>
                            <w:jc w:val="center"/>
                            <w:rPr>
                              <w:sz w:val="26"/>
                            </w:rPr>
                          </w:pPr>
                          <w:r>
                            <w:rPr>
                              <w:rFonts w:hint="cs"/>
                              <w:rtl/>
                            </w:rPr>
                            <w:t xml:space="preserve">جنيف </w:t>
                          </w:r>
                          <w:proofErr w:type="gramStart"/>
                          <w:r>
                            <w:rPr>
                              <w:rFonts w:hint="cs"/>
                            </w:rPr>
                            <w:t xml:space="preserve">- </w:t>
                          </w:r>
                          <w:r>
                            <w:rPr>
                              <w:rFonts w:hint="cs"/>
                              <w:rtl/>
                            </w:rPr>
                            <w:t>سويسرا</w:t>
                          </w:r>
                          <w:proofErr w:type="gramEnd"/>
                        </w:p>
                        <w:p w:rsidR="00507831" w:rsidRDefault="00507831">
                          <w:pPr>
                            <w:pStyle w:val="Titre1"/>
                            <w:rPr>
                              <w:lang w:val="en-US"/>
                            </w:rPr>
                          </w:pPr>
                        </w:p>
                        <w:p w:rsidR="00507831" w:rsidRDefault="0050783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83DF2" id=" 1" o:spid="_x0000_s1027" type="#_x0000_t202" style="position:absolute;left:0;text-align:left;margin-left:373pt;margin-top:.85pt;width:200pt;height:6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" o:allowincell="f" stroked="f">
              <v:path arrowok="t"/>
              <v:textbox>
                <w:txbxContent>
                  <w:p w:rsidR="00507831" w:rsidRDefault="00507831">
                    <w:pPr>
                      <w:jc w:val="center"/>
                    </w:pPr>
                    <w:r>
                      <w:rPr>
                        <w:rFonts w:hint="cs"/>
                        <w:rtl/>
                      </w:rPr>
                      <w:t>المبعوثية الدائمة لجمهورية جيبوتي</w:t>
                    </w:r>
                  </w:p>
                  <w:p w:rsidR="00507831" w:rsidRDefault="00507831">
                    <w:pPr>
                      <w:jc w:val="center"/>
                    </w:pPr>
                    <w:r>
                      <w:rPr>
                        <w:rFonts w:hint="cs"/>
                        <w:rtl/>
                      </w:rPr>
                      <w:t>لدى مكتب الأمم المتحدة</w:t>
                    </w:r>
                  </w:p>
                  <w:p w:rsidR="00507831" w:rsidRDefault="00507831">
                    <w:pPr>
                      <w:jc w:val="center"/>
                    </w:pPr>
                    <w:r>
                      <w:rPr>
                        <w:rFonts w:hint="cs"/>
                        <w:rtl/>
                      </w:rPr>
                      <w:t>والمنظمات الدولية الأخرى</w:t>
                    </w:r>
                  </w:p>
                  <w:p w:rsidR="00507831" w:rsidRDefault="00507831">
                    <w:pPr>
                      <w:jc w:val="center"/>
                      <w:rPr>
                        <w:sz w:val="26"/>
                      </w:rPr>
                    </w:pPr>
                    <w:r>
                      <w:rPr>
                        <w:rFonts w:hint="cs"/>
                        <w:rtl/>
                      </w:rPr>
                      <w:t xml:space="preserve">جنيف </w:t>
                    </w:r>
                    <w:proofErr w:type="gramStart"/>
                    <w:r>
                      <w:rPr>
                        <w:rFonts w:hint="cs"/>
                      </w:rPr>
                      <w:t xml:space="preserve">- </w:t>
                    </w:r>
                    <w:r>
                      <w:rPr>
                        <w:rFonts w:hint="cs"/>
                        <w:rtl/>
                      </w:rPr>
                      <w:t>سويسرا</w:t>
                    </w:r>
                    <w:proofErr w:type="gramEnd"/>
                  </w:p>
                  <w:p w:rsidR="00507831" w:rsidRDefault="00507831">
                    <w:pPr>
                      <w:pStyle w:val="Titre1"/>
                      <w:rPr>
                        <w:lang w:val="en-US"/>
                      </w:rPr>
                    </w:pPr>
                  </w:p>
                  <w:p w:rsidR="00507831" w:rsidRDefault="00507831">
                    <w:pPr>
                      <w:jc w:val="center"/>
                    </w:pPr>
                  </w:p>
                </w:txbxContent>
              </v:textbox>
              <w10:wrap anchorx="page"/>
            </v:shape>
          </w:pict>
        </mc:Fallback>
      </mc:AlternateContent>
    </w:r>
    <w:r w:rsidR="00507831">
      <w:rPr>
        <w:sz w:val="20"/>
        <w:lang w:val="fr-FR"/>
      </w:rPr>
      <w:t>Unité – Egalité – paix</w:t>
    </w:r>
  </w:p>
  <w:p w:rsidR="00507831" w:rsidRDefault="00507831">
    <w:pPr>
      <w:jc w:val="center"/>
      <w:rPr>
        <w:b/>
        <w:sz w:val="22"/>
        <w:lang w:val="fr-CH"/>
      </w:rPr>
    </w:pPr>
    <w:r>
      <w:rPr>
        <w:rFonts w:hint="cs"/>
        <w:b/>
        <w:bCs/>
        <w:sz w:val="22"/>
        <w:szCs w:val="22"/>
        <w:rtl/>
      </w:rPr>
      <w:t xml:space="preserve">وحدة </w:t>
    </w:r>
    <w:r w:rsidRPr="00D52C92">
      <w:rPr>
        <w:b/>
        <w:sz w:val="22"/>
        <w:lang w:val="fr-FR"/>
      </w:rPr>
      <w:t>–</w:t>
    </w:r>
    <w:r>
      <w:rPr>
        <w:rFonts w:hint="cs"/>
        <w:b/>
        <w:bCs/>
        <w:sz w:val="22"/>
        <w:szCs w:val="22"/>
        <w:rtl/>
      </w:rPr>
      <w:t xml:space="preserve"> مساواة </w:t>
    </w:r>
    <w:r w:rsidRPr="00D52C92">
      <w:rPr>
        <w:b/>
        <w:sz w:val="22"/>
        <w:lang w:val="fr-FR"/>
      </w:rPr>
      <w:t>–</w:t>
    </w:r>
    <w:r>
      <w:rPr>
        <w:rFonts w:hint="cs"/>
        <w:b/>
        <w:bCs/>
        <w:sz w:val="22"/>
        <w:szCs w:val="22"/>
        <w:rtl/>
      </w:rPr>
      <w:t xml:space="preserve"> سلام</w:t>
    </w:r>
  </w:p>
  <w:p w:rsidR="00507831" w:rsidRDefault="00507831">
    <w:pPr>
      <w:jc w:val="center"/>
      <w:rPr>
        <w:b/>
        <w:sz w:val="22"/>
        <w:lang w:val="fr-CH"/>
      </w:rPr>
    </w:pPr>
  </w:p>
  <w:p w:rsidR="00507831" w:rsidRDefault="00507831">
    <w:pPr>
      <w:jc w:val="center"/>
      <w:rPr>
        <w:b/>
        <w:sz w:val="22"/>
        <w:lang w:val="fr-CH"/>
      </w:rPr>
    </w:pPr>
  </w:p>
  <w:p w:rsidR="00507831" w:rsidRDefault="00507831">
    <w:pPr>
      <w:jc w:val="center"/>
      <w:rPr>
        <w:b/>
        <w:sz w:val="22"/>
        <w:lang w:val="fr-CH"/>
      </w:rPr>
    </w:pPr>
  </w:p>
  <w:p w:rsidR="00507831" w:rsidRDefault="00507831">
    <w:pPr>
      <w:jc w:val="center"/>
      <w:rPr>
        <w:b/>
        <w:sz w:val="22"/>
        <w:lang w:val="fr-CH"/>
      </w:rPr>
    </w:pPr>
  </w:p>
  <w:p w:rsidR="00507831" w:rsidRDefault="00507831" w:rsidP="00201743">
    <w:pPr>
      <w:pStyle w:val="En-tte"/>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9531E"/>
    <w:multiLevelType w:val="hybridMultilevel"/>
    <w:tmpl w:val="F5CADE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5030BE7"/>
    <w:multiLevelType w:val="hybridMultilevel"/>
    <w:tmpl w:val="A4DE62C8"/>
    <w:lvl w:ilvl="0" w:tplc="EACC2462">
      <w:start w:val="1"/>
      <w:numFmt w:val="bullet"/>
      <w:lvlText w:val=""/>
      <w:lvlJc w:val="left"/>
      <w:pPr>
        <w:tabs>
          <w:tab w:val="num" w:pos="720"/>
        </w:tabs>
        <w:ind w:left="720" w:hanging="360"/>
      </w:pPr>
      <w:rPr>
        <w:rFonts w:ascii="Wingdings" w:hAnsi="Wingdings" w:hint="default"/>
      </w:rPr>
    </w:lvl>
    <w:lvl w:ilvl="1" w:tplc="46884E26" w:tentative="1">
      <w:start w:val="1"/>
      <w:numFmt w:val="bullet"/>
      <w:lvlText w:val="o"/>
      <w:lvlJc w:val="left"/>
      <w:pPr>
        <w:tabs>
          <w:tab w:val="num" w:pos="1440"/>
        </w:tabs>
        <w:ind w:left="1440" w:hanging="360"/>
      </w:pPr>
      <w:rPr>
        <w:rFonts w:ascii="Courier New" w:hAnsi="Courier New" w:cs="Courier New" w:hint="default"/>
      </w:rPr>
    </w:lvl>
    <w:lvl w:ilvl="2" w:tplc="6764EA26" w:tentative="1">
      <w:start w:val="1"/>
      <w:numFmt w:val="bullet"/>
      <w:lvlText w:val=""/>
      <w:lvlJc w:val="left"/>
      <w:pPr>
        <w:tabs>
          <w:tab w:val="num" w:pos="2160"/>
        </w:tabs>
        <w:ind w:left="2160" w:hanging="360"/>
      </w:pPr>
      <w:rPr>
        <w:rFonts w:ascii="Wingdings" w:hAnsi="Wingdings" w:hint="default"/>
      </w:rPr>
    </w:lvl>
    <w:lvl w:ilvl="3" w:tplc="64CA1854" w:tentative="1">
      <w:start w:val="1"/>
      <w:numFmt w:val="bullet"/>
      <w:lvlText w:val=""/>
      <w:lvlJc w:val="left"/>
      <w:pPr>
        <w:tabs>
          <w:tab w:val="num" w:pos="2880"/>
        </w:tabs>
        <w:ind w:left="2880" w:hanging="360"/>
      </w:pPr>
      <w:rPr>
        <w:rFonts w:ascii="Symbol" w:hAnsi="Symbol" w:hint="default"/>
      </w:rPr>
    </w:lvl>
    <w:lvl w:ilvl="4" w:tplc="9B2EB0C4" w:tentative="1">
      <w:start w:val="1"/>
      <w:numFmt w:val="bullet"/>
      <w:lvlText w:val="o"/>
      <w:lvlJc w:val="left"/>
      <w:pPr>
        <w:tabs>
          <w:tab w:val="num" w:pos="3600"/>
        </w:tabs>
        <w:ind w:left="3600" w:hanging="360"/>
      </w:pPr>
      <w:rPr>
        <w:rFonts w:ascii="Courier New" w:hAnsi="Courier New" w:cs="Courier New" w:hint="default"/>
      </w:rPr>
    </w:lvl>
    <w:lvl w:ilvl="5" w:tplc="CF80F3FC" w:tentative="1">
      <w:start w:val="1"/>
      <w:numFmt w:val="bullet"/>
      <w:lvlText w:val=""/>
      <w:lvlJc w:val="left"/>
      <w:pPr>
        <w:tabs>
          <w:tab w:val="num" w:pos="4320"/>
        </w:tabs>
        <w:ind w:left="4320" w:hanging="360"/>
      </w:pPr>
      <w:rPr>
        <w:rFonts w:ascii="Wingdings" w:hAnsi="Wingdings" w:hint="default"/>
      </w:rPr>
    </w:lvl>
    <w:lvl w:ilvl="6" w:tplc="977E53E4" w:tentative="1">
      <w:start w:val="1"/>
      <w:numFmt w:val="bullet"/>
      <w:lvlText w:val=""/>
      <w:lvlJc w:val="left"/>
      <w:pPr>
        <w:tabs>
          <w:tab w:val="num" w:pos="5040"/>
        </w:tabs>
        <w:ind w:left="5040" w:hanging="360"/>
      </w:pPr>
      <w:rPr>
        <w:rFonts w:ascii="Symbol" w:hAnsi="Symbol" w:hint="default"/>
      </w:rPr>
    </w:lvl>
    <w:lvl w:ilvl="7" w:tplc="A600F934" w:tentative="1">
      <w:start w:val="1"/>
      <w:numFmt w:val="bullet"/>
      <w:lvlText w:val="o"/>
      <w:lvlJc w:val="left"/>
      <w:pPr>
        <w:tabs>
          <w:tab w:val="num" w:pos="5760"/>
        </w:tabs>
        <w:ind w:left="5760" w:hanging="360"/>
      </w:pPr>
      <w:rPr>
        <w:rFonts w:ascii="Courier New" w:hAnsi="Courier New" w:cs="Courier New" w:hint="default"/>
      </w:rPr>
    </w:lvl>
    <w:lvl w:ilvl="8" w:tplc="D5B2A4E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616D10"/>
    <w:multiLevelType w:val="hybridMultilevel"/>
    <w:tmpl w:val="5A82BCD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47F95044"/>
    <w:multiLevelType w:val="hybridMultilevel"/>
    <w:tmpl w:val="0682FB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3D971B6"/>
    <w:multiLevelType w:val="multilevel"/>
    <w:tmpl w:val="C08065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BD2491"/>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F3A7904"/>
    <w:multiLevelType w:val="hybridMultilevel"/>
    <w:tmpl w:val="C08065CE"/>
    <w:lvl w:ilvl="0" w:tplc="963A9640">
      <w:start w:val="1"/>
      <w:numFmt w:val="bullet"/>
      <w:lvlText w:val=""/>
      <w:lvlJc w:val="left"/>
      <w:pPr>
        <w:tabs>
          <w:tab w:val="num" w:pos="720"/>
        </w:tabs>
        <w:ind w:left="720" w:hanging="360"/>
      </w:pPr>
      <w:rPr>
        <w:rFonts w:ascii="Symbol" w:hAnsi="Symbol" w:hint="default"/>
      </w:rPr>
    </w:lvl>
    <w:lvl w:ilvl="1" w:tplc="7F68312E" w:tentative="1">
      <w:start w:val="1"/>
      <w:numFmt w:val="bullet"/>
      <w:lvlText w:val="o"/>
      <w:lvlJc w:val="left"/>
      <w:pPr>
        <w:tabs>
          <w:tab w:val="num" w:pos="1440"/>
        </w:tabs>
        <w:ind w:left="1440" w:hanging="360"/>
      </w:pPr>
      <w:rPr>
        <w:rFonts w:ascii="Courier New" w:hAnsi="Courier New" w:cs="Courier New" w:hint="default"/>
      </w:rPr>
    </w:lvl>
    <w:lvl w:ilvl="2" w:tplc="397CC1AE" w:tentative="1">
      <w:start w:val="1"/>
      <w:numFmt w:val="bullet"/>
      <w:lvlText w:val=""/>
      <w:lvlJc w:val="left"/>
      <w:pPr>
        <w:tabs>
          <w:tab w:val="num" w:pos="2160"/>
        </w:tabs>
        <w:ind w:left="2160" w:hanging="360"/>
      </w:pPr>
      <w:rPr>
        <w:rFonts w:ascii="Wingdings" w:hAnsi="Wingdings" w:hint="default"/>
      </w:rPr>
    </w:lvl>
    <w:lvl w:ilvl="3" w:tplc="DFCA0CE6" w:tentative="1">
      <w:start w:val="1"/>
      <w:numFmt w:val="bullet"/>
      <w:lvlText w:val=""/>
      <w:lvlJc w:val="left"/>
      <w:pPr>
        <w:tabs>
          <w:tab w:val="num" w:pos="2880"/>
        </w:tabs>
        <w:ind w:left="2880" w:hanging="360"/>
      </w:pPr>
      <w:rPr>
        <w:rFonts w:ascii="Symbol" w:hAnsi="Symbol" w:hint="default"/>
      </w:rPr>
    </w:lvl>
    <w:lvl w:ilvl="4" w:tplc="3C224EE6" w:tentative="1">
      <w:start w:val="1"/>
      <w:numFmt w:val="bullet"/>
      <w:lvlText w:val="o"/>
      <w:lvlJc w:val="left"/>
      <w:pPr>
        <w:tabs>
          <w:tab w:val="num" w:pos="3600"/>
        </w:tabs>
        <w:ind w:left="3600" w:hanging="360"/>
      </w:pPr>
      <w:rPr>
        <w:rFonts w:ascii="Courier New" w:hAnsi="Courier New" w:cs="Courier New" w:hint="default"/>
      </w:rPr>
    </w:lvl>
    <w:lvl w:ilvl="5" w:tplc="65A4C1CC" w:tentative="1">
      <w:start w:val="1"/>
      <w:numFmt w:val="bullet"/>
      <w:lvlText w:val=""/>
      <w:lvlJc w:val="left"/>
      <w:pPr>
        <w:tabs>
          <w:tab w:val="num" w:pos="4320"/>
        </w:tabs>
        <w:ind w:left="4320" w:hanging="360"/>
      </w:pPr>
      <w:rPr>
        <w:rFonts w:ascii="Wingdings" w:hAnsi="Wingdings" w:hint="default"/>
      </w:rPr>
    </w:lvl>
    <w:lvl w:ilvl="6" w:tplc="24DEA754" w:tentative="1">
      <w:start w:val="1"/>
      <w:numFmt w:val="bullet"/>
      <w:lvlText w:val=""/>
      <w:lvlJc w:val="left"/>
      <w:pPr>
        <w:tabs>
          <w:tab w:val="num" w:pos="5040"/>
        </w:tabs>
        <w:ind w:left="5040" w:hanging="360"/>
      </w:pPr>
      <w:rPr>
        <w:rFonts w:ascii="Symbol" w:hAnsi="Symbol" w:hint="default"/>
      </w:rPr>
    </w:lvl>
    <w:lvl w:ilvl="7" w:tplc="F6327E5C" w:tentative="1">
      <w:start w:val="1"/>
      <w:numFmt w:val="bullet"/>
      <w:lvlText w:val="o"/>
      <w:lvlJc w:val="left"/>
      <w:pPr>
        <w:tabs>
          <w:tab w:val="num" w:pos="5760"/>
        </w:tabs>
        <w:ind w:left="5760" w:hanging="360"/>
      </w:pPr>
      <w:rPr>
        <w:rFonts w:ascii="Courier New" w:hAnsi="Courier New" w:cs="Courier New" w:hint="default"/>
      </w:rPr>
    </w:lvl>
    <w:lvl w:ilvl="8" w:tplc="2D7A131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CF020C"/>
    <w:multiLevelType w:val="multilevel"/>
    <w:tmpl w:val="040C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B9D434B"/>
    <w:multiLevelType w:val="hybridMultilevel"/>
    <w:tmpl w:val="D1BA7F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2B55207"/>
    <w:multiLevelType w:val="multilevel"/>
    <w:tmpl w:val="040C001D"/>
    <w:lvl w:ilvl="0">
      <w:start w:val="1"/>
      <w:numFmt w:val="decimal"/>
      <w:lvlText w:val="%1)"/>
      <w:lvlJc w:val="left"/>
      <w:pPr>
        <w:ind w:left="360" w:hanging="360"/>
      </w:pPr>
      <w:rPr>
        <w:rFonts w:hint="default"/>
        <w:color w:val="222222"/>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3817335"/>
    <w:multiLevelType w:val="hybridMultilevel"/>
    <w:tmpl w:val="A3C2E64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6"/>
  </w:num>
  <w:num w:numId="2">
    <w:abstractNumId w:val="4"/>
  </w:num>
  <w:num w:numId="3">
    <w:abstractNumId w:val="1"/>
  </w:num>
  <w:num w:numId="4">
    <w:abstractNumId w:val="7"/>
  </w:num>
  <w:num w:numId="5">
    <w:abstractNumId w:val="5"/>
  </w:num>
  <w:num w:numId="6">
    <w:abstractNumId w:val="3"/>
  </w:num>
  <w:num w:numId="7">
    <w:abstractNumId w:val="9"/>
  </w:num>
  <w:num w:numId="8">
    <w:abstractNumId w:val="10"/>
  </w:num>
  <w:num w:numId="9">
    <w:abstractNumId w:val="2"/>
  </w:num>
  <w:num w:numId="10">
    <w:abstractNumId w:val="0"/>
  </w:num>
  <w:num w:numId="11">
    <w:abstractNumId w:val="8"/>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SA" w:vendorID="64" w:dllVersion="131078" w:nlCheck="1" w:checkStyle="0"/>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90A"/>
    <w:rsid w:val="00094EA6"/>
    <w:rsid w:val="000C2437"/>
    <w:rsid w:val="000F4CC9"/>
    <w:rsid w:val="0010075D"/>
    <w:rsid w:val="0012652A"/>
    <w:rsid w:val="00165AEF"/>
    <w:rsid w:val="001922DF"/>
    <w:rsid w:val="00194345"/>
    <w:rsid w:val="001A17DE"/>
    <w:rsid w:val="00201743"/>
    <w:rsid w:val="002414DE"/>
    <w:rsid w:val="00253E00"/>
    <w:rsid w:val="00256206"/>
    <w:rsid w:val="00265A5E"/>
    <w:rsid w:val="00295F58"/>
    <w:rsid w:val="002C47D1"/>
    <w:rsid w:val="002E1C71"/>
    <w:rsid w:val="00322E29"/>
    <w:rsid w:val="003435F3"/>
    <w:rsid w:val="003876A1"/>
    <w:rsid w:val="003965D8"/>
    <w:rsid w:val="003A1635"/>
    <w:rsid w:val="003E3C3C"/>
    <w:rsid w:val="004911E7"/>
    <w:rsid w:val="004A0C46"/>
    <w:rsid w:val="004B5E54"/>
    <w:rsid w:val="004E363C"/>
    <w:rsid w:val="004E66B2"/>
    <w:rsid w:val="00507831"/>
    <w:rsid w:val="00520078"/>
    <w:rsid w:val="00521F40"/>
    <w:rsid w:val="00543D51"/>
    <w:rsid w:val="00567252"/>
    <w:rsid w:val="00570737"/>
    <w:rsid w:val="0059390A"/>
    <w:rsid w:val="005B4227"/>
    <w:rsid w:val="005B7A39"/>
    <w:rsid w:val="005C4742"/>
    <w:rsid w:val="006246B5"/>
    <w:rsid w:val="00642037"/>
    <w:rsid w:val="0067402D"/>
    <w:rsid w:val="006755A7"/>
    <w:rsid w:val="006821CE"/>
    <w:rsid w:val="00686C79"/>
    <w:rsid w:val="006B1162"/>
    <w:rsid w:val="006E7454"/>
    <w:rsid w:val="00704733"/>
    <w:rsid w:val="00706819"/>
    <w:rsid w:val="00714FF4"/>
    <w:rsid w:val="00730ED4"/>
    <w:rsid w:val="00737AA3"/>
    <w:rsid w:val="007439A4"/>
    <w:rsid w:val="007668C3"/>
    <w:rsid w:val="00767844"/>
    <w:rsid w:val="00770D2B"/>
    <w:rsid w:val="0077183C"/>
    <w:rsid w:val="0078402A"/>
    <w:rsid w:val="00797066"/>
    <w:rsid w:val="00797F75"/>
    <w:rsid w:val="007C43C2"/>
    <w:rsid w:val="0082236C"/>
    <w:rsid w:val="008551E5"/>
    <w:rsid w:val="00863FD6"/>
    <w:rsid w:val="008748B3"/>
    <w:rsid w:val="00874CE4"/>
    <w:rsid w:val="0088736E"/>
    <w:rsid w:val="008B358F"/>
    <w:rsid w:val="008C4F46"/>
    <w:rsid w:val="008D1F98"/>
    <w:rsid w:val="008D74D9"/>
    <w:rsid w:val="008E19BE"/>
    <w:rsid w:val="0093676F"/>
    <w:rsid w:val="00955E82"/>
    <w:rsid w:val="00971026"/>
    <w:rsid w:val="00972A34"/>
    <w:rsid w:val="00996192"/>
    <w:rsid w:val="009A1E45"/>
    <w:rsid w:val="009A702B"/>
    <w:rsid w:val="009B1C9F"/>
    <w:rsid w:val="009D1C99"/>
    <w:rsid w:val="009E0842"/>
    <w:rsid w:val="00A47C18"/>
    <w:rsid w:val="00A532DB"/>
    <w:rsid w:val="00A64007"/>
    <w:rsid w:val="00A72352"/>
    <w:rsid w:val="00A8101F"/>
    <w:rsid w:val="00A9118F"/>
    <w:rsid w:val="00A96D9D"/>
    <w:rsid w:val="00A96DDA"/>
    <w:rsid w:val="00AB372D"/>
    <w:rsid w:val="00B143B1"/>
    <w:rsid w:val="00B2067A"/>
    <w:rsid w:val="00B6408F"/>
    <w:rsid w:val="00B97F1E"/>
    <w:rsid w:val="00BB7951"/>
    <w:rsid w:val="00BC5824"/>
    <w:rsid w:val="00BE1B48"/>
    <w:rsid w:val="00BE6CE8"/>
    <w:rsid w:val="00C14692"/>
    <w:rsid w:val="00C14BF7"/>
    <w:rsid w:val="00C241A4"/>
    <w:rsid w:val="00C345D1"/>
    <w:rsid w:val="00C62851"/>
    <w:rsid w:val="00C73D90"/>
    <w:rsid w:val="00C80CFB"/>
    <w:rsid w:val="00CB24BD"/>
    <w:rsid w:val="00CB7AF0"/>
    <w:rsid w:val="00D52C92"/>
    <w:rsid w:val="00D92AA8"/>
    <w:rsid w:val="00DB3A4E"/>
    <w:rsid w:val="00DD0C29"/>
    <w:rsid w:val="00E326CF"/>
    <w:rsid w:val="00E36C29"/>
    <w:rsid w:val="00E679EB"/>
    <w:rsid w:val="00E8015B"/>
    <w:rsid w:val="00EE7D02"/>
    <w:rsid w:val="00EF14DD"/>
    <w:rsid w:val="00EF58A1"/>
    <w:rsid w:val="00F05238"/>
    <w:rsid w:val="00F102F3"/>
    <w:rsid w:val="00F46DA7"/>
    <w:rsid w:val="00F56247"/>
    <w:rsid w:val="00F63156"/>
    <w:rsid w:val="00FA3BF3"/>
    <w:rsid w:val="00FA3C20"/>
    <w:rsid w:val="00FD5269"/>
    <w:rsid w:val="00FD6B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67B5147-BA60-DA46-A1A4-775815B3C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Titre1">
    <w:name w:val="heading 1"/>
    <w:basedOn w:val="Normal"/>
    <w:next w:val="Normal"/>
    <w:qFormat/>
    <w:pPr>
      <w:keepNext/>
      <w:jc w:val="center"/>
      <w:outlineLvl w:val="0"/>
    </w:pPr>
    <w:rPr>
      <w:b/>
      <w:bCs/>
      <w:lang w:val="fr-FR"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paragraph" w:styleId="Textedebulles">
    <w:name w:val="Balloon Text"/>
    <w:basedOn w:val="Normal"/>
    <w:semiHidden/>
    <w:rPr>
      <w:rFonts w:ascii="Tahoma" w:hAnsi="Tahoma" w:cs="Tahoma"/>
      <w:sz w:val="16"/>
      <w:szCs w:val="16"/>
    </w:rPr>
  </w:style>
  <w:style w:type="paragraph" w:styleId="Corpsdetexte">
    <w:name w:val="Body Text"/>
    <w:basedOn w:val="Normal"/>
    <w:pPr>
      <w:jc w:val="both"/>
    </w:pPr>
    <w:rPr>
      <w:sz w:val="22"/>
      <w:szCs w:val="22"/>
      <w:lang w:val="fr-FR"/>
    </w:rPr>
  </w:style>
  <w:style w:type="paragraph" w:styleId="NormalWeb">
    <w:name w:val="Normal (Web)"/>
    <w:basedOn w:val="Normal"/>
    <w:rsid w:val="009B1C9F"/>
    <w:pPr>
      <w:spacing w:before="100" w:beforeAutospacing="1" w:after="119"/>
    </w:pPr>
    <w:rPr>
      <w:lang w:val="fr-FR" w:eastAsia="fr-FR"/>
    </w:rPr>
  </w:style>
  <w:style w:type="paragraph" w:customStyle="1" w:styleId="ecxmsonormal">
    <w:name w:val="ecxmsonormal"/>
    <w:basedOn w:val="Normal"/>
    <w:rsid w:val="00686C79"/>
    <w:pPr>
      <w:spacing w:after="324"/>
    </w:pPr>
    <w:rPr>
      <w:lang w:val="fr-FR" w:eastAsia="fr-FR"/>
    </w:rPr>
  </w:style>
  <w:style w:type="paragraph" w:customStyle="1" w:styleId="ecxmsolistparagraph">
    <w:name w:val="ecxmsolistparagraph"/>
    <w:basedOn w:val="Normal"/>
    <w:rsid w:val="00686C79"/>
    <w:pPr>
      <w:spacing w:after="324"/>
    </w:pPr>
    <w:rPr>
      <w:lang w:val="fr-FR" w:eastAsia="fr-FR"/>
    </w:rPr>
  </w:style>
  <w:style w:type="paragraph" w:styleId="Paragraphedeliste">
    <w:name w:val="List Paragraph"/>
    <w:basedOn w:val="Normal"/>
    <w:uiPriority w:val="34"/>
    <w:qFormat/>
    <w:rsid w:val="00FA3BF3"/>
    <w:pPr>
      <w:spacing w:after="200" w:line="276" w:lineRule="auto"/>
      <w:ind w:left="720"/>
      <w:contextualSpacing/>
    </w:pPr>
    <w:rPr>
      <w:rFonts w:ascii="Calibri" w:eastAsia="Calibri" w:hAnsi="Calibri"/>
      <w:sz w:val="22"/>
      <w:szCs w:val="22"/>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852977">
      <w:bodyDiv w:val="1"/>
      <w:marLeft w:val="0"/>
      <w:marRight w:val="0"/>
      <w:marTop w:val="0"/>
      <w:marBottom w:val="0"/>
      <w:divBdr>
        <w:top w:val="none" w:sz="0" w:space="0" w:color="auto"/>
        <w:left w:val="none" w:sz="0" w:space="0" w:color="auto"/>
        <w:bottom w:val="none" w:sz="0" w:space="0" w:color="auto"/>
        <w:right w:val="none" w:sz="0" w:space="0" w:color="auto"/>
      </w:divBdr>
    </w:div>
    <w:div w:id="725565186">
      <w:bodyDiv w:val="1"/>
      <w:marLeft w:val="0"/>
      <w:marRight w:val="0"/>
      <w:marTop w:val="0"/>
      <w:marBottom w:val="0"/>
      <w:divBdr>
        <w:top w:val="none" w:sz="0" w:space="0" w:color="auto"/>
        <w:left w:val="none" w:sz="0" w:space="0" w:color="auto"/>
        <w:bottom w:val="none" w:sz="0" w:space="0" w:color="auto"/>
        <w:right w:val="none" w:sz="0" w:space="0" w:color="auto"/>
      </w:divBdr>
      <w:divsChild>
        <w:div w:id="90394347">
          <w:marLeft w:val="0"/>
          <w:marRight w:val="0"/>
          <w:marTop w:val="0"/>
          <w:marBottom w:val="0"/>
          <w:divBdr>
            <w:top w:val="none" w:sz="0" w:space="0" w:color="auto"/>
            <w:left w:val="none" w:sz="0" w:space="0" w:color="auto"/>
            <w:bottom w:val="none" w:sz="0" w:space="0" w:color="auto"/>
            <w:right w:val="none" w:sz="0" w:space="0" w:color="auto"/>
          </w:divBdr>
          <w:divsChild>
            <w:div w:id="1445422584">
              <w:marLeft w:val="0"/>
              <w:marRight w:val="0"/>
              <w:marTop w:val="0"/>
              <w:marBottom w:val="0"/>
              <w:divBdr>
                <w:top w:val="none" w:sz="0" w:space="0" w:color="auto"/>
                <w:left w:val="none" w:sz="0" w:space="0" w:color="auto"/>
                <w:bottom w:val="none" w:sz="0" w:space="0" w:color="auto"/>
                <w:right w:val="none" w:sz="0" w:space="0" w:color="auto"/>
              </w:divBdr>
              <w:divsChild>
                <w:div w:id="266083299">
                  <w:marLeft w:val="0"/>
                  <w:marRight w:val="0"/>
                  <w:marTop w:val="0"/>
                  <w:marBottom w:val="0"/>
                  <w:divBdr>
                    <w:top w:val="none" w:sz="0" w:space="0" w:color="auto"/>
                    <w:left w:val="none" w:sz="0" w:space="0" w:color="auto"/>
                    <w:bottom w:val="none" w:sz="0" w:space="0" w:color="auto"/>
                    <w:right w:val="none" w:sz="0" w:space="0" w:color="auto"/>
                  </w:divBdr>
                  <w:divsChild>
                    <w:div w:id="408885403">
                      <w:marLeft w:val="0"/>
                      <w:marRight w:val="0"/>
                      <w:marTop w:val="0"/>
                      <w:marBottom w:val="0"/>
                      <w:divBdr>
                        <w:top w:val="none" w:sz="0" w:space="0" w:color="auto"/>
                        <w:left w:val="none" w:sz="0" w:space="0" w:color="auto"/>
                        <w:bottom w:val="none" w:sz="0" w:space="0" w:color="auto"/>
                        <w:right w:val="none" w:sz="0" w:space="0" w:color="auto"/>
                      </w:divBdr>
                      <w:divsChild>
                        <w:div w:id="225338596">
                          <w:marLeft w:val="0"/>
                          <w:marRight w:val="0"/>
                          <w:marTop w:val="0"/>
                          <w:marBottom w:val="0"/>
                          <w:divBdr>
                            <w:top w:val="none" w:sz="0" w:space="0" w:color="auto"/>
                            <w:left w:val="none" w:sz="0" w:space="0" w:color="auto"/>
                            <w:bottom w:val="none" w:sz="0" w:space="0" w:color="auto"/>
                            <w:right w:val="none" w:sz="0" w:space="0" w:color="auto"/>
                          </w:divBdr>
                          <w:divsChild>
                            <w:div w:id="1755472603">
                              <w:marLeft w:val="0"/>
                              <w:marRight w:val="0"/>
                              <w:marTop w:val="0"/>
                              <w:marBottom w:val="0"/>
                              <w:divBdr>
                                <w:top w:val="none" w:sz="0" w:space="0" w:color="auto"/>
                                <w:left w:val="none" w:sz="0" w:space="0" w:color="auto"/>
                                <w:bottom w:val="none" w:sz="0" w:space="0" w:color="auto"/>
                                <w:right w:val="none" w:sz="0" w:space="0" w:color="auto"/>
                              </w:divBdr>
                              <w:divsChild>
                                <w:div w:id="992025421">
                                  <w:marLeft w:val="0"/>
                                  <w:marRight w:val="0"/>
                                  <w:marTop w:val="0"/>
                                  <w:marBottom w:val="0"/>
                                  <w:divBdr>
                                    <w:top w:val="none" w:sz="0" w:space="0" w:color="auto"/>
                                    <w:left w:val="none" w:sz="0" w:space="0" w:color="auto"/>
                                    <w:bottom w:val="none" w:sz="0" w:space="0" w:color="auto"/>
                                    <w:right w:val="none" w:sz="0" w:space="0" w:color="auto"/>
                                  </w:divBdr>
                                  <w:divsChild>
                                    <w:div w:id="1353339634">
                                      <w:marLeft w:val="0"/>
                                      <w:marRight w:val="0"/>
                                      <w:marTop w:val="0"/>
                                      <w:marBottom w:val="0"/>
                                      <w:divBdr>
                                        <w:top w:val="none" w:sz="0" w:space="0" w:color="auto"/>
                                        <w:left w:val="none" w:sz="0" w:space="0" w:color="auto"/>
                                        <w:bottom w:val="none" w:sz="0" w:space="0" w:color="auto"/>
                                        <w:right w:val="none" w:sz="0" w:space="0" w:color="auto"/>
                                      </w:divBdr>
                                      <w:divsChild>
                                        <w:div w:id="1074621466">
                                          <w:marLeft w:val="0"/>
                                          <w:marRight w:val="0"/>
                                          <w:marTop w:val="0"/>
                                          <w:marBottom w:val="0"/>
                                          <w:divBdr>
                                            <w:top w:val="none" w:sz="0" w:space="0" w:color="auto"/>
                                            <w:left w:val="none" w:sz="0" w:space="0" w:color="auto"/>
                                            <w:bottom w:val="none" w:sz="0" w:space="0" w:color="auto"/>
                                            <w:right w:val="none" w:sz="0" w:space="0" w:color="auto"/>
                                          </w:divBdr>
                                          <w:divsChild>
                                            <w:div w:id="1486431713">
                                              <w:marLeft w:val="0"/>
                                              <w:marRight w:val="0"/>
                                              <w:marTop w:val="0"/>
                                              <w:marBottom w:val="0"/>
                                              <w:divBdr>
                                                <w:top w:val="none" w:sz="0" w:space="0" w:color="auto"/>
                                                <w:left w:val="none" w:sz="0" w:space="0" w:color="auto"/>
                                                <w:bottom w:val="none" w:sz="0" w:space="0" w:color="auto"/>
                                                <w:right w:val="none" w:sz="0" w:space="0" w:color="auto"/>
                                              </w:divBdr>
                                              <w:divsChild>
                                                <w:div w:id="1845171000">
                                                  <w:marLeft w:val="0"/>
                                                  <w:marRight w:val="0"/>
                                                  <w:marTop w:val="0"/>
                                                  <w:marBottom w:val="0"/>
                                                  <w:divBdr>
                                                    <w:top w:val="none" w:sz="0" w:space="0" w:color="auto"/>
                                                    <w:left w:val="none" w:sz="0" w:space="0" w:color="auto"/>
                                                    <w:bottom w:val="none" w:sz="0" w:space="0" w:color="auto"/>
                                                    <w:right w:val="none" w:sz="0" w:space="0" w:color="auto"/>
                                                  </w:divBdr>
                                                  <w:divsChild>
                                                    <w:div w:id="797146557">
                                                      <w:marLeft w:val="0"/>
                                                      <w:marRight w:val="300"/>
                                                      <w:marTop w:val="0"/>
                                                      <w:marBottom w:val="0"/>
                                                      <w:divBdr>
                                                        <w:top w:val="none" w:sz="0" w:space="0" w:color="auto"/>
                                                        <w:left w:val="none" w:sz="0" w:space="0" w:color="auto"/>
                                                        <w:bottom w:val="none" w:sz="0" w:space="0" w:color="auto"/>
                                                        <w:right w:val="none" w:sz="0" w:space="0" w:color="auto"/>
                                                      </w:divBdr>
                                                      <w:divsChild>
                                                        <w:div w:id="462432764">
                                                          <w:marLeft w:val="0"/>
                                                          <w:marRight w:val="0"/>
                                                          <w:marTop w:val="0"/>
                                                          <w:marBottom w:val="0"/>
                                                          <w:divBdr>
                                                            <w:top w:val="none" w:sz="0" w:space="0" w:color="auto"/>
                                                            <w:left w:val="none" w:sz="0" w:space="0" w:color="auto"/>
                                                            <w:bottom w:val="none" w:sz="0" w:space="0" w:color="auto"/>
                                                            <w:right w:val="none" w:sz="0" w:space="0" w:color="auto"/>
                                                          </w:divBdr>
                                                          <w:divsChild>
                                                            <w:div w:id="661736184">
                                                              <w:marLeft w:val="0"/>
                                                              <w:marRight w:val="0"/>
                                                              <w:marTop w:val="0"/>
                                                              <w:marBottom w:val="0"/>
                                                              <w:divBdr>
                                                                <w:top w:val="none" w:sz="0" w:space="0" w:color="auto"/>
                                                                <w:left w:val="none" w:sz="0" w:space="0" w:color="auto"/>
                                                                <w:bottom w:val="none" w:sz="0" w:space="0" w:color="auto"/>
                                                                <w:right w:val="none" w:sz="0" w:space="0" w:color="auto"/>
                                                              </w:divBdr>
                                                              <w:divsChild>
                                                                <w:div w:id="1905723820">
                                                                  <w:marLeft w:val="0"/>
                                                                  <w:marRight w:val="0"/>
                                                                  <w:marTop w:val="0"/>
                                                                  <w:marBottom w:val="0"/>
                                                                  <w:divBdr>
                                                                    <w:top w:val="none" w:sz="0" w:space="0" w:color="auto"/>
                                                                    <w:left w:val="none" w:sz="0" w:space="0" w:color="auto"/>
                                                                    <w:bottom w:val="none" w:sz="0" w:space="0" w:color="auto"/>
                                                                    <w:right w:val="none" w:sz="0" w:space="0" w:color="auto"/>
                                                                  </w:divBdr>
                                                                  <w:divsChild>
                                                                    <w:div w:id="849873803">
                                                                      <w:marLeft w:val="0"/>
                                                                      <w:marRight w:val="0"/>
                                                                      <w:marTop w:val="0"/>
                                                                      <w:marBottom w:val="360"/>
                                                                      <w:divBdr>
                                                                        <w:top w:val="single" w:sz="6" w:space="0" w:color="CCCCCC"/>
                                                                        <w:left w:val="none" w:sz="0" w:space="0" w:color="auto"/>
                                                                        <w:bottom w:val="none" w:sz="0" w:space="0" w:color="auto"/>
                                                                        <w:right w:val="none" w:sz="0" w:space="0" w:color="auto"/>
                                                                      </w:divBdr>
                                                                      <w:divsChild>
                                                                        <w:div w:id="1133251896">
                                                                          <w:marLeft w:val="0"/>
                                                                          <w:marRight w:val="0"/>
                                                                          <w:marTop w:val="0"/>
                                                                          <w:marBottom w:val="0"/>
                                                                          <w:divBdr>
                                                                            <w:top w:val="none" w:sz="0" w:space="0" w:color="auto"/>
                                                                            <w:left w:val="none" w:sz="0" w:space="0" w:color="auto"/>
                                                                            <w:bottom w:val="none" w:sz="0" w:space="0" w:color="auto"/>
                                                                            <w:right w:val="none" w:sz="0" w:space="0" w:color="auto"/>
                                                                          </w:divBdr>
                                                                          <w:divsChild>
                                                                            <w:div w:id="757756310">
                                                                              <w:marLeft w:val="0"/>
                                                                              <w:marRight w:val="0"/>
                                                                              <w:marTop w:val="0"/>
                                                                              <w:marBottom w:val="0"/>
                                                                              <w:divBdr>
                                                                                <w:top w:val="none" w:sz="0" w:space="0" w:color="auto"/>
                                                                                <w:left w:val="none" w:sz="0" w:space="0" w:color="auto"/>
                                                                                <w:bottom w:val="none" w:sz="0" w:space="0" w:color="auto"/>
                                                                                <w:right w:val="none" w:sz="0" w:space="0" w:color="auto"/>
                                                                              </w:divBdr>
                                                                              <w:divsChild>
                                                                                <w:div w:id="125204443">
                                                                                  <w:marLeft w:val="0"/>
                                                                                  <w:marRight w:val="0"/>
                                                                                  <w:marTop w:val="0"/>
                                                                                  <w:marBottom w:val="0"/>
                                                                                  <w:divBdr>
                                                                                    <w:top w:val="none" w:sz="0" w:space="0" w:color="auto"/>
                                                                                    <w:left w:val="none" w:sz="0" w:space="0" w:color="auto"/>
                                                                                    <w:bottom w:val="none" w:sz="0" w:space="0" w:color="auto"/>
                                                                                    <w:right w:val="none" w:sz="0" w:space="0" w:color="auto"/>
                                                                                  </w:divBdr>
                                                                                  <w:divsChild>
                                                                                    <w:div w:id="72168392">
                                                                                      <w:marLeft w:val="0"/>
                                                                                      <w:marRight w:val="0"/>
                                                                                      <w:marTop w:val="0"/>
                                                                                      <w:marBottom w:val="0"/>
                                                                                      <w:divBdr>
                                                                                        <w:top w:val="none" w:sz="0" w:space="0" w:color="auto"/>
                                                                                        <w:left w:val="none" w:sz="0" w:space="0" w:color="auto"/>
                                                                                        <w:bottom w:val="none" w:sz="0" w:space="0" w:color="auto"/>
                                                                                        <w:right w:val="none" w:sz="0" w:space="0" w:color="auto"/>
                                                                                      </w:divBdr>
                                                                                      <w:divsChild>
                                                                                        <w:div w:id="375814923">
                                                                                          <w:marLeft w:val="0"/>
                                                                                          <w:marRight w:val="0"/>
                                                                                          <w:marTop w:val="0"/>
                                                                                          <w:marBottom w:val="0"/>
                                                                                          <w:divBdr>
                                                                                            <w:top w:val="none" w:sz="0" w:space="0" w:color="auto"/>
                                                                                            <w:left w:val="none" w:sz="0" w:space="0" w:color="auto"/>
                                                                                            <w:bottom w:val="none" w:sz="0" w:space="0" w:color="auto"/>
                                                                                            <w:right w:val="none" w:sz="0" w:space="0" w:color="auto"/>
                                                                                          </w:divBdr>
                                                                                          <w:divsChild>
                                                                                            <w:div w:id="24761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682654">
      <w:bodyDiv w:val="1"/>
      <w:marLeft w:val="0"/>
      <w:marRight w:val="0"/>
      <w:marTop w:val="0"/>
      <w:marBottom w:val="0"/>
      <w:divBdr>
        <w:top w:val="none" w:sz="0" w:space="0" w:color="auto"/>
        <w:left w:val="none" w:sz="0" w:space="0" w:color="auto"/>
        <w:bottom w:val="none" w:sz="0" w:space="0" w:color="auto"/>
        <w:right w:val="none" w:sz="0" w:space="0" w:color="auto"/>
      </w:divBdr>
    </w:div>
    <w:div w:id="1026910852">
      <w:bodyDiv w:val="1"/>
      <w:marLeft w:val="0"/>
      <w:marRight w:val="0"/>
      <w:marTop w:val="0"/>
      <w:marBottom w:val="0"/>
      <w:divBdr>
        <w:top w:val="none" w:sz="0" w:space="0" w:color="auto"/>
        <w:left w:val="none" w:sz="0" w:space="0" w:color="auto"/>
        <w:bottom w:val="none" w:sz="0" w:space="0" w:color="auto"/>
        <w:right w:val="none" w:sz="0" w:space="0" w:color="auto"/>
      </w:divBdr>
    </w:div>
    <w:div w:id="1357390063">
      <w:bodyDiv w:val="1"/>
      <w:marLeft w:val="0"/>
      <w:marRight w:val="0"/>
      <w:marTop w:val="0"/>
      <w:marBottom w:val="0"/>
      <w:divBdr>
        <w:top w:val="none" w:sz="0" w:space="0" w:color="auto"/>
        <w:left w:val="none" w:sz="0" w:space="0" w:color="auto"/>
        <w:bottom w:val="none" w:sz="0" w:space="0" w:color="auto"/>
        <w:right w:val="none" w:sz="0" w:space="0" w:color="auto"/>
      </w:divBdr>
    </w:div>
    <w:div w:id="1939485119">
      <w:bodyDiv w:val="1"/>
      <w:marLeft w:val="0"/>
      <w:marRight w:val="0"/>
      <w:marTop w:val="0"/>
      <w:marBottom w:val="0"/>
      <w:divBdr>
        <w:top w:val="none" w:sz="0" w:space="0" w:color="auto"/>
        <w:left w:val="none" w:sz="0" w:space="0" w:color="auto"/>
        <w:bottom w:val="none" w:sz="0" w:space="0" w:color="auto"/>
        <w:right w:val="none" w:sz="0" w:space="0" w:color="auto"/>
      </w:divBdr>
    </w:div>
    <w:div w:id="206224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4FD69D-86AA-4740-8A48-489C492AD4F0}"/>
</file>

<file path=customXml/itemProps2.xml><?xml version="1.0" encoding="utf-8"?>
<ds:datastoreItem xmlns:ds="http://schemas.openxmlformats.org/officeDocument/2006/customXml" ds:itemID="{9FA36646-234F-453B-A495-B239480D4C5E}"/>
</file>

<file path=customXml/itemProps3.xml><?xml version="1.0" encoding="utf-8"?>
<ds:datastoreItem xmlns:ds="http://schemas.openxmlformats.org/officeDocument/2006/customXml" ds:itemID="{8AB0A33E-8C6E-4926-AAA0-E3E3F22B287F}"/>
</file>

<file path=customXml/itemProps4.xml><?xml version="1.0" encoding="utf-8"?>
<ds:datastoreItem xmlns:ds="http://schemas.openxmlformats.org/officeDocument/2006/customXml" ds:itemID="{F49DB611-D073-4153-A373-5E57F027D9A0}"/>
</file>

<file path=docProps/app.xml><?xml version="1.0" encoding="utf-8"?>
<Properties xmlns="http://schemas.openxmlformats.org/officeDocument/2006/extended-properties" xmlns:vt="http://schemas.openxmlformats.org/officeDocument/2006/docPropsVTypes">
  <Template>Normal.dotm</Template>
  <TotalTime>2</TotalTime>
  <Pages>1</Pages>
  <Words>244</Words>
  <Characters>1345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Mission Permanente de la République de Djibouti auprès des Nations-Unies</vt:lpstr>
    </vt:vector>
  </TitlesOfParts>
  <Company>FIPOI</Company>
  <LinksUpToDate>false</LinksUpToDate>
  <CharactersWithSpaces>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Permanente de la République de Djibouti auprès des Nations-Unies</dc:title>
  <dc:subject/>
  <dc:creator>Français</dc:creator>
  <cp:keywords/>
  <cp:lastModifiedBy>SK</cp:lastModifiedBy>
  <cp:revision>3</cp:revision>
  <cp:lastPrinted>2019-05-09T13:33:00Z</cp:lastPrinted>
  <dcterms:created xsi:type="dcterms:W3CDTF">2019-05-09T13:33:00Z</dcterms:created>
  <dcterms:modified xsi:type="dcterms:W3CDTF">2019-05-09T13:35:00Z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