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47" w:rsidRDefault="001B092B" w:rsidP="001B092B">
      <w:pPr>
        <w:jc w:val="center"/>
      </w:pPr>
      <w:r>
        <w:rPr>
          <w:noProof/>
          <w:color w:val="000000"/>
        </w:rPr>
        <w:drawing>
          <wp:inline distT="0" distB="0" distL="0" distR="0">
            <wp:extent cx="1216660" cy="8826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996">
        <w:br/>
      </w:r>
    </w:p>
    <w:p w:rsidR="001B092B" w:rsidRDefault="005015F1" w:rsidP="001B092B">
      <w:pPr>
        <w:ind w:left="-60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EMBASSY AND P</w:t>
      </w:r>
      <w:r w:rsidR="001B092B">
        <w:rPr>
          <w:b/>
          <w:color w:val="000000"/>
          <w:sz w:val="20"/>
          <w:szCs w:val="20"/>
        </w:rPr>
        <w:t xml:space="preserve">ERMANENT </w:t>
      </w:r>
      <w:smartTag w:uri="urn:schemas-microsoft-com:office:smarttags" w:element="City">
        <w:smartTag w:uri="urn:schemas-microsoft-com:office:smarttags" w:element="place">
          <w:r w:rsidR="001B092B">
            <w:rPr>
              <w:b/>
              <w:color w:val="000000"/>
              <w:sz w:val="20"/>
              <w:szCs w:val="20"/>
            </w:rPr>
            <w:t>MISSION</w:t>
          </w:r>
        </w:smartTag>
      </w:smartTag>
      <w:r w:rsidR="001B092B">
        <w:rPr>
          <w:b/>
          <w:color w:val="000000"/>
          <w:sz w:val="20"/>
          <w:szCs w:val="20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="001B092B">
            <w:rPr>
              <w:b/>
              <w:color w:val="000000"/>
              <w:sz w:val="20"/>
              <w:szCs w:val="20"/>
            </w:rPr>
            <w:t>REPUBLIC</w:t>
          </w:r>
        </w:smartTag>
        <w:r w:rsidR="001B092B">
          <w:rPr>
            <w:b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="001B092B">
            <w:rPr>
              <w:b/>
              <w:color w:val="000000"/>
              <w:sz w:val="20"/>
              <w:szCs w:val="20"/>
            </w:rPr>
            <w:t>MAURITIUS</w:t>
          </w:r>
        </w:smartTag>
      </w:smartTag>
      <w:r w:rsidR="001B092B">
        <w:rPr>
          <w:b/>
          <w:color w:val="000000"/>
          <w:sz w:val="20"/>
          <w:szCs w:val="20"/>
        </w:rPr>
        <w:t xml:space="preserve"> TO THE UNITED NATIONS AND OTHER INTERNATIONAL ORGANISATIONS </w:t>
      </w: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STATEMENT BY MAURITIUS</w:t>
      </w:r>
    </w:p>
    <w:p w:rsidR="00550180" w:rsidRPr="006A736E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  <w:r w:rsidRPr="006A736E">
        <w:rPr>
          <w:rFonts w:ascii="Cambria" w:hAnsi="Cambria"/>
          <w:b/>
          <w:u w:val="single"/>
        </w:rPr>
        <w:t xml:space="preserve">UNIVERSAL PERIODIC REVIEW OF </w:t>
      </w:r>
      <w:r w:rsidR="00B161FD">
        <w:rPr>
          <w:rFonts w:ascii="Cambria" w:hAnsi="Cambria"/>
          <w:b/>
          <w:u w:val="single"/>
        </w:rPr>
        <w:t>ETHIOPIA</w:t>
      </w:r>
    </w:p>
    <w:p w:rsidR="00550180" w:rsidRPr="006A736E" w:rsidRDefault="00B161FD" w:rsidP="00550180">
      <w:pPr>
        <w:spacing w:line="36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Tuesday 14 May</w:t>
      </w:r>
      <w:r w:rsidR="00550180" w:rsidRPr="006A736E">
        <w:rPr>
          <w:rFonts w:ascii="Cambria" w:hAnsi="Cambria"/>
          <w:b/>
          <w:u w:val="single"/>
        </w:rPr>
        <w:t xml:space="preserve"> 2019-</w:t>
      </w:r>
      <w:r w:rsidR="00550180">
        <w:rPr>
          <w:rFonts w:ascii="Cambria" w:hAnsi="Cambria"/>
          <w:b/>
          <w:u w:val="single"/>
        </w:rPr>
        <w:t xml:space="preserve"> </w:t>
      </w:r>
      <w:r w:rsidR="00550180" w:rsidRPr="006A736E">
        <w:rPr>
          <w:rFonts w:ascii="Cambria" w:hAnsi="Cambria"/>
          <w:b/>
          <w:u w:val="single"/>
        </w:rPr>
        <w:t>9am</w:t>
      </w:r>
    </w:p>
    <w:p w:rsidR="00550180" w:rsidRPr="006A736E" w:rsidRDefault="00550180" w:rsidP="00550180">
      <w:pPr>
        <w:spacing w:line="360" w:lineRule="auto"/>
        <w:jc w:val="both"/>
        <w:rPr>
          <w:rFonts w:ascii="Cambria" w:hAnsi="Cambria"/>
        </w:rPr>
      </w:pPr>
    </w:p>
    <w:p w:rsidR="00550180" w:rsidRPr="006A736E" w:rsidRDefault="00550180" w:rsidP="00550180">
      <w:pPr>
        <w:spacing w:line="360" w:lineRule="auto"/>
        <w:jc w:val="both"/>
        <w:rPr>
          <w:rFonts w:ascii="Cambria" w:hAnsi="Cambria"/>
        </w:rPr>
      </w:pPr>
      <w:r w:rsidRPr="006A736E">
        <w:rPr>
          <w:rFonts w:ascii="Cambria" w:hAnsi="Cambria"/>
        </w:rPr>
        <w:t>Mr. President,</w:t>
      </w:r>
    </w:p>
    <w:p w:rsidR="00550180" w:rsidRPr="006A736E" w:rsidRDefault="00550180" w:rsidP="00550180">
      <w:pPr>
        <w:spacing w:line="360" w:lineRule="auto"/>
        <w:jc w:val="both"/>
        <w:rPr>
          <w:rFonts w:ascii="Cambria" w:hAnsi="Cambria"/>
        </w:rPr>
      </w:pPr>
      <w:r w:rsidRPr="006A736E">
        <w:rPr>
          <w:rFonts w:ascii="Cambria" w:hAnsi="Cambria"/>
        </w:rPr>
        <w:t xml:space="preserve">The Mauritius delegation extends a warm welcome to the </w:t>
      </w:r>
      <w:r w:rsidR="004F2884">
        <w:rPr>
          <w:rFonts w:ascii="Cambria" w:hAnsi="Cambria"/>
        </w:rPr>
        <w:t xml:space="preserve">high level </w:t>
      </w:r>
      <w:r w:rsidRPr="006A736E">
        <w:rPr>
          <w:rFonts w:ascii="Cambria" w:hAnsi="Cambria"/>
        </w:rPr>
        <w:t xml:space="preserve">delegation of </w:t>
      </w:r>
      <w:r w:rsidR="00B161FD">
        <w:rPr>
          <w:rFonts w:ascii="Cambria" w:hAnsi="Cambria"/>
        </w:rPr>
        <w:t>Ethiopia</w:t>
      </w:r>
      <w:r w:rsidRPr="006A736E">
        <w:rPr>
          <w:rFonts w:ascii="Cambria" w:hAnsi="Cambria"/>
        </w:rPr>
        <w:t xml:space="preserve"> and thanks</w:t>
      </w:r>
      <w:r>
        <w:rPr>
          <w:rFonts w:ascii="Cambria" w:hAnsi="Cambria"/>
        </w:rPr>
        <w:t xml:space="preserve"> </w:t>
      </w:r>
      <w:r w:rsidR="004F2884">
        <w:rPr>
          <w:rFonts w:ascii="Cambria" w:hAnsi="Cambria"/>
        </w:rPr>
        <w:t xml:space="preserve">it </w:t>
      </w:r>
      <w:r w:rsidRPr="006A736E">
        <w:rPr>
          <w:rFonts w:ascii="Cambria" w:hAnsi="Cambria"/>
        </w:rPr>
        <w:t xml:space="preserve">for the presentation of </w:t>
      </w:r>
      <w:r w:rsidR="00B161FD">
        <w:rPr>
          <w:rFonts w:ascii="Cambria" w:hAnsi="Cambria"/>
        </w:rPr>
        <w:t>its</w:t>
      </w:r>
      <w:r w:rsidRPr="006A736E">
        <w:rPr>
          <w:rFonts w:ascii="Cambria" w:hAnsi="Cambria"/>
        </w:rPr>
        <w:t xml:space="preserve"> UPR Report for the third cycle.  </w:t>
      </w:r>
    </w:p>
    <w:p w:rsidR="00550180" w:rsidRDefault="00550180" w:rsidP="00550180">
      <w:pPr>
        <w:spacing w:line="360" w:lineRule="auto"/>
        <w:jc w:val="both"/>
        <w:rPr>
          <w:rFonts w:ascii="Cambria" w:hAnsi="Cambria"/>
        </w:rPr>
      </w:pPr>
    </w:p>
    <w:p w:rsidR="00B161FD" w:rsidRDefault="00550180" w:rsidP="00550180">
      <w:pPr>
        <w:spacing w:line="360" w:lineRule="auto"/>
        <w:jc w:val="both"/>
        <w:rPr>
          <w:rFonts w:ascii="Cambria" w:hAnsi="Cambria"/>
        </w:rPr>
      </w:pPr>
      <w:r w:rsidRPr="006A736E">
        <w:rPr>
          <w:rFonts w:ascii="Cambria" w:hAnsi="Cambria"/>
        </w:rPr>
        <w:t xml:space="preserve">We congratulate </w:t>
      </w:r>
      <w:r w:rsidR="00B161FD">
        <w:rPr>
          <w:rFonts w:ascii="Cambria" w:hAnsi="Cambria"/>
        </w:rPr>
        <w:t>Ethiopia</w:t>
      </w:r>
      <w:r w:rsidRPr="006A736E">
        <w:rPr>
          <w:rFonts w:ascii="Cambria" w:hAnsi="Cambria"/>
        </w:rPr>
        <w:t xml:space="preserve"> for </w:t>
      </w:r>
      <w:r w:rsidR="00B161FD">
        <w:rPr>
          <w:rFonts w:ascii="Cambria" w:hAnsi="Cambria"/>
        </w:rPr>
        <w:t>the National Human Rights Action Plan 2016</w:t>
      </w:r>
      <w:r w:rsidR="004F2884">
        <w:rPr>
          <w:rFonts w:ascii="Cambria" w:hAnsi="Cambria"/>
        </w:rPr>
        <w:t>-</w:t>
      </w:r>
      <w:r w:rsidR="00B161FD">
        <w:rPr>
          <w:rFonts w:ascii="Cambria" w:hAnsi="Cambria"/>
        </w:rPr>
        <w:t xml:space="preserve"> 2020, as well as its close cooperation with UN Special Procedures and Human Rights mechanisms.</w:t>
      </w:r>
    </w:p>
    <w:p w:rsidR="00B161FD" w:rsidRDefault="00B161FD" w:rsidP="00550180">
      <w:pPr>
        <w:spacing w:line="360" w:lineRule="auto"/>
        <w:jc w:val="both"/>
        <w:rPr>
          <w:rFonts w:ascii="Cambria" w:hAnsi="Cambria"/>
        </w:rPr>
      </w:pPr>
    </w:p>
    <w:p w:rsidR="00B161FD" w:rsidRPr="00B161FD" w:rsidRDefault="00B161FD" w:rsidP="00550180">
      <w:pPr>
        <w:spacing w:line="360" w:lineRule="auto"/>
        <w:jc w:val="both"/>
      </w:pPr>
      <w:r>
        <w:rPr>
          <w:rFonts w:ascii="Cambria" w:hAnsi="Cambria"/>
        </w:rPr>
        <w:t xml:space="preserve">We also commend </w:t>
      </w:r>
      <w:r w:rsidR="00CC529E">
        <w:rPr>
          <w:rFonts w:ascii="Cambria" w:hAnsi="Cambria"/>
        </w:rPr>
        <w:t>Ethiopia’s</w:t>
      </w:r>
      <w:r>
        <w:rPr>
          <w:rFonts w:ascii="Cambria" w:hAnsi="Cambria"/>
        </w:rPr>
        <w:t xml:space="preserve"> ratification of the </w:t>
      </w:r>
      <w:r w:rsidRPr="00B161FD">
        <w:t>Protocol to the African Charter on Human and People’s Rights on the Rights of Women in Africa (Maputo Protocol) in February 2018 as well as the</w:t>
      </w:r>
      <w:r>
        <w:t xml:space="preserve"> accession to the</w:t>
      </w:r>
      <w:r w:rsidRPr="00B161FD">
        <w:t xml:space="preserve"> </w:t>
      </w:r>
      <w:r>
        <w:t>two</w:t>
      </w:r>
      <w:r w:rsidRPr="00B161FD">
        <w:t xml:space="preserve"> Optional Protocols to the Convention on the Right</w:t>
      </w:r>
      <w:r>
        <w:t>s</w:t>
      </w:r>
      <w:r w:rsidRPr="00B161FD">
        <w:t xml:space="preserve"> of the Child</w:t>
      </w:r>
      <w:r>
        <w:t xml:space="preserve"> in 2014.</w:t>
      </w:r>
    </w:p>
    <w:p w:rsidR="00B161FD" w:rsidRDefault="00B161FD" w:rsidP="00550180">
      <w:pPr>
        <w:spacing w:line="360" w:lineRule="auto"/>
        <w:jc w:val="both"/>
        <w:rPr>
          <w:sz w:val="20"/>
          <w:szCs w:val="20"/>
        </w:rPr>
      </w:pPr>
    </w:p>
    <w:p w:rsidR="00550180" w:rsidRPr="006A736E" w:rsidRDefault="00550180" w:rsidP="00550180">
      <w:pPr>
        <w:spacing w:line="360" w:lineRule="auto"/>
        <w:jc w:val="both"/>
        <w:rPr>
          <w:rFonts w:ascii="Cambria" w:hAnsi="Cambria"/>
        </w:rPr>
      </w:pPr>
      <w:r w:rsidRPr="006A736E">
        <w:rPr>
          <w:rFonts w:ascii="Cambria" w:hAnsi="Cambria"/>
        </w:rPr>
        <w:t xml:space="preserve">In a constructive spirit, we recommend the </w:t>
      </w:r>
      <w:r w:rsidR="00B161FD">
        <w:rPr>
          <w:rFonts w:ascii="Cambria" w:hAnsi="Cambria"/>
        </w:rPr>
        <w:t>Ethiopia</w:t>
      </w:r>
      <w:r w:rsidRPr="006A736E">
        <w:rPr>
          <w:rFonts w:ascii="Cambria" w:hAnsi="Cambria"/>
        </w:rPr>
        <w:t>n authorities:</w:t>
      </w:r>
    </w:p>
    <w:p w:rsidR="00550180" w:rsidRDefault="00B161FD" w:rsidP="0055018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to step up</w:t>
      </w:r>
      <w:r w:rsidR="00550180" w:rsidRPr="006A736E">
        <w:rPr>
          <w:rFonts w:ascii="Cambria" w:hAnsi="Cambria"/>
        </w:rPr>
        <w:t xml:space="preserve"> their efforts in improving access to education for minority groups and indigenous people, as well as for children in rural and remote areas;</w:t>
      </w:r>
    </w:p>
    <w:p w:rsidR="00B161FD" w:rsidRPr="006A736E" w:rsidRDefault="00B161FD" w:rsidP="00550180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to increase awareness raising on human rights for its law enforcement agencies.</w:t>
      </w:r>
    </w:p>
    <w:p w:rsidR="00550180" w:rsidRPr="006A736E" w:rsidRDefault="00550180" w:rsidP="00550180">
      <w:pPr>
        <w:pStyle w:val="NormalWeb"/>
        <w:spacing w:line="360" w:lineRule="auto"/>
        <w:jc w:val="both"/>
        <w:rPr>
          <w:rFonts w:ascii="Cambria" w:eastAsiaTheme="minorHAnsi" w:hAnsi="Cambria" w:cstheme="minorBidi"/>
          <w:lang w:val="en-US" w:eastAsia="en-US"/>
        </w:rPr>
      </w:pPr>
      <w:r w:rsidRPr="006A736E">
        <w:rPr>
          <w:rFonts w:ascii="Cambria" w:eastAsiaTheme="minorHAnsi" w:hAnsi="Cambria" w:cstheme="minorBidi"/>
          <w:lang w:val="en-US" w:eastAsia="en-US"/>
        </w:rPr>
        <w:t xml:space="preserve">We wish the delegation of </w:t>
      </w:r>
      <w:r w:rsidR="00B161FD">
        <w:rPr>
          <w:rFonts w:ascii="Cambria" w:eastAsiaTheme="minorHAnsi" w:hAnsi="Cambria" w:cstheme="minorBidi"/>
          <w:lang w:val="en-US" w:eastAsia="en-US"/>
        </w:rPr>
        <w:t>Ethiopia</w:t>
      </w:r>
      <w:r w:rsidRPr="006A736E">
        <w:rPr>
          <w:rFonts w:ascii="Cambria" w:eastAsiaTheme="minorHAnsi" w:hAnsi="Cambria" w:cstheme="minorBidi"/>
          <w:lang w:val="en-US" w:eastAsia="en-US"/>
        </w:rPr>
        <w:t xml:space="preserve"> a successful review.</w:t>
      </w:r>
    </w:p>
    <w:p w:rsidR="001B092B" w:rsidRDefault="00550180" w:rsidP="00550180">
      <w:pPr>
        <w:pStyle w:val="NormalWeb"/>
        <w:spacing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6A736E">
        <w:rPr>
          <w:rFonts w:ascii="Cambria" w:eastAsiaTheme="minorHAnsi" w:hAnsi="Cambria" w:cstheme="minorBidi"/>
          <w:lang w:val="en-US" w:eastAsia="en-US"/>
        </w:rPr>
        <w:t>Thank you, Mr. President.</w:t>
      </w:r>
      <w:bookmarkStart w:id="0" w:name="_GoBack"/>
      <w:bookmarkEnd w:id="0"/>
      <w:r>
        <w:rPr>
          <w:b/>
          <w:color w:val="000000"/>
          <w:sz w:val="20"/>
          <w:szCs w:val="20"/>
          <w:lang w:val="en-GB"/>
        </w:rPr>
        <w:t xml:space="preserve"> </w:t>
      </w:r>
    </w:p>
    <w:sectPr w:rsidR="001B092B" w:rsidSect="003E1177">
      <w:footerReference w:type="default" r:id="rId9"/>
      <w:pgSz w:w="12240" w:h="15840"/>
      <w:pgMar w:top="144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FB" w:rsidRDefault="00686BFB" w:rsidP="001B092B">
      <w:r>
        <w:separator/>
      </w:r>
    </w:p>
  </w:endnote>
  <w:endnote w:type="continuationSeparator" w:id="1">
    <w:p w:rsidR="00686BFB" w:rsidRDefault="00686BFB" w:rsidP="001B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02" w:rsidRDefault="00C95002" w:rsidP="00C95002">
    <w:pPr>
      <w:pBdr>
        <w:bottom w:val="single" w:sz="4" w:space="1" w:color="auto"/>
      </w:pBdr>
      <w:jc w:val="center"/>
    </w:pPr>
  </w:p>
  <w:p w:rsidR="00C95002" w:rsidRPr="00AD777A" w:rsidRDefault="00C95002" w:rsidP="00C95002">
    <w:pPr>
      <w:jc w:val="center"/>
      <w:rPr>
        <w:i/>
        <w:sz w:val="20"/>
        <w:szCs w:val="20"/>
        <w:lang w:val="fr-CH"/>
      </w:rPr>
    </w:pPr>
    <w:r w:rsidRPr="00AD777A">
      <w:rPr>
        <w:i/>
        <w:sz w:val="20"/>
        <w:szCs w:val="20"/>
        <w:lang w:val="fr-CH"/>
      </w:rPr>
      <w:t>37-39 rue de Vermont, Case postale 144  CH-1211 Geneva 20, Switzerland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Tel: (+41 22) 734 85 50   Fax: (+41 22) 734 86 30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Email: mission.mauritius@ties.itu.int</w:t>
    </w:r>
  </w:p>
  <w:p w:rsidR="00C95002" w:rsidRDefault="00C95002">
    <w:pPr>
      <w:pStyle w:val="Footer"/>
    </w:pPr>
  </w:p>
  <w:p w:rsidR="00C95002" w:rsidRDefault="00C9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FB" w:rsidRDefault="00686BFB" w:rsidP="001B092B">
      <w:r>
        <w:separator/>
      </w:r>
    </w:p>
  </w:footnote>
  <w:footnote w:type="continuationSeparator" w:id="1">
    <w:p w:rsidR="00686BFB" w:rsidRDefault="00686BFB" w:rsidP="001B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4A3"/>
    <w:multiLevelType w:val="hybridMultilevel"/>
    <w:tmpl w:val="6E6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738F4"/>
    <w:multiLevelType w:val="hybridMultilevel"/>
    <w:tmpl w:val="E12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92B"/>
    <w:rsid w:val="000130DA"/>
    <w:rsid w:val="00013952"/>
    <w:rsid w:val="000747E2"/>
    <w:rsid w:val="00077561"/>
    <w:rsid w:val="00081BCF"/>
    <w:rsid w:val="000D2602"/>
    <w:rsid w:val="000E3AE6"/>
    <w:rsid w:val="000E4F22"/>
    <w:rsid w:val="000F5403"/>
    <w:rsid w:val="00110405"/>
    <w:rsid w:val="00111819"/>
    <w:rsid w:val="001331EF"/>
    <w:rsid w:val="00136948"/>
    <w:rsid w:val="00152D89"/>
    <w:rsid w:val="001721DF"/>
    <w:rsid w:val="00185E13"/>
    <w:rsid w:val="00196B7C"/>
    <w:rsid w:val="001A6350"/>
    <w:rsid w:val="001B092B"/>
    <w:rsid w:val="001F3B7D"/>
    <w:rsid w:val="00202035"/>
    <w:rsid w:val="0021306A"/>
    <w:rsid w:val="002525CF"/>
    <w:rsid w:val="0025454D"/>
    <w:rsid w:val="0027091E"/>
    <w:rsid w:val="00276D16"/>
    <w:rsid w:val="00285998"/>
    <w:rsid w:val="00286080"/>
    <w:rsid w:val="00290300"/>
    <w:rsid w:val="002C68B5"/>
    <w:rsid w:val="002D37A3"/>
    <w:rsid w:val="002D5C28"/>
    <w:rsid w:val="002D5F0C"/>
    <w:rsid w:val="002E1EAF"/>
    <w:rsid w:val="00323F6E"/>
    <w:rsid w:val="00350587"/>
    <w:rsid w:val="003A13FB"/>
    <w:rsid w:val="003C505B"/>
    <w:rsid w:val="003E1177"/>
    <w:rsid w:val="00412DEE"/>
    <w:rsid w:val="00424996"/>
    <w:rsid w:val="00426537"/>
    <w:rsid w:val="00446FCB"/>
    <w:rsid w:val="00450B8E"/>
    <w:rsid w:val="0045506A"/>
    <w:rsid w:val="00457F93"/>
    <w:rsid w:val="004610BD"/>
    <w:rsid w:val="00472D82"/>
    <w:rsid w:val="00496F8C"/>
    <w:rsid w:val="004B3E40"/>
    <w:rsid w:val="004F2884"/>
    <w:rsid w:val="005015F1"/>
    <w:rsid w:val="00507F4D"/>
    <w:rsid w:val="00550180"/>
    <w:rsid w:val="005A5172"/>
    <w:rsid w:val="005B0A75"/>
    <w:rsid w:val="005B7642"/>
    <w:rsid w:val="005C32A6"/>
    <w:rsid w:val="005C4B97"/>
    <w:rsid w:val="005F197D"/>
    <w:rsid w:val="006044F8"/>
    <w:rsid w:val="006814BE"/>
    <w:rsid w:val="00686BFB"/>
    <w:rsid w:val="006902E0"/>
    <w:rsid w:val="00691FCD"/>
    <w:rsid w:val="006A259F"/>
    <w:rsid w:val="006B4932"/>
    <w:rsid w:val="006C4B86"/>
    <w:rsid w:val="006C720D"/>
    <w:rsid w:val="006F06C1"/>
    <w:rsid w:val="00703A20"/>
    <w:rsid w:val="007045F4"/>
    <w:rsid w:val="00714285"/>
    <w:rsid w:val="007354C4"/>
    <w:rsid w:val="00740B7C"/>
    <w:rsid w:val="007601B7"/>
    <w:rsid w:val="0079575D"/>
    <w:rsid w:val="007A4F7F"/>
    <w:rsid w:val="007A6322"/>
    <w:rsid w:val="007B2CAA"/>
    <w:rsid w:val="007D5BBE"/>
    <w:rsid w:val="007F04CE"/>
    <w:rsid w:val="007F6411"/>
    <w:rsid w:val="0081782D"/>
    <w:rsid w:val="0082527A"/>
    <w:rsid w:val="008326E3"/>
    <w:rsid w:val="0085381C"/>
    <w:rsid w:val="00853856"/>
    <w:rsid w:val="00892BBF"/>
    <w:rsid w:val="008A113B"/>
    <w:rsid w:val="008A417F"/>
    <w:rsid w:val="008C238C"/>
    <w:rsid w:val="008D385A"/>
    <w:rsid w:val="009079EE"/>
    <w:rsid w:val="00930FBA"/>
    <w:rsid w:val="00964384"/>
    <w:rsid w:val="0097440F"/>
    <w:rsid w:val="009A1C31"/>
    <w:rsid w:val="009A6C71"/>
    <w:rsid w:val="009C64B2"/>
    <w:rsid w:val="009D2C95"/>
    <w:rsid w:val="009D607E"/>
    <w:rsid w:val="009E2485"/>
    <w:rsid w:val="00A04145"/>
    <w:rsid w:val="00A066AD"/>
    <w:rsid w:val="00A1754F"/>
    <w:rsid w:val="00A4025F"/>
    <w:rsid w:val="00A404FD"/>
    <w:rsid w:val="00A43B66"/>
    <w:rsid w:val="00A5466F"/>
    <w:rsid w:val="00A85431"/>
    <w:rsid w:val="00A911EF"/>
    <w:rsid w:val="00AA0AA6"/>
    <w:rsid w:val="00AA785F"/>
    <w:rsid w:val="00AD777A"/>
    <w:rsid w:val="00B161FD"/>
    <w:rsid w:val="00B3260A"/>
    <w:rsid w:val="00B32AE2"/>
    <w:rsid w:val="00B37230"/>
    <w:rsid w:val="00B404E0"/>
    <w:rsid w:val="00B57C08"/>
    <w:rsid w:val="00BC3422"/>
    <w:rsid w:val="00BE71F2"/>
    <w:rsid w:val="00C22AD6"/>
    <w:rsid w:val="00C25CC5"/>
    <w:rsid w:val="00C62447"/>
    <w:rsid w:val="00C665B0"/>
    <w:rsid w:val="00C92015"/>
    <w:rsid w:val="00C95002"/>
    <w:rsid w:val="00CA4A36"/>
    <w:rsid w:val="00CA4B0E"/>
    <w:rsid w:val="00CB306D"/>
    <w:rsid w:val="00CB5CB6"/>
    <w:rsid w:val="00CC529E"/>
    <w:rsid w:val="00CD0AD1"/>
    <w:rsid w:val="00CF6EAD"/>
    <w:rsid w:val="00CF77BA"/>
    <w:rsid w:val="00D01EF3"/>
    <w:rsid w:val="00D529B0"/>
    <w:rsid w:val="00D55F28"/>
    <w:rsid w:val="00D5730B"/>
    <w:rsid w:val="00D72727"/>
    <w:rsid w:val="00DC5C20"/>
    <w:rsid w:val="00DD0285"/>
    <w:rsid w:val="00DD0788"/>
    <w:rsid w:val="00DD0DF5"/>
    <w:rsid w:val="00E07D10"/>
    <w:rsid w:val="00E50C63"/>
    <w:rsid w:val="00E73C96"/>
    <w:rsid w:val="00E801CE"/>
    <w:rsid w:val="00E95009"/>
    <w:rsid w:val="00EB104F"/>
    <w:rsid w:val="00ED492A"/>
    <w:rsid w:val="00ED6B33"/>
    <w:rsid w:val="00ED6D29"/>
    <w:rsid w:val="00F21466"/>
    <w:rsid w:val="00F4717D"/>
    <w:rsid w:val="00F54C75"/>
    <w:rsid w:val="00F62131"/>
    <w:rsid w:val="00F63416"/>
    <w:rsid w:val="00F67164"/>
    <w:rsid w:val="00F83BC4"/>
    <w:rsid w:val="00F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40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2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180"/>
    <w:pPr>
      <w:spacing w:before="100" w:beforeAutospacing="1" w:after="100" w:afterAutospacing="1"/>
    </w:pPr>
    <w:rPr>
      <w:rFonts w:eastAsia="Times New Roman" w:cs="Times New Roman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CAD7C-4111-4ED2-9A4D-A84F45CEAB24}"/>
</file>

<file path=customXml/itemProps2.xml><?xml version="1.0" encoding="utf-8"?>
<ds:datastoreItem xmlns:ds="http://schemas.openxmlformats.org/officeDocument/2006/customXml" ds:itemID="{E3F79233-F036-4634-8281-F5BE9288CD58}"/>
</file>

<file path=customXml/itemProps3.xml><?xml version="1.0" encoding="utf-8"?>
<ds:datastoreItem xmlns:ds="http://schemas.openxmlformats.org/officeDocument/2006/customXml" ds:itemID="{9D48323C-F0D8-457F-9384-AD41415535D9}"/>
</file>

<file path=customXml/itemProps4.xml><?xml version="1.0" encoding="utf-8"?>
<ds:datastoreItem xmlns:ds="http://schemas.openxmlformats.org/officeDocument/2006/customXml" ds:itemID="{C307A433-320C-4427-B8B6-7B9081429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37-39 rue de Vermont, Case postale 144    CH-1211 Geneva 20, Switzerland                                            Tel (+41 22) 734 85 50       Fax: (+41 22) 734 86 30                                                                                                    email: mission.mauritius@ties.itu.int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Maurice</cp:lastModifiedBy>
  <cp:revision>3</cp:revision>
  <cp:lastPrinted>2019-01-23T15:53:00Z</cp:lastPrinted>
  <dcterms:created xsi:type="dcterms:W3CDTF">2019-05-09T13:01:00Z</dcterms:created>
  <dcterms:modified xsi:type="dcterms:W3CDTF">2019-05-15T07:55:00Z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