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3B38" w14:textId="77777777" w:rsidR="001946D4" w:rsidRPr="00E96141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16D4BB58" w14:textId="739CB153" w:rsidR="001946D4" w:rsidRPr="00E96141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004B9E78" w14:textId="4F3D40C8" w:rsidR="001946D4" w:rsidRPr="00E96141" w:rsidRDefault="001946D4" w:rsidP="001946D4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E96141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67499B64" w14:textId="7D2349EE" w:rsidR="008C0E7E" w:rsidRPr="00E96141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141">
        <w:rPr>
          <w:rFonts w:ascii="Times New Roman" w:hAnsi="Times New Roman"/>
          <w:b/>
          <w:bCs/>
          <w:sz w:val="24"/>
          <w:szCs w:val="24"/>
        </w:rPr>
        <w:t>UPR3</w:t>
      </w:r>
      <w:r w:rsidR="001E3A16" w:rsidRPr="00E96141">
        <w:rPr>
          <w:rFonts w:ascii="Times New Roman" w:hAnsi="Times New Roman"/>
          <w:b/>
          <w:bCs/>
          <w:sz w:val="24"/>
          <w:szCs w:val="24"/>
        </w:rPr>
        <w:t>3</w:t>
      </w:r>
      <w:r w:rsidRPr="00E96141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E96141" w:rsidRPr="00E96141">
        <w:rPr>
          <w:rFonts w:ascii="Times New Roman" w:hAnsi="Times New Roman"/>
          <w:b/>
          <w:bCs/>
          <w:sz w:val="24"/>
          <w:szCs w:val="24"/>
        </w:rPr>
        <w:t>Qatar</w:t>
      </w:r>
      <w:r w:rsidRPr="00E96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6141">
        <w:rPr>
          <w:rFonts w:ascii="Times New Roman" w:hAnsi="Times New Roman"/>
          <w:b/>
          <w:bCs/>
          <w:sz w:val="24"/>
          <w:szCs w:val="24"/>
        </w:rPr>
        <w:tab/>
      </w:r>
      <w:r w:rsidRPr="00E96141">
        <w:rPr>
          <w:rFonts w:ascii="Times New Roman" w:hAnsi="Times New Roman"/>
          <w:b/>
          <w:bCs/>
          <w:sz w:val="24"/>
          <w:szCs w:val="24"/>
        </w:rPr>
        <w:tab/>
      </w:r>
      <w:r w:rsidRPr="00E96141">
        <w:rPr>
          <w:rFonts w:ascii="Times New Roman" w:hAnsi="Times New Roman"/>
          <w:b/>
          <w:bCs/>
          <w:sz w:val="24"/>
          <w:szCs w:val="24"/>
        </w:rPr>
        <w:tab/>
      </w:r>
      <w:r w:rsidRPr="00E96141">
        <w:rPr>
          <w:rFonts w:ascii="Times New Roman" w:hAnsi="Times New Roman"/>
          <w:b/>
          <w:bCs/>
          <w:sz w:val="24"/>
          <w:szCs w:val="24"/>
        </w:rPr>
        <w:tab/>
      </w:r>
      <w:r w:rsidRPr="00E96141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0DDB3594" w14:textId="77777777" w:rsidR="008C0E7E" w:rsidRPr="00E96141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141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2DA337F9" w14:textId="5EE99B0A" w:rsidR="008C0E7E" w:rsidRPr="00E96141" w:rsidRDefault="00731507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141">
        <w:rPr>
          <w:rFonts w:ascii="Times New Roman" w:hAnsi="Times New Roman"/>
          <w:sz w:val="24"/>
          <w:szCs w:val="24"/>
        </w:rPr>
        <w:t>1</w:t>
      </w:r>
      <w:r w:rsidR="00E96141" w:rsidRPr="00E96141">
        <w:rPr>
          <w:rFonts w:ascii="Times New Roman" w:hAnsi="Times New Roman"/>
          <w:sz w:val="24"/>
          <w:szCs w:val="24"/>
        </w:rPr>
        <w:t>5</w:t>
      </w:r>
      <w:r w:rsidRPr="00E96141">
        <w:rPr>
          <w:rFonts w:ascii="Times New Roman" w:hAnsi="Times New Roman"/>
          <w:sz w:val="24"/>
          <w:szCs w:val="24"/>
        </w:rPr>
        <w:t xml:space="preserve"> May </w:t>
      </w:r>
      <w:r w:rsidR="008C0E7E" w:rsidRPr="00E96141">
        <w:rPr>
          <w:rFonts w:ascii="Times New Roman" w:hAnsi="Times New Roman"/>
          <w:sz w:val="24"/>
          <w:szCs w:val="24"/>
        </w:rPr>
        <w:t>201</w:t>
      </w:r>
      <w:r w:rsidRPr="00E96141">
        <w:rPr>
          <w:rFonts w:ascii="Times New Roman" w:hAnsi="Times New Roman"/>
          <w:sz w:val="24"/>
          <w:szCs w:val="24"/>
        </w:rPr>
        <w:t>9</w:t>
      </w:r>
    </w:p>
    <w:p w14:paraId="493829D8" w14:textId="77777777" w:rsidR="008C0E7E" w:rsidRPr="00E96141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A319E" w14:textId="5FEE0EC7" w:rsidR="008C0E7E" w:rsidRPr="00322CDB" w:rsidRDefault="00E96141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2CDB">
        <w:rPr>
          <w:rFonts w:ascii="Arial" w:hAnsi="Arial" w:cs="Arial"/>
          <w:sz w:val="24"/>
          <w:szCs w:val="24"/>
        </w:rPr>
        <w:t xml:space="preserve">Mr. </w:t>
      </w:r>
      <w:r w:rsidR="008C0E7E" w:rsidRPr="00322CDB">
        <w:rPr>
          <w:rFonts w:ascii="Arial" w:hAnsi="Arial" w:cs="Arial"/>
          <w:sz w:val="24"/>
          <w:szCs w:val="24"/>
        </w:rPr>
        <w:t>President,</w:t>
      </w:r>
    </w:p>
    <w:p w14:paraId="3E3E2E53" w14:textId="77777777" w:rsidR="008C0E7E" w:rsidRPr="00322CDB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C4B6D18" w14:textId="1C779F70" w:rsidR="008C0E7E" w:rsidRPr="00322CDB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2CDB">
        <w:rPr>
          <w:rFonts w:ascii="Arial" w:hAnsi="Arial" w:cs="Arial"/>
          <w:sz w:val="24"/>
          <w:szCs w:val="24"/>
        </w:rPr>
        <w:t xml:space="preserve">Slovakia welcomes the delegation of </w:t>
      </w:r>
      <w:r w:rsidR="00E96141" w:rsidRPr="00322CDB">
        <w:rPr>
          <w:rFonts w:ascii="Arial" w:hAnsi="Arial" w:cs="Arial"/>
          <w:sz w:val="24"/>
          <w:szCs w:val="24"/>
        </w:rPr>
        <w:t>Qatar</w:t>
      </w:r>
      <w:r w:rsidRPr="00322CDB">
        <w:rPr>
          <w:rFonts w:ascii="Arial" w:hAnsi="Arial" w:cs="Arial"/>
          <w:sz w:val="24"/>
          <w:szCs w:val="24"/>
        </w:rPr>
        <w:t xml:space="preserve"> to this UPR session</w:t>
      </w:r>
      <w:r w:rsidR="00E96141" w:rsidRPr="00322CDB">
        <w:rPr>
          <w:rFonts w:ascii="Arial" w:hAnsi="Arial" w:cs="Arial"/>
          <w:sz w:val="24"/>
          <w:szCs w:val="24"/>
        </w:rPr>
        <w:t xml:space="preserve"> and thanks it for the presentation of its national report</w:t>
      </w:r>
      <w:r w:rsidR="001F2169" w:rsidRPr="00322CDB">
        <w:rPr>
          <w:rFonts w:ascii="Arial" w:hAnsi="Arial" w:cs="Arial"/>
          <w:sz w:val="24"/>
          <w:szCs w:val="24"/>
        </w:rPr>
        <w:t>.</w:t>
      </w:r>
    </w:p>
    <w:p w14:paraId="505AF72B" w14:textId="4CC90470" w:rsidR="001F2169" w:rsidRPr="00322CDB" w:rsidRDefault="001F2169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6BC1208" w14:textId="19AC2A9B" w:rsidR="001F2169" w:rsidRPr="00322CDB" w:rsidRDefault="001F2169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2CDB">
        <w:rPr>
          <w:rFonts w:ascii="Arial" w:hAnsi="Arial" w:cs="Arial"/>
          <w:sz w:val="24"/>
          <w:szCs w:val="24"/>
        </w:rPr>
        <w:t>We appreciat</w:t>
      </w:r>
      <w:r w:rsidR="00E96141" w:rsidRPr="00322CDB">
        <w:rPr>
          <w:rFonts w:ascii="Arial" w:hAnsi="Arial" w:cs="Arial"/>
          <w:sz w:val="24"/>
          <w:szCs w:val="24"/>
        </w:rPr>
        <w:t>e</w:t>
      </w:r>
      <w:r w:rsidRPr="00322CDB">
        <w:rPr>
          <w:rFonts w:ascii="Arial" w:hAnsi="Arial" w:cs="Arial"/>
          <w:sz w:val="24"/>
          <w:szCs w:val="24"/>
        </w:rPr>
        <w:t xml:space="preserve"> efforts of the Government of </w:t>
      </w:r>
      <w:r w:rsidR="00E96141" w:rsidRPr="00322CDB">
        <w:rPr>
          <w:rFonts w:ascii="Arial" w:hAnsi="Arial" w:cs="Arial"/>
          <w:sz w:val="24"/>
          <w:szCs w:val="24"/>
        </w:rPr>
        <w:t>Qatar</w:t>
      </w:r>
      <w:r w:rsidRPr="00322CDB">
        <w:rPr>
          <w:rFonts w:ascii="Arial" w:hAnsi="Arial" w:cs="Arial"/>
          <w:sz w:val="24"/>
          <w:szCs w:val="24"/>
        </w:rPr>
        <w:t xml:space="preserve"> to achieve progress in the human rights situation in the country.</w:t>
      </w:r>
      <w:r w:rsidR="00E96141" w:rsidRPr="00322CDB">
        <w:rPr>
          <w:rFonts w:ascii="Arial" w:hAnsi="Arial" w:cs="Arial"/>
          <w:sz w:val="24"/>
          <w:szCs w:val="24"/>
        </w:rPr>
        <w:t xml:space="preserve"> We welcome its accession to the ICCPR and ICESCR</w:t>
      </w:r>
      <w:r w:rsidR="00592997" w:rsidRPr="00322CDB">
        <w:rPr>
          <w:rFonts w:ascii="Arial" w:hAnsi="Arial" w:cs="Arial"/>
          <w:sz w:val="24"/>
          <w:szCs w:val="24"/>
        </w:rPr>
        <w:t xml:space="preserve"> and </w:t>
      </w:r>
      <w:r w:rsidR="00E96141" w:rsidRPr="00322CDB">
        <w:rPr>
          <w:rFonts w:ascii="Arial" w:hAnsi="Arial" w:cs="Arial"/>
          <w:sz w:val="24"/>
          <w:szCs w:val="24"/>
        </w:rPr>
        <w:t>encourage the Government to lift the reservations lodged on acceding to these Covenants.</w:t>
      </w:r>
    </w:p>
    <w:p w14:paraId="2766CFF1" w14:textId="2E4406A7" w:rsidR="00E96141" w:rsidRPr="00322CDB" w:rsidRDefault="00E96141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4EEF7E" w14:textId="5BDD767C" w:rsidR="006D6816" w:rsidRPr="00322CDB" w:rsidRDefault="00702556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2CDB">
        <w:rPr>
          <w:rFonts w:ascii="Arial" w:hAnsi="Arial" w:cs="Arial"/>
          <w:sz w:val="24"/>
          <w:szCs w:val="24"/>
        </w:rPr>
        <w:t>Furthermore, w</w:t>
      </w:r>
      <w:r w:rsidR="00E96141" w:rsidRPr="00322CDB">
        <w:rPr>
          <w:rFonts w:ascii="Arial" w:hAnsi="Arial" w:cs="Arial"/>
          <w:sz w:val="24"/>
          <w:szCs w:val="24"/>
        </w:rPr>
        <w:t>e note with appreciation</w:t>
      </w:r>
      <w:r w:rsidRPr="00322CDB">
        <w:rPr>
          <w:rFonts w:ascii="Arial" w:hAnsi="Arial" w:cs="Arial"/>
          <w:sz w:val="24"/>
          <w:szCs w:val="24"/>
        </w:rPr>
        <w:t xml:space="preserve"> efforts to improve the quality, relevance and outcomes of education</w:t>
      </w:r>
      <w:r w:rsidR="00E44188" w:rsidRPr="00322CDB">
        <w:rPr>
          <w:rFonts w:ascii="Arial" w:hAnsi="Arial" w:cs="Arial"/>
          <w:sz w:val="24"/>
          <w:szCs w:val="24"/>
        </w:rPr>
        <w:t xml:space="preserve">. We encourage the Government to </w:t>
      </w:r>
      <w:r w:rsidR="00E44188" w:rsidRPr="00322CDB">
        <w:rPr>
          <w:rFonts w:ascii="Arial" w:eastAsia="Times New Roman" w:hAnsi="Arial" w:cs="Arial"/>
          <w:sz w:val="24"/>
          <w:szCs w:val="24"/>
        </w:rPr>
        <w:t xml:space="preserve">develop its legislative framework on education in order to guarantee the right to education for all and </w:t>
      </w:r>
      <w:r w:rsidR="00E44188" w:rsidRPr="00322CDB">
        <w:rPr>
          <w:rFonts w:ascii="Arial" w:hAnsi="Arial" w:cs="Arial"/>
          <w:sz w:val="24"/>
          <w:szCs w:val="24"/>
        </w:rPr>
        <w:t>take effective measures to promote women’s and girl’s access to all areas of st</w:t>
      </w:r>
      <w:r w:rsidR="00E44188" w:rsidRPr="00322CDB">
        <w:rPr>
          <w:rFonts w:ascii="Arial" w:hAnsi="Arial" w:cs="Arial"/>
          <w:color w:val="auto"/>
          <w:sz w:val="24"/>
          <w:szCs w:val="24"/>
        </w:rPr>
        <w:t>udy.</w:t>
      </w:r>
      <w:r w:rsidR="006D6816" w:rsidRPr="00322CDB">
        <w:rPr>
          <w:rFonts w:ascii="Arial" w:hAnsi="Arial" w:cs="Arial"/>
          <w:color w:val="auto"/>
          <w:sz w:val="24"/>
          <w:szCs w:val="24"/>
        </w:rPr>
        <w:t xml:space="preserve"> W</w:t>
      </w:r>
      <w:r w:rsidR="006D6816" w:rsidRPr="00322CDB">
        <w:rPr>
          <w:rFonts w:ascii="Arial" w:hAnsi="Arial" w:cs="Arial"/>
          <w:iCs/>
          <w:color w:val="auto"/>
          <w:sz w:val="24"/>
          <w:szCs w:val="24"/>
          <w:lang w:eastAsia="en-US"/>
        </w:rPr>
        <w:t>e are ready to cooperate with Qatar and to continue</w:t>
      </w:r>
      <w:bookmarkStart w:id="0" w:name="_GoBack"/>
      <w:bookmarkEnd w:id="0"/>
      <w:r w:rsidR="006D6816" w:rsidRPr="00322CDB">
        <w:rPr>
          <w:rFonts w:ascii="Arial" w:hAnsi="Arial" w:cs="Arial"/>
          <w:iCs/>
          <w:color w:val="auto"/>
          <w:sz w:val="24"/>
          <w:szCs w:val="24"/>
          <w:lang w:eastAsia="en-US"/>
        </w:rPr>
        <w:t xml:space="preserve"> a dialogue with the aim of strengthening civil and political rights, women ´s rights and functioning of </w:t>
      </w:r>
      <w:r w:rsidR="00676FD5" w:rsidRPr="00322CDB">
        <w:rPr>
          <w:rFonts w:ascii="Arial" w:hAnsi="Arial" w:cs="Arial"/>
          <w:iCs/>
          <w:color w:val="auto"/>
          <w:sz w:val="24"/>
          <w:szCs w:val="24"/>
          <w:lang w:eastAsia="en-US"/>
        </w:rPr>
        <w:t>judiciary system.</w:t>
      </w:r>
    </w:p>
    <w:p w14:paraId="6BAED1F3" w14:textId="77777777" w:rsidR="00C13476" w:rsidRPr="00322CDB" w:rsidRDefault="00C13476" w:rsidP="00C0082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3341BE" w14:textId="77777777" w:rsidR="00C13476" w:rsidRPr="00322CDB" w:rsidRDefault="00C13476" w:rsidP="00C13476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2CDB">
        <w:rPr>
          <w:rFonts w:ascii="Arial" w:hAnsi="Arial" w:cs="Arial"/>
          <w:sz w:val="24"/>
          <w:szCs w:val="24"/>
        </w:rPr>
        <w:t>Slovakia offers following recommendations to Qatar:</w:t>
      </w:r>
    </w:p>
    <w:p w14:paraId="2CB95096" w14:textId="0C7649A9" w:rsidR="00C13476" w:rsidRPr="00322CDB" w:rsidRDefault="00C13476" w:rsidP="00C13476">
      <w:pPr>
        <w:pStyle w:val="Predvolen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2CDB">
        <w:rPr>
          <w:rFonts w:ascii="Arial" w:hAnsi="Arial" w:cs="Arial"/>
          <w:sz w:val="24"/>
          <w:szCs w:val="24"/>
        </w:rPr>
        <w:t>create an environment conducive for freedom of expression and free, independent, plural and diverse media, online as well as offline;</w:t>
      </w:r>
    </w:p>
    <w:p w14:paraId="33DF311F" w14:textId="53FA27A3" w:rsidR="00C13476" w:rsidRPr="00322CDB" w:rsidRDefault="00F65EA4" w:rsidP="000314D7">
      <w:pPr>
        <w:pStyle w:val="Predvolen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2CDB">
        <w:rPr>
          <w:rFonts w:ascii="Arial" w:hAnsi="Arial" w:cs="Arial"/>
          <w:sz w:val="24"/>
          <w:szCs w:val="24"/>
        </w:rPr>
        <w:t>reform laws that discriminate against women and girls to ensure that all legislation and policies</w:t>
      </w:r>
      <w:r w:rsidR="00C13476" w:rsidRPr="00322CDB">
        <w:rPr>
          <w:rFonts w:ascii="Arial" w:hAnsi="Arial" w:cs="Arial"/>
          <w:sz w:val="24"/>
          <w:szCs w:val="24"/>
        </w:rPr>
        <w:t xml:space="preserve"> are </w:t>
      </w:r>
      <w:r w:rsidRPr="00322CDB">
        <w:rPr>
          <w:rFonts w:ascii="Arial" w:hAnsi="Arial" w:cs="Arial"/>
          <w:sz w:val="24"/>
          <w:szCs w:val="24"/>
        </w:rPr>
        <w:t xml:space="preserve">fully </w:t>
      </w:r>
      <w:r w:rsidR="00C13476" w:rsidRPr="00322CDB">
        <w:rPr>
          <w:rFonts w:ascii="Arial" w:hAnsi="Arial" w:cs="Arial"/>
          <w:sz w:val="24"/>
          <w:szCs w:val="24"/>
        </w:rPr>
        <w:t xml:space="preserve">in line with </w:t>
      </w:r>
      <w:r w:rsidRPr="00322CDB">
        <w:rPr>
          <w:rFonts w:ascii="Arial" w:hAnsi="Arial" w:cs="Arial"/>
          <w:sz w:val="24"/>
          <w:szCs w:val="24"/>
        </w:rPr>
        <w:t>international human rights law and standards</w:t>
      </w:r>
      <w:r w:rsidR="000314D7" w:rsidRPr="00322CDB">
        <w:rPr>
          <w:rFonts w:ascii="Arial" w:hAnsi="Arial" w:cs="Arial"/>
          <w:sz w:val="24"/>
          <w:szCs w:val="24"/>
        </w:rPr>
        <w:t xml:space="preserve"> and </w:t>
      </w:r>
      <w:r w:rsidR="00C13476" w:rsidRPr="00322CDB">
        <w:rPr>
          <w:rFonts w:ascii="Arial" w:hAnsi="Arial" w:cs="Arial"/>
          <w:sz w:val="24"/>
          <w:szCs w:val="24"/>
        </w:rPr>
        <w:t>take effective measures</w:t>
      </w:r>
      <w:r w:rsidR="000314D7" w:rsidRPr="00322CDB">
        <w:rPr>
          <w:rFonts w:ascii="Arial" w:hAnsi="Arial" w:cs="Arial"/>
          <w:sz w:val="24"/>
          <w:szCs w:val="24"/>
        </w:rPr>
        <w:t xml:space="preserve"> </w:t>
      </w:r>
      <w:r w:rsidR="00C13476" w:rsidRPr="00322CDB">
        <w:rPr>
          <w:rFonts w:ascii="Arial" w:hAnsi="Arial" w:cs="Arial"/>
          <w:sz w:val="24"/>
          <w:szCs w:val="24"/>
        </w:rPr>
        <w:t>to counter violence against women;</w:t>
      </w:r>
    </w:p>
    <w:p w14:paraId="423DE47A" w14:textId="6492D222" w:rsidR="00F65EA4" w:rsidRPr="00322CDB" w:rsidRDefault="006D6816" w:rsidP="00220E28">
      <w:pPr>
        <w:pStyle w:val="Predvolen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2CDB">
        <w:rPr>
          <w:rFonts w:ascii="Arial" w:eastAsia="Times New Roman" w:hAnsi="Arial" w:cs="Arial"/>
          <w:sz w:val="24"/>
          <w:szCs w:val="24"/>
        </w:rPr>
        <w:t xml:space="preserve">ratify </w:t>
      </w:r>
      <w:r w:rsidR="00F65EA4" w:rsidRPr="00322CDB">
        <w:rPr>
          <w:rFonts w:ascii="Arial" w:eastAsia="Times New Roman" w:hAnsi="Arial" w:cs="Arial"/>
          <w:sz w:val="24"/>
          <w:szCs w:val="24"/>
        </w:rPr>
        <w:t xml:space="preserve">the </w:t>
      </w:r>
      <w:r w:rsidR="00F13151">
        <w:rPr>
          <w:rFonts w:ascii="Arial" w:eastAsia="Times New Roman" w:hAnsi="Arial" w:cs="Arial"/>
          <w:sz w:val="24"/>
          <w:szCs w:val="24"/>
        </w:rPr>
        <w:t xml:space="preserve">CED, </w:t>
      </w:r>
      <w:r w:rsidR="00F65EA4" w:rsidRPr="00322CDB">
        <w:rPr>
          <w:rFonts w:ascii="Arial" w:eastAsia="Times New Roman" w:hAnsi="Arial" w:cs="Arial"/>
          <w:sz w:val="24"/>
          <w:szCs w:val="24"/>
        </w:rPr>
        <w:t>Optional Protocol to the CRC on a communications procedure.</w:t>
      </w:r>
    </w:p>
    <w:p w14:paraId="77C3ACAC" w14:textId="28C43CB2" w:rsidR="00F65EA4" w:rsidRPr="00322CDB" w:rsidRDefault="00F65EA4" w:rsidP="00C0082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9962B6" w14:textId="3127B0C0" w:rsidR="00F65EA4" w:rsidRPr="00322CDB" w:rsidRDefault="00F65EA4" w:rsidP="00F65EA4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2CDB">
        <w:rPr>
          <w:rFonts w:ascii="Arial" w:hAnsi="Arial" w:cs="Arial"/>
          <w:sz w:val="24"/>
          <w:szCs w:val="24"/>
        </w:rPr>
        <w:t xml:space="preserve">We wish Qatar a successful review. </w:t>
      </w:r>
    </w:p>
    <w:p w14:paraId="05FFFE13" w14:textId="77777777" w:rsidR="00322CDB" w:rsidRDefault="00322CDB" w:rsidP="0073150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D0F19C" w14:textId="47A7A8B5" w:rsidR="005D5B6B" w:rsidRPr="00322CDB" w:rsidRDefault="00F65EA4" w:rsidP="0073150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DB">
        <w:rPr>
          <w:rFonts w:ascii="Arial" w:hAnsi="Arial" w:cs="Arial"/>
          <w:sz w:val="24"/>
          <w:szCs w:val="24"/>
        </w:rPr>
        <w:t>I thank you, Mr. President.</w:t>
      </w:r>
    </w:p>
    <w:sectPr w:rsidR="005D5B6B" w:rsidRPr="00322CDB" w:rsidSect="001946D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C6F91" w14:textId="77777777" w:rsidR="00A73889" w:rsidRDefault="00A73889" w:rsidP="001946D4">
      <w:pPr>
        <w:spacing w:after="0" w:line="240" w:lineRule="auto"/>
      </w:pPr>
      <w:r>
        <w:separator/>
      </w:r>
    </w:p>
  </w:endnote>
  <w:endnote w:type="continuationSeparator" w:id="0">
    <w:p w14:paraId="60890FAD" w14:textId="77777777" w:rsidR="00A73889" w:rsidRDefault="00A73889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default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1D3E70D0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816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BE359" w14:textId="77777777" w:rsidR="00A73889" w:rsidRDefault="00A73889" w:rsidP="001946D4">
      <w:pPr>
        <w:spacing w:after="0" w:line="240" w:lineRule="auto"/>
      </w:pPr>
      <w:r>
        <w:separator/>
      </w:r>
    </w:p>
  </w:footnote>
  <w:footnote w:type="continuationSeparator" w:id="0">
    <w:p w14:paraId="2FA6879D" w14:textId="77777777" w:rsidR="00A73889" w:rsidRDefault="00A73889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A7A"/>
    <w:multiLevelType w:val="multilevel"/>
    <w:tmpl w:val="032E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E6B6E"/>
    <w:multiLevelType w:val="hybridMultilevel"/>
    <w:tmpl w:val="1DA22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C2A0D"/>
    <w:multiLevelType w:val="hybridMultilevel"/>
    <w:tmpl w:val="E966A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29"/>
    <w:rsid w:val="00003BD6"/>
    <w:rsid w:val="000314D7"/>
    <w:rsid w:val="00074FD6"/>
    <w:rsid w:val="0008150E"/>
    <w:rsid w:val="000A3B31"/>
    <w:rsid w:val="0011355F"/>
    <w:rsid w:val="00122A8D"/>
    <w:rsid w:val="00150C8D"/>
    <w:rsid w:val="00157029"/>
    <w:rsid w:val="00180FB5"/>
    <w:rsid w:val="00190704"/>
    <w:rsid w:val="001946D4"/>
    <w:rsid w:val="0019641C"/>
    <w:rsid w:val="001A211F"/>
    <w:rsid w:val="001B7AC3"/>
    <w:rsid w:val="001D2FCF"/>
    <w:rsid w:val="001E3A16"/>
    <w:rsid w:val="001F2169"/>
    <w:rsid w:val="0023273E"/>
    <w:rsid w:val="00232ABF"/>
    <w:rsid w:val="00252F2C"/>
    <w:rsid w:val="00255348"/>
    <w:rsid w:val="00283F66"/>
    <w:rsid w:val="002A29FC"/>
    <w:rsid w:val="00322CDB"/>
    <w:rsid w:val="00330B7E"/>
    <w:rsid w:val="0034385C"/>
    <w:rsid w:val="00347DCD"/>
    <w:rsid w:val="00352AA2"/>
    <w:rsid w:val="00354A91"/>
    <w:rsid w:val="003614DC"/>
    <w:rsid w:val="003702C8"/>
    <w:rsid w:val="003B66FD"/>
    <w:rsid w:val="003B7674"/>
    <w:rsid w:val="00411075"/>
    <w:rsid w:val="00411470"/>
    <w:rsid w:val="004348D6"/>
    <w:rsid w:val="00443D5D"/>
    <w:rsid w:val="00490DB9"/>
    <w:rsid w:val="004B2A48"/>
    <w:rsid w:val="004C48AF"/>
    <w:rsid w:val="004C7BC9"/>
    <w:rsid w:val="004E415B"/>
    <w:rsid w:val="0052207F"/>
    <w:rsid w:val="00526112"/>
    <w:rsid w:val="00527A85"/>
    <w:rsid w:val="005408A8"/>
    <w:rsid w:val="00550638"/>
    <w:rsid w:val="00564190"/>
    <w:rsid w:val="00592997"/>
    <w:rsid w:val="00593D16"/>
    <w:rsid w:val="00594327"/>
    <w:rsid w:val="005A255E"/>
    <w:rsid w:val="005D54BD"/>
    <w:rsid w:val="005D5B6B"/>
    <w:rsid w:val="005E6EC8"/>
    <w:rsid w:val="00656AA3"/>
    <w:rsid w:val="00676FD5"/>
    <w:rsid w:val="006A37A2"/>
    <w:rsid w:val="006B6876"/>
    <w:rsid w:val="006D010C"/>
    <w:rsid w:val="006D6816"/>
    <w:rsid w:val="00702268"/>
    <w:rsid w:val="00702556"/>
    <w:rsid w:val="007063F2"/>
    <w:rsid w:val="007173FB"/>
    <w:rsid w:val="00731507"/>
    <w:rsid w:val="00741E6F"/>
    <w:rsid w:val="0076395E"/>
    <w:rsid w:val="00767A3B"/>
    <w:rsid w:val="007931E6"/>
    <w:rsid w:val="00794D92"/>
    <w:rsid w:val="007A1632"/>
    <w:rsid w:val="007B441A"/>
    <w:rsid w:val="007E1BE0"/>
    <w:rsid w:val="007E2292"/>
    <w:rsid w:val="007E5571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96A15"/>
    <w:rsid w:val="008B26F3"/>
    <w:rsid w:val="008B3026"/>
    <w:rsid w:val="008C0977"/>
    <w:rsid w:val="008C0E7E"/>
    <w:rsid w:val="00901FE7"/>
    <w:rsid w:val="00905CEB"/>
    <w:rsid w:val="00917DEB"/>
    <w:rsid w:val="00927FF2"/>
    <w:rsid w:val="009472F6"/>
    <w:rsid w:val="00970327"/>
    <w:rsid w:val="00972D75"/>
    <w:rsid w:val="009C3C3A"/>
    <w:rsid w:val="00A17420"/>
    <w:rsid w:val="00A21EB0"/>
    <w:rsid w:val="00A6064E"/>
    <w:rsid w:val="00A651C9"/>
    <w:rsid w:val="00A73889"/>
    <w:rsid w:val="00A74CFB"/>
    <w:rsid w:val="00AB2CBD"/>
    <w:rsid w:val="00AB2FF9"/>
    <w:rsid w:val="00AB4B13"/>
    <w:rsid w:val="00AC670C"/>
    <w:rsid w:val="00AD44A4"/>
    <w:rsid w:val="00AD4AEA"/>
    <w:rsid w:val="00B0709D"/>
    <w:rsid w:val="00B21E90"/>
    <w:rsid w:val="00B240F9"/>
    <w:rsid w:val="00B26146"/>
    <w:rsid w:val="00B31B4C"/>
    <w:rsid w:val="00B33E56"/>
    <w:rsid w:val="00B51DA5"/>
    <w:rsid w:val="00B61D9E"/>
    <w:rsid w:val="00BA739B"/>
    <w:rsid w:val="00BD1F03"/>
    <w:rsid w:val="00BD4D73"/>
    <w:rsid w:val="00BE7E0C"/>
    <w:rsid w:val="00BF3121"/>
    <w:rsid w:val="00BF71BF"/>
    <w:rsid w:val="00C00823"/>
    <w:rsid w:val="00C03977"/>
    <w:rsid w:val="00C10BDB"/>
    <w:rsid w:val="00C13476"/>
    <w:rsid w:val="00C13E5C"/>
    <w:rsid w:val="00C14D7A"/>
    <w:rsid w:val="00C34631"/>
    <w:rsid w:val="00C450E8"/>
    <w:rsid w:val="00C46D9B"/>
    <w:rsid w:val="00C47A6C"/>
    <w:rsid w:val="00C51FC9"/>
    <w:rsid w:val="00C775F7"/>
    <w:rsid w:val="00C81D5B"/>
    <w:rsid w:val="00C97993"/>
    <w:rsid w:val="00CC1D71"/>
    <w:rsid w:val="00CE6BCD"/>
    <w:rsid w:val="00CF4DAF"/>
    <w:rsid w:val="00D0349E"/>
    <w:rsid w:val="00D045FD"/>
    <w:rsid w:val="00D143B8"/>
    <w:rsid w:val="00D25E6F"/>
    <w:rsid w:val="00D4482A"/>
    <w:rsid w:val="00D60ED1"/>
    <w:rsid w:val="00D92B02"/>
    <w:rsid w:val="00DB1829"/>
    <w:rsid w:val="00E12877"/>
    <w:rsid w:val="00E16D06"/>
    <w:rsid w:val="00E42248"/>
    <w:rsid w:val="00E44188"/>
    <w:rsid w:val="00E57DAC"/>
    <w:rsid w:val="00E63A2C"/>
    <w:rsid w:val="00E7486B"/>
    <w:rsid w:val="00E96141"/>
    <w:rsid w:val="00EA03FB"/>
    <w:rsid w:val="00EA5494"/>
    <w:rsid w:val="00EB28D5"/>
    <w:rsid w:val="00EC1EDA"/>
    <w:rsid w:val="00EC427A"/>
    <w:rsid w:val="00F05AE7"/>
    <w:rsid w:val="00F13151"/>
    <w:rsid w:val="00F22395"/>
    <w:rsid w:val="00F41095"/>
    <w:rsid w:val="00F65EA4"/>
    <w:rsid w:val="00F67293"/>
    <w:rsid w:val="00F73237"/>
    <w:rsid w:val="00FC7386"/>
    <w:rsid w:val="00FC770C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477F"/>
  <w15:chartTrackingRefBased/>
  <w15:docId w15:val="{0BC0EADF-A43B-44F0-B93F-BE6D92AC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6A5C7-57E9-4035-8373-B04EF117E751}"/>
</file>

<file path=customXml/itemProps2.xml><?xml version="1.0" encoding="utf-8"?>
<ds:datastoreItem xmlns:ds="http://schemas.openxmlformats.org/officeDocument/2006/customXml" ds:itemID="{D25FA12B-E9F4-487D-8661-CEB0D0F45ED5}"/>
</file>

<file path=customXml/itemProps3.xml><?xml version="1.0" encoding="utf-8"?>
<ds:datastoreItem xmlns:ds="http://schemas.openxmlformats.org/officeDocument/2006/customXml" ds:itemID="{353020FB-54D1-401A-9CDC-3CFD76877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Používateľ balíka Microsoft Office</cp:lastModifiedBy>
  <cp:revision>2</cp:revision>
  <cp:lastPrinted>2019-05-15T07:09:00Z</cp:lastPrinted>
  <dcterms:created xsi:type="dcterms:W3CDTF">2019-05-15T07:37:00Z</dcterms:created>
  <dcterms:modified xsi:type="dcterms:W3CDTF">2019-05-15T07:37:00Z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