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1A09C1">
              <w:rPr>
                <w:rFonts w:ascii="OrigGarmnd BT" w:hAnsi="OrigGarmnd BT"/>
                <w:b/>
                <w:sz w:val="28"/>
                <w:szCs w:val="28"/>
              </w:rPr>
              <w:t>3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1A09C1">
        <w:rPr>
          <w:rFonts w:ascii="OrigGarmnd BT" w:hAnsi="OrigGarmnd BT"/>
          <w:b/>
          <w:sz w:val="28"/>
          <w:szCs w:val="28"/>
        </w:rPr>
        <w:t>Norway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1700AA" w:rsidRDefault="001700AA" w:rsidP="00DD4975">
      <w:pPr>
        <w:pStyle w:val="Brdtext1"/>
        <w:rPr>
          <w:rFonts w:ascii="OrigGarmnd BT" w:hAnsi="OrigGarmnd BT"/>
          <w:i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C92A23" w:rsidRPr="00C92A23">
        <w:rPr>
          <w:rFonts w:ascii="OrigGarmnd BT" w:hAnsi="OrigGarmnd BT"/>
          <w:i/>
        </w:rPr>
        <w:t xml:space="preserve">Ambassador </w:t>
      </w:r>
      <w:r w:rsidR="00E56E37">
        <w:rPr>
          <w:rFonts w:ascii="OrigGarmnd BT" w:hAnsi="OrigGarmnd BT"/>
          <w:i/>
        </w:rPr>
        <w:t>Veronika Bard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E56E37">
        <w:rPr>
          <w:rFonts w:ascii="OrigGarmnd BT" w:hAnsi="OrigGarmnd BT"/>
          <w:i/>
        </w:rPr>
        <w:t>6</w:t>
      </w:r>
      <w:r w:rsidR="00B134F3">
        <w:rPr>
          <w:rFonts w:ascii="OrigGarmnd BT" w:hAnsi="OrigGarmnd BT"/>
          <w:i/>
        </w:rPr>
        <w:t xml:space="preserve"> </w:t>
      </w:r>
      <w:r w:rsidR="00E56E37">
        <w:rPr>
          <w:rFonts w:ascii="OrigGarmnd BT" w:hAnsi="OrigGarmnd BT"/>
          <w:i/>
        </w:rPr>
        <w:t>May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EA17F0">
        <w:rPr>
          <w:rFonts w:ascii="OrigGarmnd BT" w:hAnsi="OrigGarmnd BT"/>
          <w:i/>
        </w:rPr>
        <w:t>1:05</w:t>
      </w:r>
      <w:r w:rsidR="009B52E2">
        <w:rPr>
          <w:rFonts w:ascii="OrigGarmnd BT" w:hAnsi="OrigGarmnd BT"/>
          <w:i/>
        </w:rPr>
        <w:t xml:space="preserve"> min</w:t>
      </w:r>
      <w:r w:rsidR="00B134F3">
        <w:rPr>
          <w:rFonts w:ascii="OrigGarmnd BT" w:hAnsi="OrigGarmnd BT"/>
          <w:i/>
        </w:rPr>
        <w:t>, speaker no.</w:t>
      </w:r>
      <w:r w:rsidR="00527142">
        <w:rPr>
          <w:rFonts w:ascii="OrigGarmnd BT" w:hAnsi="OrigGarmnd BT"/>
          <w:i/>
        </w:rPr>
        <w:t xml:space="preserve"> 76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Pr="00C61B9C" w:rsidRDefault="00DE352A" w:rsidP="00DD4975">
      <w:pPr>
        <w:pStyle w:val="Brdtext1"/>
        <w:rPr>
          <w:rFonts w:ascii="OrigGarmnd BT" w:hAnsi="OrigGarmnd BT"/>
          <w:b/>
        </w:rPr>
      </w:pPr>
    </w:p>
    <w:p w:rsidR="00DD4975" w:rsidRPr="00E56E37" w:rsidRDefault="00DD4975" w:rsidP="00673627">
      <w:pPr>
        <w:pStyle w:val="Brdtext1"/>
        <w:spacing w:line="360" w:lineRule="auto"/>
        <w:rPr>
          <w:rFonts w:ascii="OrigGarmnd BT" w:hAnsi="OrigGarmnd BT"/>
        </w:rPr>
      </w:pPr>
      <w:r w:rsidRPr="00E56E37">
        <w:rPr>
          <w:rFonts w:ascii="OrigGarmnd BT" w:hAnsi="OrigGarmnd BT"/>
        </w:rPr>
        <w:t>Mr. President,</w:t>
      </w:r>
    </w:p>
    <w:p w:rsidR="00C61B9C" w:rsidRPr="00E56E37" w:rsidRDefault="00C61B9C" w:rsidP="00673627">
      <w:pPr>
        <w:pStyle w:val="Brdtext1"/>
        <w:spacing w:line="360" w:lineRule="auto"/>
        <w:rPr>
          <w:rFonts w:ascii="OrigGarmnd BT" w:hAnsi="OrigGarmnd BT"/>
        </w:rPr>
      </w:pPr>
    </w:p>
    <w:p w:rsidR="00E56E37" w:rsidRPr="00E56E37" w:rsidRDefault="00E56E37" w:rsidP="00812631">
      <w:pPr>
        <w:pStyle w:val="Default"/>
        <w:spacing w:line="360" w:lineRule="auto"/>
        <w:jc w:val="both"/>
        <w:rPr>
          <w:rFonts w:ascii="OrigGarmnd BT" w:hAnsi="OrigGarmnd BT"/>
          <w:lang w:val="en-GB"/>
        </w:rPr>
      </w:pPr>
      <w:r w:rsidRPr="00E56E37">
        <w:rPr>
          <w:rFonts w:ascii="OrigGarmnd BT" w:hAnsi="OrigGarmnd BT"/>
          <w:lang w:val="en-US"/>
        </w:rPr>
        <w:t xml:space="preserve">Sweden commends Norway for its long-standing commitment to the protection and promotion of human rights, nationally and internationally. Sweden warmly welcomes the efforts made since the last UPR-cycle, for example the new </w:t>
      </w:r>
      <w:r w:rsidRPr="00E56E37">
        <w:rPr>
          <w:rFonts w:ascii="OrigGarmnd BT" w:hAnsi="OrigGarmnd BT"/>
          <w:i/>
          <w:lang w:val="en-US"/>
        </w:rPr>
        <w:t>Equality and Anti-Discrimination Act</w:t>
      </w:r>
      <w:r w:rsidRPr="00E56E37">
        <w:rPr>
          <w:rFonts w:ascii="OrigGarmnd BT" w:hAnsi="OrigGarmnd BT"/>
          <w:lang w:val="en-US"/>
        </w:rPr>
        <w:t xml:space="preserve"> adopted in January 2018 and the new </w:t>
      </w:r>
      <w:r w:rsidRPr="00E56E37">
        <w:rPr>
          <w:rFonts w:ascii="OrigGarmnd BT" w:hAnsi="OrigGarmnd BT"/>
          <w:i/>
          <w:lang w:val="en-US"/>
        </w:rPr>
        <w:t>non-custodial sanction</w:t>
      </w:r>
      <w:r w:rsidRPr="00E56E37">
        <w:rPr>
          <w:rFonts w:ascii="OrigGarmnd BT" w:hAnsi="OrigGarmnd BT"/>
          <w:lang w:val="en-US"/>
        </w:rPr>
        <w:t xml:space="preserve"> in 2014. However, we note concerns raised regarding gender-based violence, incitement to hatred and the conditions in prisons, and would therefore like to make the following recommendations: </w:t>
      </w:r>
    </w:p>
    <w:p w:rsidR="007B693D" w:rsidRPr="00E56E37" w:rsidRDefault="007B693D" w:rsidP="00812631">
      <w:pPr>
        <w:spacing w:line="360" w:lineRule="auto"/>
        <w:rPr>
          <w:rFonts w:ascii="OrigGarmnd BT" w:hAnsi="OrigGarmnd BT" w:cs="Arial"/>
          <w:sz w:val="24"/>
          <w:szCs w:val="24"/>
        </w:rPr>
      </w:pPr>
    </w:p>
    <w:p w:rsidR="00E56E37" w:rsidRPr="00E56E37" w:rsidRDefault="00E56E37" w:rsidP="00812631">
      <w:pPr>
        <w:pStyle w:val="Default"/>
        <w:numPr>
          <w:ilvl w:val="0"/>
          <w:numId w:val="6"/>
        </w:numPr>
        <w:spacing w:line="360" w:lineRule="auto"/>
        <w:ind w:left="1077" w:hanging="357"/>
        <w:jc w:val="both"/>
        <w:rPr>
          <w:rFonts w:ascii="OrigGarmnd BT" w:hAnsi="OrigGarmnd BT"/>
          <w:b/>
          <w:lang w:val="en-US"/>
        </w:rPr>
      </w:pPr>
      <w:bookmarkStart w:id="13" w:name="_Hlk534649981"/>
      <w:r w:rsidRPr="00E56E37">
        <w:rPr>
          <w:rFonts w:ascii="OrigGarmnd BT" w:hAnsi="OrigGarmnd BT"/>
          <w:lang w:val="en-US"/>
        </w:rPr>
        <w:t>To strengthen the investigation capacity of law enforcement officials on hate crimes and criminal incitement to hatred, including on the internet.</w:t>
      </w:r>
    </w:p>
    <w:p w:rsidR="00E56E37" w:rsidRPr="00E56E37" w:rsidRDefault="00E56E37" w:rsidP="00812631">
      <w:pPr>
        <w:pStyle w:val="Default"/>
        <w:spacing w:line="360" w:lineRule="auto"/>
        <w:ind w:left="1077"/>
        <w:jc w:val="both"/>
        <w:rPr>
          <w:rFonts w:ascii="OrigGarmnd BT" w:hAnsi="OrigGarmnd BT"/>
          <w:b/>
          <w:lang w:val="en-US"/>
        </w:rPr>
      </w:pPr>
    </w:p>
    <w:bookmarkEnd w:id="13"/>
    <w:p w:rsidR="006504D1" w:rsidRPr="00E56E37" w:rsidRDefault="00E56E37" w:rsidP="00812631">
      <w:pPr>
        <w:pStyle w:val="ListParagraph"/>
        <w:numPr>
          <w:ilvl w:val="0"/>
          <w:numId w:val="6"/>
        </w:numPr>
        <w:spacing w:line="360" w:lineRule="auto"/>
        <w:ind w:left="1077" w:hanging="357"/>
        <w:rPr>
          <w:rFonts w:ascii="OrigGarmnd BT" w:eastAsia="Calibri" w:hAnsi="OrigGarmnd BT"/>
          <w:b/>
          <w:color w:val="000000"/>
          <w:sz w:val="24"/>
          <w:szCs w:val="24"/>
          <w:lang w:val="en-US" w:eastAsia="sv-SE"/>
        </w:rPr>
      </w:pPr>
      <w:r w:rsidRPr="00E56E37">
        <w:rPr>
          <w:rFonts w:ascii="OrigGarmnd BT" w:hAnsi="OrigGarmnd BT"/>
          <w:sz w:val="24"/>
          <w:szCs w:val="24"/>
          <w:lang w:val="en-US" w:eastAsia="en-GB"/>
        </w:rPr>
        <w:t xml:space="preserve">To implement all necessary measures to prevent and eliminate gender-based violence against women and girls and ensure that perpetrators are prosecuted and punished. </w:t>
      </w:r>
    </w:p>
    <w:p w:rsidR="00E56E37" w:rsidRPr="00E56E37" w:rsidRDefault="00E56E37" w:rsidP="00812631">
      <w:pPr>
        <w:spacing w:line="360" w:lineRule="auto"/>
        <w:rPr>
          <w:rFonts w:ascii="OrigGarmnd BT" w:eastAsia="Calibri" w:hAnsi="OrigGarmnd BT"/>
          <w:b/>
          <w:color w:val="000000"/>
          <w:sz w:val="24"/>
          <w:szCs w:val="24"/>
          <w:lang w:val="en-US" w:eastAsia="sv-SE"/>
        </w:rPr>
      </w:pPr>
    </w:p>
    <w:p w:rsidR="00E56E37" w:rsidRPr="00E56E37" w:rsidRDefault="00E56E37" w:rsidP="00812631">
      <w:pPr>
        <w:pStyle w:val="Brdtext1"/>
        <w:numPr>
          <w:ilvl w:val="0"/>
          <w:numId w:val="6"/>
        </w:numPr>
        <w:spacing w:line="360" w:lineRule="auto"/>
        <w:ind w:left="1077" w:hanging="357"/>
        <w:jc w:val="both"/>
        <w:rPr>
          <w:rFonts w:ascii="OrigGarmnd BT" w:hAnsi="OrigGarmnd BT" w:cs="Arial"/>
          <w:color w:val="555555"/>
          <w:shd w:val="clear" w:color="auto" w:fill="FFFFFF"/>
          <w:lang w:val="en-US"/>
        </w:rPr>
      </w:pPr>
      <w:r w:rsidRPr="00E56E37">
        <w:rPr>
          <w:rFonts w:ascii="OrigGarmnd BT" w:hAnsi="OrigGarmnd BT"/>
          <w:lang w:val="en-US" w:eastAsia="en-GB"/>
        </w:rPr>
        <w:t xml:space="preserve">To evaluate the effects of </w:t>
      </w:r>
      <w:r w:rsidRPr="00E56E37">
        <w:rPr>
          <w:rFonts w:ascii="OrigGarmnd BT" w:hAnsi="OrigGarmnd BT"/>
          <w:lang w:val="en-US"/>
        </w:rPr>
        <w:t>solitary confinement</w:t>
      </w:r>
      <w:r w:rsidRPr="00E56E37">
        <w:rPr>
          <w:rFonts w:ascii="OrigGarmnd BT" w:hAnsi="OrigGarmnd BT"/>
          <w:lang w:val="en-US" w:eastAsia="en-GB"/>
        </w:rPr>
        <w:t xml:space="preserve"> in prisons with a view to reducing it and use alternative measures whenever possible.</w:t>
      </w:r>
    </w:p>
    <w:p w:rsidR="009B52E2" w:rsidRPr="00E56E37" w:rsidRDefault="009B52E2" w:rsidP="00812631">
      <w:pPr>
        <w:spacing w:line="360" w:lineRule="auto"/>
        <w:rPr>
          <w:rFonts w:ascii="OrigGarmnd BT" w:hAnsi="OrigGarmnd BT"/>
          <w:b/>
          <w:sz w:val="24"/>
          <w:szCs w:val="24"/>
          <w:lang w:val="en-US"/>
        </w:rPr>
      </w:pPr>
    </w:p>
    <w:p w:rsidR="00DD4975" w:rsidRPr="00E56E37" w:rsidRDefault="00DD4975" w:rsidP="00812631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E56E37">
        <w:rPr>
          <w:rFonts w:ascii="OrigGarmnd BT" w:hAnsi="OrigGarmnd BT"/>
          <w:sz w:val="24"/>
          <w:szCs w:val="24"/>
          <w:lang w:val="en-US"/>
        </w:rPr>
        <w:t>S</w:t>
      </w:r>
      <w:r w:rsidR="00CA0152" w:rsidRPr="00E56E37">
        <w:rPr>
          <w:rFonts w:ascii="OrigGarmnd BT" w:hAnsi="OrigGarmnd BT"/>
          <w:sz w:val="24"/>
          <w:szCs w:val="24"/>
          <w:lang w:val="en-US"/>
        </w:rPr>
        <w:t xml:space="preserve">weden </w:t>
      </w:r>
      <w:r w:rsidR="00D9792A" w:rsidRPr="00E56E37">
        <w:rPr>
          <w:rFonts w:ascii="OrigGarmnd BT" w:hAnsi="OrigGarmnd BT"/>
          <w:sz w:val="24"/>
          <w:szCs w:val="24"/>
          <w:lang w:val="en-US"/>
        </w:rPr>
        <w:t xml:space="preserve">wishes </w:t>
      </w:r>
      <w:r w:rsidR="00E56E37" w:rsidRPr="00E56E37">
        <w:rPr>
          <w:rFonts w:ascii="OrigGarmnd BT" w:hAnsi="OrigGarmnd BT"/>
          <w:sz w:val="24"/>
          <w:szCs w:val="24"/>
          <w:lang w:val="en-US"/>
        </w:rPr>
        <w:t>Norway</w:t>
      </w:r>
      <w:r w:rsidR="00D9792A" w:rsidRPr="00E56E37">
        <w:rPr>
          <w:rFonts w:ascii="OrigGarmnd BT" w:hAnsi="OrigGarmnd BT"/>
          <w:sz w:val="24"/>
          <w:szCs w:val="24"/>
          <w:lang w:val="en-US"/>
        </w:rPr>
        <w:t xml:space="preserve"> </w:t>
      </w:r>
      <w:r w:rsidRPr="00E56E37">
        <w:rPr>
          <w:rFonts w:ascii="OrigGarmnd BT" w:hAnsi="OrigGarmnd BT"/>
          <w:sz w:val="24"/>
          <w:szCs w:val="24"/>
          <w:lang w:val="en-US"/>
        </w:rPr>
        <w:t>al</w:t>
      </w:r>
      <w:r w:rsidR="00F1281E" w:rsidRPr="00E56E37">
        <w:rPr>
          <w:rFonts w:ascii="OrigGarmnd BT" w:hAnsi="OrigGarmnd BT"/>
          <w:sz w:val="24"/>
          <w:szCs w:val="24"/>
          <w:lang w:val="en-US"/>
        </w:rPr>
        <w:t xml:space="preserve">l success in the current review. </w:t>
      </w:r>
    </w:p>
    <w:p w:rsidR="00F1281E" w:rsidRPr="00E56E37" w:rsidRDefault="00F1281E" w:rsidP="00812631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64A29" w:rsidRPr="00834AF0" w:rsidRDefault="00DD4975" w:rsidP="00834AF0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E56E37">
        <w:rPr>
          <w:rFonts w:ascii="OrigGarmnd BT" w:hAnsi="OrigGarmnd BT"/>
          <w:sz w:val="24"/>
          <w:szCs w:val="24"/>
          <w:lang w:val="en-US"/>
        </w:rPr>
        <w:t>I thank you Mr. President</w:t>
      </w:r>
      <w:r w:rsidR="009B52E2" w:rsidRPr="00E56E37">
        <w:rPr>
          <w:rFonts w:ascii="OrigGarmnd BT" w:hAnsi="OrigGarmnd BT"/>
          <w:sz w:val="24"/>
          <w:szCs w:val="24"/>
          <w:lang w:val="en-US"/>
        </w:rPr>
        <w:t>.</w:t>
      </w:r>
      <w:bookmarkStart w:id="14" w:name="_GoBack"/>
      <w:bookmarkEnd w:id="14"/>
    </w:p>
    <w:sectPr w:rsidR="00D64A29" w:rsidRPr="00834AF0" w:rsidSect="009C1170">
      <w:headerReference w:type="default" r:id="rId9"/>
      <w:footerReference w:type="default" r:id="rId10"/>
      <w:footerReference w:type="first" r:id="rId11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834AF0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834AF0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834AF0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834AF0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834AF0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834AF0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834AF0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:rsidR="00626982" w:rsidRDefault="00834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834AF0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834AF0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F81948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007"/>
    <w:multiLevelType w:val="hybridMultilevel"/>
    <w:tmpl w:val="3962E15E"/>
    <w:lvl w:ilvl="0" w:tplc="FA763D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034E25"/>
    <w:rsid w:val="000444B7"/>
    <w:rsid w:val="00141447"/>
    <w:rsid w:val="001700AA"/>
    <w:rsid w:val="001A09C1"/>
    <w:rsid w:val="0020458C"/>
    <w:rsid w:val="00251045"/>
    <w:rsid w:val="003037EF"/>
    <w:rsid w:val="003B1E77"/>
    <w:rsid w:val="003D2632"/>
    <w:rsid w:val="004231DB"/>
    <w:rsid w:val="00527142"/>
    <w:rsid w:val="00575C3A"/>
    <w:rsid w:val="005D45BF"/>
    <w:rsid w:val="00626594"/>
    <w:rsid w:val="006504D1"/>
    <w:rsid w:val="006561DB"/>
    <w:rsid w:val="006607E0"/>
    <w:rsid w:val="00673627"/>
    <w:rsid w:val="006841D8"/>
    <w:rsid w:val="00705F43"/>
    <w:rsid w:val="007B693D"/>
    <w:rsid w:val="007F7BF1"/>
    <w:rsid w:val="00812631"/>
    <w:rsid w:val="00834AF0"/>
    <w:rsid w:val="00892ACB"/>
    <w:rsid w:val="009447D7"/>
    <w:rsid w:val="009B084A"/>
    <w:rsid w:val="009B52E2"/>
    <w:rsid w:val="00A644C3"/>
    <w:rsid w:val="00B12F6E"/>
    <w:rsid w:val="00B134F3"/>
    <w:rsid w:val="00B30E6A"/>
    <w:rsid w:val="00B56F4B"/>
    <w:rsid w:val="00C479CF"/>
    <w:rsid w:val="00C61B9C"/>
    <w:rsid w:val="00C644AB"/>
    <w:rsid w:val="00C72979"/>
    <w:rsid w:val="00C92A23"/>
    <w:rsid w:val="00C9312D"/>
    <w:rsid w:val="00CA0152"/>
    <w:rsid w:val="00D9792A"/>
    <w:rsid w:val="00DA007A"/>
    <w:rsid w:val="00DD4975"/>
    <w:rsid w:val="00DE352A"/>
    <w:rsid w:val="00E56E37"/>
    <w:rsid w:val="00EA17F0"/>
    <w:rsid w:val="00ED2F94"/>
    <w:rsid w:val="00F1281E"/>
    <w:rsid w:val="00F24BDC"/>
    <w:rsid w:val="00F44CA7"/>
    <w:rsid w:val="00F81948"/>
    <w:rsid w:val="00FA3ACF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B987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64441-0654-4B67-B628-F887A4B93FCF}"/>
</file>

<file path=customXml/itemProps2.xml><?xml version="1.0" encoding="utf-8"?>
<ds:datastoreItem xmlns:ds="http://schemas.openxmlformats.org/officeDocument/2006/customXml" ds:itemID="{DC22514A-D897-46CB-A534-4EC0CDAA2E82}"/>
</file>

<file path=customXml/itemProps3.xml><?xml version="1.0" encoding="utf-8"?>
<ds:datastoreItem xmlns:ds="http://schemas.openxmlformats.org/officeDocument/2006/customXml" ds:itemID="{54CE91C5-3F76-412F-8B70-CC4D7A5158B0}"/>
</file>

<file path=customXml/itemProps4.xml><?xml version="1.0" encoding="utf-8"?>
<ds:datastoreItem xmlns:ds="http://schemas.openxmlformats.org/officeDocument/2006/customXml" ds:itemID="{179F44AA-63AB-4B0A-93E5-F431F29FB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Clara Molin</cp:lastModifiedBy>
  <cp:revision>8</cp:revision>
  <cp:lastPrinted>2018-05-07T16:36:00Z</cp:lastPrinted>
  <dcterms:created xsi:type="dcterms:W3CDTF">2019-04-24T14:54:00Z</dcterms:created>
  <dcterms:modified xsi:type="dcterms:W3CDTF">2019-05-03T10:43:00Z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