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FB" w:rsidRDefault="00CA30FB" w:rsidP="0080210F">
      <w:pPr>
        <w:pStyle w:val="MessageHeader"/>
        <w:tabs>
          <w:tab w:val="left" w:pos="709"/>
        </w:tabs>
        <w:ind w:left="1260" w:hanging="126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49470F5F" wp14:editId="46259DA8">
            <wp:extent cx="1276350" cy="1201271"/>
            <wp:effectExtent l="0" t="0" r="0" b="0"/>
            <wp:docPr id="1" name="Picture 1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89" cy="122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0F" w:rsidRDefault="0080210F" w:rsidP="005D26BC">
      <w:pPr>
        <w:pStyle w:val="BodyText"/>
        <w:spacing w:line="240" w:lineRule="atLeast"/>
        <w:ind w:hanging="540"/>
        <w:jc w:val="center"/>
        <w:rPr>
          <w:rFonts w:ascii="Copperplate Gothic Bold" w:hAnsi="Copperplate Gothic Bold" w:cs="Arial"/>
          <w:b/>
          <w:bCs/>
          <w:sz w:val="22"/>
          <w:szCs w:val="22"/>
        </w:rPr>
      </w:pPr>
    </w:p>
    <w:p w:rsidR="0080210F" w:rsidRPr="0080210F" w:rsidRDefault="0080210F" w:rsidP="000D7901">
      <w:pPr>
        <w:pStyle w:val="BodyText"/>
        <w:spacing w:line="240" w:lineRule="atLeast"/>
        <w:ind w:hanging="540"/>
        <w:jc w:val="center"/>
        <w:rPr>
          <w:rFonts w:ascii="Times New Roman" w:hAnsi="Times New Roman"/>
          <w:b/>
          <w:bCs/>
          <w:sz w:val="24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41AE">
        <w:rPr>
          <w:b/>
          <w:sz w:val="28"/>
          <w:szCs w:val="28"/>
        </w:rPr>
        <w:t>STATEMENT</w:t>
      </w:r>
    </w:p>
    <w:p w:rsidR="009341AE" w:rsidRPr="009341AE" w:rsidRDefault="009341AE" w:rsidP="00AC0372">
      <w:pPr>
        <w:jc w:val="center"/>
        <w:rPr>
          <w:b/>
          <w:sz w:val="28"/>
          <w:szCs w:val="28"/>
        </w:rPr>
      </w:pPr>
    </w:p>
    <w:p w:rsidR="002B24C0" w:rsidRDefault="002B24C0" w:rsidP="002B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DELIVERED BY</w:t>
      </w:r>
    </w:p>
    <w:p w:rsidR="002B24C0" w:rsidRDefault="002B24C0" w:rsidP="002B24C0">
      <w:pPr>
        <w:jc w:val="center"/>
        <w:rPr>
          <w:b/>
          <w:sz w:val="28"/>
          <w:szCs w:val="28"/>
        </w:rPr>
      </w:pPr>
    </w:p>
    <w:p w:rsidR="002B24C0" w:rsidRDefault="002B24C0" w:rsidP="002B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H.E. MAKEDA ANTOINE-CAMBRIDGE</w:t>
      </w:r>
    </w:p>
    <w:p w:rsidR="002B24C0" w:rsidRDefault="002B24C0" w:rsidP="002B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AMBASSADOR, PERMANENT REPRESENTATIVE</w:t>
      </w:r>
    </w:p>
    <w:p w:rsidR="00A002D9" w:rsidRPr="009341AE" w:rsidRDefault="00A002D9" w:rsidP="00AC0372">
      <w:pPr>
        <w:jc w:val="center"/>
        <w:rPr>
          <w:b/>
          <w:sz w:val="28"/>
          <w:szCs w:val="28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 xml:space="preserve">PERMANENT MISSION OF THE REPUBLIC OF TRINIDAD AND TOBAGO TO THE OFFICE OF THE UNITED NATIONS, GENEVA </w:t>
      </w: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 xml:space="preserve">AT THE </w:t>
      </w: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 xml:space="preserve">THIRD CYCLE OF THE UNIVERSAL PERIODIC REVIEW OF </w:t>
      </w:r>
    </w:p>
    <w:p w:rsidR="00AC0372" w:rsidRPr="009341AE" w:rsidRDefault="00F658C1" w:rsidP="00AC0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COSTA RICA</w:t>
      </w: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</w:p>
    <w:p w:rsidR="00AC0372" w:rsidRPr="009341AE" w:rsidRDefault="00C00636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>3</w:t>
      </w:r>
      <w:r w:rsidR="002132E6">
        <w:rPr>
          <w:b/>
          <w:sz w:val="28"/>
          <w:szCs w:val="28"/>
        </w:rPr>
        <w:t>3</w:t>
      </w:r>
      <w:r w:rsidR="002132E6" w:rsidRPr="002132E6">
        <w:rPr>
          <w:b/>
          <w:sz w:val="28"/>
          <w:szCs w:val="28"/>
          <w:vertAlign w:val="superscript"/>
        </w:rPr>
        <w:t>rd</w:t>
      </w:r>
      <w:r w:rsidRPr="009341AE">
        <w:rPr>
          <w:b/>
          <w:sz w:val="28"/>
          <w:szCs w:val="28"/>
          <w:vertAlign w:val="superscript"/>
        </w:rPr>
        <w:t xml:space="preserve"> </w:t>
      </w:r>
      <w:r w:rsidR="00861683" w:rsidRPr="009341AE">
        <w:rPr>
          <w:b/>
          <w:sz w:val="28"/>
          <w:szCs w:val="28"/>
        </w:rPr>
        <w:t>SESSION OF THE WORKING GROUP ON</w:t>
      </w:r>
      <w:r w:rsidR="00AC0372" w:rsidRPr="009341AE">
        <w:rPr>
          <w:b/>
          <w:sz w:val="28"/>
          <w:szCs w:val="28"/>
        </w:rPr>
        <w:t xml:space="preserve"> THE UNIVERSAL PERIODIC REVIEW</w:t>
      </w:r>
    </w:p>
    <w:p w:rsidR="0080210F" w:rsidRPr="009341AE" w:rsidRDefault="0080210F" w:rsidP="005D26BC">
      <w:pPr>
        <w:pStyle w:val="BodyText"/>
        <w:spacing w:line="240" w:lineRule="atLeast"/>
        <w:ind w:hanging="540"/>
        <w:jc w:val="center"/>
        <w:rPr>
          <w:rFonts w:ascii="Times New Roman" w:hAnsi="Times New Roman"/>
          <w:b/>
          <w:bCs/>
          <w:szCs w:val="28"/>
        </w:rPr>
      </w:pPr>
    </w:p>
    <w:p w:rsidR="00C03DEF" w:rsidRPr="0080210F" w:rsidRDefault="00C03DEF" w:rsidP="008F164E">
      <w:pPr>
        <w:jc w:val="center"/>
        <w:rPr>
          <w:b/>
          <w:bCs/>
          <w:smallCaps/>
        </w:rPr>
      </w:pPr>
    </w:p>
    <w:p w:rsidR="0080210F" w:rsidRPr="00C65D16" w:rsidRDefault="0080210F" w:rsidP="008F164E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C65D16" w:rsidRDefault="00C65D16" w:rsidP="0080210F">
      <w:pPr>
        <w:jc w:val="center"/>
        <w:rPr>
          <w:b/>
          <w:sz w:val="28"/>
          <w:szCs w:val="28"/>
          <w:lang w:val="en-US"/>
        </w:rPr>
      </w:pPr>
    </w:p>
    <w:p w:rsidR="00AC0372" w:rsidRDefault="00AC0372" w:rsidP="0080210F">
      <w:pPr>
        <w:jc w:val="center"/>
        <w:rPr>
          <w:b/>
          <w:sz w:val="28"/>
          <w:szCs w:val="28"/>
          <w:lang w:val="en-US"/>
        </w:rPr>
      </w:pPr>
    </w:p>
    <w:p w:rsidR="003D04DB" w:rsidRDefault="003D04DB" w:rsidP="0080210F">
      <w:pPr>
        <w:jc w:val="center"/>
        <w:rPr>
          <w:b/>
          <w:sz w:val="28"/>
          <w:szCs w:val="28"/>
          <w:lang w:val="en-US"/>
        </w:rPr>
      </w:pPr>
    </w:p>
    <w:p w:rsidR="00C00636" w:rsidRDefault="00C00636" w:rsidP="0080210F">
      <w:pPr>
        <w:jc w:val="center"/>
        <w:rPr>
          <w:b/>
          <w:sz w:val="28"/>
          <w:szCs w:val="28"/>
          <w:lang w:val="en-US"/>
        </w:rPr>
      </w:pPr>
    </w:p>
    <w:p w:rsidR="00C00636" w:rsidRDefault="00C00636" w:rsidP="0080210F">
      <w:pPr>
        <w:jc w:val="center"/>
        <w:rPr>
          <w:b/>
          <w:sz w:val="28"/>
          <w:szCs w:val="28"/>
          <w:lang w:val="en-US"/>
        </w:rPr>
      </w:pPr>
    </w:p>
    <w:p w:rsidR="00C00636" w:rsidRDefault="00C00636" w:rsidP="0080210F">
      <w:pPr>
        <w:jc w:val="center"/>
        <w:rPr>
          <w:b/>
          <w:sz w:val="28"/>
          <w:szCs w:val="28"/>
          <w:lang w:val="en-US"/>
        </w:rPr>
      </w:pPr>
    </w:p>
    <w:p w:rsidR="002B48D9" w:rsidRDefault="002B48D9" w:rsidP="0080210F">
      <w:pPr>
        <w:jc w:val="center"/>
        <w:rPr>
          <w:b/>
          <w:sz w:val="28"/>
          <w:szCs w:val="28"/>
          <w:lang w:val="en-US"/>
        </w:rPr>
      </w:pPr>
    </w:p>
    <w:p w:rsidR="009341AE" w:rsidRPr="00C65D16" w:rsidRDefault="009341AE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141D4E" w:rsidP="008021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*****</w:t>
      </w:r>
    </w:p>
    <w:p w:rsidR="002B48D9" w:rsidRDefault="003B7E19" w:rsidP="002B48D9">
      <w:pPr>
        <w:jc w:val="center"/>
        <w:rPr>
          <w:b/>
          <w:lang w:val="en-US"/>
        </w:rPr>
      </w:pPr>
      <w:r w:rsidRPr="00C65D16">
        <w:rPr>
          <w:b/>
          <w:lang w:val="en-US"/>
        </w:rPr>
        <w:t>Palais des Nations, Geneva</w:t>
      </w:r>
    </w:p>
    <w:p w:rsidR="00F267A2" w:rsidRPr="00C65D16" w:rsidRDefault="00D171A0" w:rsidP="002B48D9">
      <w:pPr>
        <w:jc w:val="center"/>
        <w:rPr>
          <w:b/>
          <w:lang w:val="en-US"/>
        </w:rPr>
      </w:pPr>
      <w:r w:rsidRPr="00D171A0">
        <w:rPr>
          <w:b/>
          <w:lang w:val="en-US"/>
        </w:rPr>
        <w:t>13</w:t>
      </w:r>
      <w:r w:rsidR="002132E6" w:rsidRPr="00D171A0">
        <w:rPr>
          <w:b/>
          <w:vertAlign w:val="superscript"/>
          <w:lang w:val="en-US"/>
        </w:rPr>
        <w:t>th</w:t>
      </w:r>
      <w:r w:rsidR="002132E6" w:rsidRPr="00D171A0">
        <w:rPr>
          <w:b/>
          <w:lang w:val="en-US"/>
        </w:rPr>
        <w:t xml:space="preserve"> May 2019</w:t>
      </w:r>
    </w:p>
    <w:p w:rsidR="000D7901" w:rsidRPr="008926FC" w:rsidRDefault="000D7901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26FC">
        <w:rPr>
          <w:rFonts w:ascii="Arial" w:hAnsi="Arial" w:cs="Arial"/>
          <w:sz w:val="28"/>
          <w:szCs w:val="28"/>
        </w:rPr>
        <w:lastRenderedPageBreak/>
        <w:t xml:space="preserve">Thank you Mr. President. </w:t>
      </w:r>
    </w:p>
    <w:p w:rsidR="000D7901" w:rsidRPr="008926FC" w:rsidRDefault="000D7901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71A0" w:rsidRPr="008926FC" w:rsidRDefault="00D171A0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26FC">
        <w:rPr>
          <w:rFonts w:ascii="Arial" w:hAnsi="Arial" w:cs="Arial"/>
          <w:sz w:val="28"/>
          <w:szCs w:val="28"/>
        </w:rPr>
        <w:t xml:space="preserve">Trinidad and Tobago wishes to express its appreciation to Costa Rica for the presentation of its third cycle report. </w:t>
      </w:r>
    </w:p>
    <w:p w:rsidR="0084254C" w:rsidRDefault="0084254C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83CFC" w:rsidRDefault="004B17E5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26FC">
        <w:rPr>
          <w:rFonts w:ascii="Arial" w:hAnsi="Arial" w:cs="Arial"/>
          <w:sz w:val="28"/>
          <w:szCs w:val="28"/>
        </w:rPr>
        <w:t xml:space="preserve">We </w:t>
      </w:r>
      <w:r w:rsidR="00802198" w:rsidRPr="008926FC">
        <w:rPr>
          <w:rFonts w:ascii="Arial" w:hAnsi="Arial" w:cs="Arial"/>
          <w:sz w:val="28"/>
          <w:szCs w:val="28"/>
        </w:rPr>
        <w:t xml:space="preserve">wish to </w:t>
      </w:r>
      <w:r w:rsidRPr="008926FC">
        <w:rPr>
          <w:rFonts w:ascii="Arial" w:hAnsi="Arial" w:cs="Arial"/>
          <w:sz w:val="28"/>
          <w:szCs w:val="28"/>
        </w:rPr>
        <w:t>commend Costa Rica for its</w:t>
      </w:r>
      <w:r w:rsidR="0088526A" w:rsidRPr="008926FC">
        <w:rPr>
          <w:rFonts w:ascii="Arial" w:hAnsi="Arial" w:cs="Arial"/>
          <w:sz w:val="28"/>
          <w:szCs w:val="28"/>
        </w:rPr>
        <w:t xml:space="preserve"> continued</w:t>
      </w:r>
      <w:r w:rsidRPr="008926FC">
        <w:rPr>
          <w:rFonts w:ascii="Arial" w:hAnsi="Arial" w:cs="Arial"/>
          <w:sz w:val="28"/>
          <w:szCs w:val="28"/>
        </w:rPr>
        <w:t xml:space="preserve"> commitment to ambitious climate action with the recent launch of its </w:t>
      </w:r>
      <w:r w:rsidR="00B83CFC" w:rsidRPr="008926FC">
        <w:rPr>
          <w:rFonts w:ascii="Arial" w:hAnsi="Arial" w:cs="Arial"/>
          <w:sz w:val="28"/>
          <w:szCs w:val="28"/>
        </w:rPr>
        <w:t>Decarbonization Plan</w:t>
      </w:r>
      <w:r w:rsidR="001241EB" w:rsidRPr="008926FC">
        <w:rPr>
          <w:rFonts w:ascii="Arial" w:hAnsi="Arial" w:cs="Arial"/>
          <w:sz w:val="28"/>
          <w:szCs w:val="28"/>
        </w:rPr>
        <w:t xml:space="preserve"> </w:t>
      </w:r>
      <w:r w:rsidRPr="008926FC">
        <w:rPr>
          <w:rFonts w:ascii="Arial" w:hAnsi="Arial" w:cs="Arial"/>
          <w:sz w:val="28"/>
          <w:szCs w:val="28"/>
        </w:rPr>
        <w:t xml:space="preserve">in February. We </w:t>
      </w:r>
      <w:r w:rsidR="00BB3EF6" w:rsidRPr="008926FC">
        <w:rPr>
          <w:rFonts w:ascii="Arial" w:hAnsi="Arial" w:cs="Arial"/>
          <w:sz w:val="28"/>
          <w:szCs w:val="28"/>
        </w:rPr>
        <w:t xml:space="preserve">acknowledge the </w:t>
      </w:r>
      <w:r w:rsidRPr="008926FC">
        <w:rPr>
          <w:rFonts w:ascii="Arial" w:hAnsi="Arial" w:cs="Arial"/>
          <w:sz w:val="28"/>
          <w:szCs w:val="28"/>
        </w:rPr>
        <w:t xml:space="preserve">adoption of the </w:t>
      </w:r>
      <w:r w:rsidR="00A6052A" w:rsidRPr="008926FC">
        <w:rPr>
          <w:rFonts w:ascii="Arial" w:hAnsi="Arial" w:cs="Arial"/>
          <w:sz w:val="28"/>
          <w:szCs w:val="28"/>
        </w:rPr>
        <w:t>Kampala amendments to the Rome Statute of the International Criminal Court</w:t>
      </w:r>
      <w:r w:rsidR="00D857D0">
        <w:rPr>
          <w:rFonts w:ascii="Arial" w:hAnsi="Arial" w:cs="Arial"/>
          <w:sz w:val="28"/>
          <w:szCs w:val="28"/>
        </w:rPr>
        <w:t xml:space="preserve"> </w:t>
      </w:r>
      <w:r w:rsidR="00AE23A1">
        <w:rPr>
          <w:rFonts w:ascii="Arial" w:hAnsi="Arial" w:cs="Arial"/>
          <w:sz w:val="28"/>
          <w:szCs w:val="28"/>
        </w:rPr>
        <w:t xml:space="preserve">by </w:t>
      </w:r>
      <w:r w:rsidR="00D857D0">
        <w:rPr>
          <w:rFonts w:ascii="Arial" w:hAnsi="Arial" w:cs="Arial"/>
          <w:sz w:val="28"/>
          <w:szCs w:val="28"/>
        </w:rPr>
        <w:t xml:space="preserve">Costa Rica, </w:t>
      </w:r>
      <w:r w:rsidR="00B85F7C" w:rsidRPr="008926FC">
        <w:rPr>
          <w:rFonts w:ascii="Arial" w:hAnsi="Arial" w:cs="Arial"/>
          <w:sz w:val="28"/>
          <w:szCs w:val="28"/>
        </w:rPr>
        <w:t>which would serve to enhance the ICC’s jurisdiction over c</w:t>
      </w:r>
      <w:r w:rsidR="00A6052A" w:rsidRPr="008926FC">
        <w:rPr>
          <w:rFonts w:ascii="Arial" w:hAnsi="Arial" w:cs="Arial"/>
          <w:sz w:val="28"/>
          <w:szCs w:val="28"/>
        </w:rPr>
        <w:t xml:space="preserve">rimes of aggression. </w:t>
      </w:r>
      <w:r w:rsidR="00483A01" w:rsidRPr="008926FC">
        <w:rPr>
          <w:rFonts w:ascii="Arial" w:hAnsi="Arial" w:cs="Arial"/>
          <w:sz w:val="28"/>
          <w:szCs w:val="28"/>
        </w:rPr>
        <w:t>We further note the coordinated inter-agency approach to reducing extreme poverty in the Bridge to Development initiative</w:t>
      </w:r>
      <w:r w:rsidR="001145B3" w:rsidRPr="008926FC">
        <w:rPr>
          <w:rFonts w:ascii="Arial" w:hAnsi="Arial" w:cs="Arial"/>
          <w:sz w:val="28"/>
          <w:szCs w:val="28"/>
        </w:rPr>
        <w:t xml:space="preserve"> as well as</w:t>
      </w:r>
      <w:r w:rsidR="00BB3EF6" w:rsidRPr="008926FC">
        <w:rPr>
          <w:rFonts w:ascii="Arial" w:hAnsi="Arial" w:cs="Arial"/>
          <w:sz w:val="28"/>
          <w:szCs w:val="28"/>
        </w:rPr>
        <w:t xml:space="preserve"> the provision of support to unemployed and socially vulnerable youth through the “Get a Job” (Empléate) programme</w:t>
      </w:r>
      <w:r w:rsidR="001145B3" w:rsidRPr="008926FC">
        <w:rPr>
          <w:rFonts w:ascii="Arial" w:hAnsi="Arial" w:cs="Arial"/>
          <w:sz w:val="28"/>
          <w:szCs w:val="28"/>
        </w:rPr>
        <w:t xml:space="preserve">. </w:t>
      </w:r>
      <w:r w:rsidR="00483A01" w:rsidRPr="008926FC">
        <w:rPr>
          <w:rFonts w:ascii="Arial" w:hAnsi="Arial" w:cs="Arial"/>
          <w:sz w:val="28"/>
          <w:szCs w:val="28"/>
        </w:rPr>
        <w:t xml:space="preserve"> </w:t>
      </w:r>
    </w:p>
    <w:p w:rsidR="00AE23A1" w:rsidRDefault="00AE23A1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E23A1" w:rsidRPr="008926FC" w:rsidRDefault="00AE23A1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constructive spirit, Trinidad and Tobago also encourages the development of an Action Plan to implement the National Policy for De Facto Equality between Women and Men 2018-2030 and continued effort</w:t>
      </w:r>
      <w:r w:rsidR="00D857D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towards strengthening mechanisms for combatting trafficking in persons.</w:t>
      </w:r>
    </w:p>
    <w:p w:rsidR="008926FC" w:rsidRPr="008926FC" w:rsidRDefault="008926FC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71A0" w:rsidRPr="008926FC" w:rsidRDefault="00D171A0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26FC">
        <w:rPr>
          <w:rFonts w:ascii="Arial" w:hAnsi="Arial" w:cs="Arial"/>
          <w:sz w:val="28"/>
          <w:szCs w:val="28"/>
        </w:rPr>
        <w:t>Trinidad and Tobago</w:t>
      </w:r>
      <w:r w:rsidR="001145B3" w:rsidRPr="008926FC">
        <w:rPr>
          <w:rFonts w:ascii="Arial" w:hAnsi="Arial" w:cs="Arial"/>
          <w:sz w:val="28"/>
          <w:szCs w:val="28"/>
        </w:rPr>
        <w:t xml:space="preserve"> takes this opportunity to extend </w:t>
      </w:r>
      <w:r w:rsidRPr="008926FC">
        <w:rPr>
          <w:rFonts w:ascii="Arial" w:hAnsi="Arial" w:cs="Arial"/>
          <w:sz w:val="28"/>
          <w:szCs w:val="28"/>
        </w:rPr>
        <w:t xml:space="preserve">its best wishes to Costa Rica for a successful review. </w:t>
      </w:r>
    </w:p>
    <w:p w:rsidR="00D171A0" w:rsidRPr="008926FC" w:rsidRDefault="00D171A0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71A0" w:rsidRPr="008926FC" w:rsidRDefault="00D171A0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26FC">
        <w:rPr>
          <w:rFonts w:ascii="Arial" w:hAnsi="Arial" w:cs="Arial"/>
          <w:sz w:val="28"/>
          <w:szCs w:val="28"/>
        </w:rPr>
        <w:t>I thank you.</w:t>
      </w:r>
    </w:p>
    <w:p w:rsidR="00D171A0" w:rsidRPr="008926FC" w:rsidRDefault="00D171A0" w:rsidP="008926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D171A0" w:rsidRPr="008926FC" w:rsidSect="00F92AC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B1" w:rsidRDefault="00456DB1" w:rsidP="00A43D92">
      <w:r>
        <w:separator/>
      </w:r>
    </w:p>
  </w:endnote>
  <w:endnote w:type="continuationSeparator" w:id="0">
    <w:p w:rsidR="00456DB1" w:rsidRDefault="00456DB1" w:rsidP="00A4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0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E39" w:rsidRDefault="00680E39" w:rsidP="00680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852" w:rsidRDefault="00390852" w:rsidP="00680E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B1" w:rsidRDefault="00456DB1" w:rsidP="00A43D92">
      <w:r>
        <w:separator/>
      </w:r>
    </w:p>
  </w:footnote>
  <w:footnote w:type="continuationSeparator" w:id="0">
    <w:p w:rsidR="00456DB1" w:rsidRDefault="00456DB1" w:rsidP="00A4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CD" w:rsidRPr="000D7901" w:rsidRDefault="00F92ACD" w:rsidP="000D7901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CD" w:rsidRPr="00265133" w:rsidRDefault="00F92ACD" w:rsidP="00F92ACD">
    <w:pPr>
      <w:pStyle w:val="BodyText"/>
      <w:spacing w:line="240" w:lineRule="atLeast"/>
      <w:ind w:hanging="540"/>
      <w:jc w:val="right"/>
      <w:rPr>
        <w:rFonts w:ascii="Times New Roman" w:hAnsi="Times New Roman"/>
        <w:bCs/>
        <w:i/>
        <w:sz w:val="24"/>
        <w:u w:val="single"/>
      </w:rPr>
    </w:pPr>
    <w:r w:rsidRPr="00265133">
      <w:rPr>
        <w:rFonts w:ascii="Times New Roman" w:hAnsi="Times New Roman"/>
        <w:bCs/>
        <w:i/>
        <w:sz w:val="24"/>
        <w:u w:val="single"/>
      </w:rPr>
      <w:t xml:space="preserve">Please Check Against Delivery </w:t>
    </w:r>
  </w:p>
  <w:p w:rsidR="00F92ACD" w:rsidRDefault="00F9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A72"/>
    <w:multiLevelType w:val="hybridMultilevel"/>
    <w:tmpl w:val="BA68DD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AED"/>
    <w:multiLevelType w:val="hybridMultilevel"/>
    <w:tmpl w:val="6B3C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6642"/>
    <w:multiLevelType w:val="hybridMultilevel"/>
    <w:tmpl w:val="8E3E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36EB"/>
    <w:multiLevelType w:val="hybridMultilevel"/>
    <w:tmpl w:val="4D7E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7596"/>
    <w:multiLevelType w:val="hybridMultilevel"/>
    <w:tmpl w:val="A748F5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3F22"/>
    <w:multiLevelType w:val="hybridMultilevel"/>
    <w:tmpl w:val="750EF9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BC"/>
    <w:rsid w:val="00011C2C"/>
    <w:rsid w:val="00042428"/>
    <w:rsid w:val="000428C9"/>
    <w:rsid w:val="00044277"/>
    <w:rsid w:val="0005169A"/>
    <w:rsid w:val="00053841"/>
    <w:rsid w:val="00067008"/>
    <w:rsid w:val="00070384"/>
    <w:rsid w:val="00086A43"/>
    <w:rsid w:val="000C4766"/>
    <w:rsid w:val="000D258C"/>
    <w:rsid w:val="000D388D"/>
    <w:rsid w:val="000D7901"/>
    <w:rsid w:val="000D79DC"/>
    <w:rsid w:val="000E0F1A"/>
    <w:rsid w:val="000E7563"/>
    <w:rsid w:val="000E772C"/>
    <w:rsid w:val="001039D2"/>
    <w:rsid w:val="00103DB1"/>
    <w:rsid w:val="001126F9"/>
    <w:rsid w:val="001145B3"/>
    <w:rsid w:val="00121263"/>
    <w:rsid w:val="001241EB"/>
    <w:rsid w:val="001249EC"/>
    <w:rsid w:val="00137BB7"/>
    <w:rsid w:val="00140812"/>
    <w:rsid w:val="00141D4E"/>
    <w:rsid w:val="001504E2"/>
    <w:rsid w:val="00152A1F"/>
    <w:rsid w:val="001561DC"/>
    <w:rsid w:val="00184DE5"/>
    <w:rsid w:val="00186FCA"/>
    <w:rsid w:val="00194DF0"/>
    <w:rsid w:val="00195650"/>
    <w:rsid w:val="001A0728"/>
    <w:rsid w:val="001A1AD0"/>
    <w:rsid w:val="001B41D2"/>
    <w:rsid w:val="001C54B0"/>
    <w:rsid w:val="001C5CAD"/>
    <w:rsid w:val="001F75F2"/>
    <w:rsid w:val="002132E6"/>
    <w:rsid w:val="00221F7E"/>
    <w:rsid w:val="00224F66"/>
    <w:rsid w:val="00225BF5"/>
    <w:rsid w:val="00230480"/>
    <w:rsid w:val="00231C92"/>
    <w:rsid w:val="00240203"/>
    <w:rsid w:val="00241AAB"/>
    <w:rsid w:val="00242E17"/>
    <w:rsid w:val="002510EF"/>
    <w:rsid w:val="002513CD"/>
    <w:rsid w:val="002632B0"/>
    <w:rsid w:val="00265133"/>
    <w:rsid w:val="00265A00"/>
    <w:rsid w:val="00265B38"/>
    <w:rsid w:val="0026649B"/>
    <w:rsid w:val="00270BBF"/>
    <w:rsid w:val="002839DA"/>
    <w:rsid w:val="00293C9E"/>
    <w:rsid w:val="0029635B"/>
    <w:rsid w:val="002A69C2"/>
    <w:rsid w:val="002A7098"/>
    <w:rsid w:val="002B24C0"/>
    <w:rsid w:val="002B2876"/>
    <w:rsid w:val="002B48D9"/>
    <w:rsid w:val="002B70A6"/>
    <w:rsid w:val="002B7295"/>
    <w:rsid w:val="002D2BD6"/>
    <w:rsid w:val="002D3FB5"/>
    <w:rsid w:val="002D7F21"/>
    <w:rsid w:val="002E307A"/>
    <w:rsid w:val="002E51E1"/>
    <w:rsid w:val="002E6133"/>
    <w:rsid w:val="0030525B"/>
    <w:rsid w:val="0031276F"/>
    <w:rsid w:val="00341C5F"/>
    <w:rsid w:val="003453B7"/>
    <w:rsid w:val="00354931"/>
    <w:rsid w:val="003828A8"/>
    <w:rsid w:val="00390852"/>
    <w:rsid w:val="003A41C0"/>
    <w:rsid w:val="003B09E8"/>
    <w:rsid w:val="003B12E5"/>
    <w:rsid w:val="003B7E19"/>
    <w:rsid w:val="003C3DB6"/>
    <w:rsid w:val="003C46C3"/>
    <w:rsid w:val="003C56BD"/>
    <w:rsid w:val="003D04DB"/>
    <w:rsid w:val="003E186A"/>
    <w:rsid w:val="003F1272"/>
    <w:rsid w:val="00400E26"/>
    <w:rsid w:val="00415914"/>
    <w:rsid w:val="00420E42"/>
    <w:rsid w:val="004218AA"/>
    <w:rsid w:val="00445537"/>
    <w:rsid w:val="00446489"/>
    <w:rsid w:val="00456DB1"/>
    <w:rsid w:val="00466091"/>
    <w:rsid w:val="00467064"/>
    <w:rsid w:val="00470937"/>
    <w:rsid w:val="00483A01"/>
    <w:rsid w:val="004B17E5"/>
    <w:rsid w:val="004B1BBC"/>
    <w:rsid w:val="004C0726"/>
    <w:rsid w:val="004C3700"/>
    <w:rsid w:val="004C63F8"/>
    <w:rsid w:val="004F2AD3"/>
    <w:rsid w:val="004F3BEE"/>
    <w:rsid w:val="00510867"/>
    <w:rsid w:val="00533826"/>
    <w:rsid w:val="005456F5"/>
    <w:rsid w:val="00546FF8"/>
    <w:rsid w:val="00557A43"/>
    <w:rsid w:val="0056222D"/>
    <w:rsid w:val="00572445"/>
    <w:rsid w:val="00592B92"/>
    <w:rsid w:val="00595BE1"/>
    <w:rsid w:val="005C1E7C"/>
    <w:rsid w:val="005D26BC"/>
    <w:rsid w:val="005D6DF2"/>
    <w:rsid w:val="005E1E27"/>
    <w:rsid w:val="005E63FF"/>
    <w:rsid w:val="005F045B"/>
    <w:rsid w:val="00601C9C"/>
    <w:rsid w:val="006034B5"/>
    <w:rsid w:val="00607E59"/>
    <w:rsid w:val="00613F4C"/>
    <w:rsid w:val="00624CCE"/>
    <w:rsid w:val="00640D4D"/>
    <w:rsid w:val="00642ACD"/>
    <w:rsid w:val="006464E0"/>
    <w:rsid w:val="00651540"/>
    <w:rsid w:val="00662547"/>
    <w:rsid w:val="0066670C"/>
    <w:rsid w:val="006700F8"/>
    <w:rsid w:val="00670247"/>
    <w:rsid w:val="006706B1"/>
    <w:rsid w:val="00671B2F"/>
    <w:rsid w:val="0067217D"/>
    <w:rsid w:val="006778E5"/>
    <w:rsid w:val="00680E39"/>
    <w:rsid w:val="00693C89"/>
    <w:rsid w:val="006A49A6"/>
    <w:rsid w:val="006A52F1"/>
    <w:rsid w:val="006B7F0E"/>
    <w:rsid w:val="006C27EC"/>
    <w:rsid w:val="006C4278"/>
    <w:rsid w:val="006D2601"/>
    <w:rsid w:val="006D674A"/>
    <w:rsid w:val="006E6E26"/>
    <w:rsid w:val="006F5906"/>
    <w:rsid w:val="00700997"/>
    <w:rsid w:val="00724ABC"/>
    <w:rsid w:val="00734E25"/>
    <w:rsid w:val="00735B27"/>
    <w:rsid w:val="00745278"/>
    <w:rsid w:val="00752FE9"/>
    <w:rsid w:val="00763865"/>
    <w:rsid w:val="00767AEB"/>
    <w:rsid w:val="00782E61"/>
    <w:rsid w:val="00784ED2"/>
    <w:rsid w:val="007859CB"/>
    <w:rsid w:val="00786305"/>
    <w:rsid w:val="007867E2"/>
    <w:rsid w:val="00790565"/>
    <w:rsid w:val="0079556C"/>
    <w:rsid w:val="007A21AC"/>
    <w:rsid w:val="007B18EB"/>
    <w:rsid w:val="007B3AAB"/>
    <w:rsid w:val="007B6840"/>
    <w:rsid w:val="0080210F"/>
    <w:rsid w:val="00802198"/>
    <w:rsid w:val="00802DB4"/>
    <w:rsid w:val="008041F7"/>
    <w:rsid w:val="0081354B"/>
    <w:rsid w:val="0081362C"/>
    <w:rsid w:val="00814441"/>
    <w:rsid w:val="008205D6"/>
    <w:rsid w:val="008253E7"/>
    <w:rsid w:val="00826007"/>
    <w:rsid w:val="00831358"/>
    <w:rsid w:val="00833749"/>
    <w:rsid w:val="00835390"/>
    <w:rsid w:val="0084254C"/>
    <w:rsid w:val="0085285D"/>
    <w:rsid w:val="00856E8D"/>
    <w:rsid w:val="00861683"/>
    <w:rsid w:val="0086682C"/>
    <w:rsid w:val="00872558"/>
    <w:rsid w:val="0087272D"/>
    <w:rsid w:val="008737AB"/>
    <w:rsid w:val="00884175"/>
    <w:rsid w:val="0088526A"/>
    <w:rsid w:val="00891E56"/>
    <w:rsid w:val="008926FC"/>
    <w:rsid w:val="00892A08"/>
    <w:rsid w:val="00893E04"/>
    <w:rsid w:val="008A2C55"/>
    <w:rsid w:val="008A632A"/>
    <w:rsid w:val="008C1767"/>
    <w:rsid w:val="008C73B9"/>
    <w:rsid w:val="008E02CB"/>
    <w:rsid w:val="008E139F"/>
    <w:rsid w:val="008E3BEB"/>
    <w:rsid w:val="008E7EDD"/>
    <w:rsid w:val="008F164E"/>
    <w:rsid w:val="009171B3"/>
    <w:rsid w:val="009341AE"/>
    <w:rsid w:val="00954B11"/>
    <w:rsid w:val="00981CC6"/>
    <w:rsid w:val="00986CAF"/>
    <w:rsid w:val="00991FE2"/>
    <w:rsid w:val="009B3237"/>
    <w:rsid w:val="009C39DB"/>
    <w:rsid w:val="009D6CDE"/>
    <w:rsid w:val="009F7264"/>
    <w:rsid w:val="00A002D9"/>
    <w:rsid w:val="00A17740"/>
    <w:rsid w:val="00A43D92"/>
    <w:rsid w:val="00A45087"/>
    <w:rsid w:val="00A4521C"/>
    <w:rsid w:val="00A53FFE"/>
    <w:rsid w:val="00A6052A"/>
    <w:rsid w:val="00A6303D"/>
    <w:rsid w:val="00A80515"/>
    <w:rsid w:val="00A80E4B"/>
    <w:rsid w:val="00A8444E"/>
    <w:rsid w:val="00A939EF"/>
    <w:rsid w:val="00AA394D"/>
    <w:rsid w:val="00AB7F49"/>
    <w:rsid w:val="00AC003F"/>
    <w:rsid w:val="00AC0372"/>
    <w:rsid w:val="00AC7803"/>
    <w:rsid w:val="00AD3A1A"/>
    <w:rsid w:val="00AD72F8"/>
    <w:rsid w:val="00AE23A1"/>
    <w:rsid w:val="00AE6206"/>
    <w:rsid w:val="00AF65C8"/>
    <w:rsid w:val="00B013DE"/>
    <w:rsid w:val="00B12B68"/>
    <w:rsid w:val="00B144EF"/>
    <w:rsid w:val="00B27F8B"/>
    <w:rsid w:val="00B3728A"/>
    <w:rsid w:val="00B62CE7"/>
    <w:rsid w:val="00B671DA"/>
    <w:rsid w:val="00B72E8C"/>
    <w:rsid w:val="00B735D9"/>
    <w:rsid w:val="00B7516A"/>
    <w:rsid w:val="00B7736D"/>
    <w:rsid w:val="00B83CFC"/>
    <w:rsid w:val="00B85F7C"/>
    <w:rsid w:val="00B86636"/>
    <w:rsid w:val="00BB22F2"/>
    <w:rsid w:val="00BB3EF6"/>
    <w:rsid w:val="00BC33C7"/>
    <w:rsid w:val="00BC4D5F"/>
    <w:rsid w:val="00BC5E12"/>
    <w:rsid w:val="00BC5E16"/>
    <w:rsid w:val="00BE0210"/>
    <w:rsid w:val="00BF1D42"/>
    <w:rsid w:val="00BF52E0"/>
    <w:rsid w:val="00BF7E12"/>
    <w:rsid w:val="00C00636"/>
    <w:rsid w:val="00C03DEF"/>
    <w:rsid w:val="00C30E01"/>
    <w:rsid w:val="00C40388"/>
    <w:rsid w:val="00C43DEC"/>
    <w:rsid w:val="00C53A36"/>
    <w:rsid w:val="00C56290"/>
    <w:rsid w:val="00C65D16"/>
    <w:rsid w:val="00C71E0B"/>
    <w:rsid w:val="00C74D39"/>
    <w:rsid w:val="00CA2B8F"/>
    <w:rsid w:val="00CA2D74"/>
    <w:rsid w:val="00CA30FB"/>
    <w:rsid w:val="00CB52F7"/>
    <w:rsid w:val="00CB6B2F"/>
    <w:rsid w:val="00CB70ED"/>
    <w:rsid w:val="00CC28A4"/>
    <w:rsid w:val="00CC2B1D"/>
    <w:rsid w:val="00CF20DF"/>
    <w:rsid w:val="00CF446A"/>
    <w:rsid w:val="00D052FD"/>
    <w:rsid w:val="00D1586D"/>
    <w:rsid w:val="00D171A0"/>
    <w:rsid w:val="00D20B5C"/>
    <w:rsid w:val="00D25386"/>
    <w:rsid w:val="00D44DF9"/>
    <w:rsid w:val="00D51EF2"/>
    <w:rsid w:val="00D60CAE"/>
    <w:rsid w:val="00D857D0"/>
    <w:rsid w:val="00D92696"/>
    <w:rsid w:val="00D92D86"/>
    <w:rsid w:val="00D95412"/>
    <w:rsid w:val="00DA367F"/>
    <w:rsid w:val="00DA436F"/>
    <w:rsid w:val="00DB4984"/>
    <w:rsid w:val="00DC04B1"/>
    <w:rsid w:val="00DC0D3D"/>
    <w:rsid w:val="00DD0DF3"/>
    <w:rsid w:val="00DD2861"/>
    <w:rsid w:val="00DF2A91"/>
    <w:rsid w:val="00DF39BD"/>
    <w:rsid w:val="00E00612"/>
    <w:rsid w:val="00E100D4"/>
    <w:rsid w:val="00E14D2D"/>
    <w:rsid w:val="00E249A2"/>
    <w:rsid w:val="00E345FB"/>
    <w:rsid w:val="00E67878"/>
    <w:rsid w:val="00E81B27"/>
    <w:rsid w:val="00E832E9"/>
    <w:rsid w:val="00E90D8C"/>
    <w:rsid w:val="00EA0894"/>
    <w:rsid w:val="00EA62D6"/>
    <w:rsid w:val="00EB34D6"/>
    <w:rsid w:val="00EB3D5C"/>
    <w:rsid w:val="00EB49E3"/>
    <w:rsid w:val="00EB53B6"/>
    <w:rsid w:val="00EC2A6F"/>
    <w:rsid w:val="00EC49FE"/>
    <w:rsid w:val="00ED7095"/>
    <w:rsid w:val="00EE17D8"/>
    <w:rsid w:val="00F037A2"/>
    <w:rsid w:val="00F07A16"/>
    <w:rsid w:val="00F1097C"/>
    <w:rsid w:val="00F1392F"/>
    <w:rsid w:val="00F14634"/>
    <w:rsid w:val="00F267A2"/>
    <w:rsid w:val="00F334B8"/>
    <w:rsid w:val="00F35FF3"/>
    <w:rsid w:val="00F50FF4"/>
    <w:rsid w:val="00F658C1"/>
    <w:rsid w:val="00F72D5D"/>
    <w:rsid w:val="00F85056"/>
    <w:rsid w:val="00F90361"/>
    <w:rsid w:val="00F91355"/>
    <w:rsid w:val="00F926DB"/>
    <w:rsid w:val="00F92ACD"/>
    <w:rsid w:val="00F955F9"/>
    <w:rsid w:val="00FB0E09"/>
    <w:rsid w:val="00FC5F35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94F0D8-2EF1-422F-ABC3-10BBF2B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D26BC"/>
    <w:pPr>
      <w:widowControl w:val="0"/>
      <w:tabs>
        <w:tab w:val="center" w:pos="4694"/>
      </w:tabs>
      <w:autoSpaceDE w:val="0"/>
      <w:autoSpaceDN w:val="0"/>
      <w:adjustRightInd w:val="0"/>
      <w:spacing w:line="192" w:lineRule="auto"/>
    </w:pPr>
    <w:rPr>
      <w:rFonts w:ascii="Britannic Bold" w:hAnsi="Britannic Bold"/>
      <w:color w:val="00000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D26BC"/>
    <w:rPr>
      <w:rFonts w:ascii="Britannic Bold" w:eastAsia="Times New Roman" w:hAnsi="Britannic Bold" w:cs="Times New Roman"/>
      <w:color w:val="000000"/>
      <w:sz w:val="28"/>
      <w:szCs w:val="24"/>
      <w:lang w:val="en-US"/>
    </w:rPr>
  </w:style>
  <w:style w:type="character" w:styleId="Hyperlink">
    <w:name w:val="Hyperlink"/>
    <w:basedOn w:val="DefaultParagraphFont"/>
    <w:semiHidden/>
    <w:rsid w:val="005D26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3D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D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43D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5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5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essageHeader">
    <w:name w:val="Message Header"/>
    <w:basedOn w:val="BodyText"/>
    <w:link w:val="MessageHeaderChar"/>
    <w:semiHidden/>
    <w:rsid w:val="0080210F"/>
    <w:pPr>
      <w:keepLines/>
      <w:widowControl/>
      <w:tabs>
        <w:tab w:val="clear" w:pos="4694"/>
      </w:tabs>
      <w:autoSpaceDE/>
      <w:autoSpaceDN/>
      <w:adjustRightInd/>
      <w:spacing w:after="120" w:line="180" w:lineRule="atLeast"/>
      <w:ind w:left="1555" w:hanging="720"/>
    </w:pPr>
    <w:rPr>
      <w:rFonts w:ascii="Arial" w:hAnsi="Arial"/>
      <w:color w:val="auto"/>
      <w:spacing w:val="-5"/>
      <w:sz w:val="20"/>
      <w:szCs w:val="20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80210F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5C0D1-6CA3-47B4-8B0F-8D739D868EB1}"/>
</file>

<file path=customXml/itemProps2.xml><?xml version="1.0" encoding="utf-8"?>
<ds:datastoreItem xmlns:ds="http://schemas.openxmlformats.org/officeDocument/2006/customXml" ds:itemID="{89DC2916-FC7E-43B5-921E-47FA7CCBDEAB}"/>
</file>

<file path=customXml/itemProps3.xml><?xml version="1.0" encoding="utf-8"?>
<ds:datastoreItem xmlns:ds="http://schemas.openxmlformats.org/officeDocument/2006/customXml" ds:itemID="{B63886D9-1D24-4CE2-91E2-1E9051EB2DE4}"/>
</file>

<file path=customXml/itemProps4.xml><?xml version="1.0" encoding="utf-8"?>
<ds:datastoreItem xmlns:ds="http://schemas.openxmlformats.org/officeDocument/2006/customXml" ds:itemID="{93D262F5-3E13-4CC6-8F06-EDBF7B4C6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fonrosem</dc:creator>
  <cp:lastModifiedBy>Mariella Fonrose</cp:lastModifiedBy>
  <cp:revision>5</cp:revision>
  <cp:lastPrinted>2019-05-03T13:28:00Z</cp:lastPrinted>
  <dcterms:created xsi:type="dcterms:W3CDTF">2019-05-03T13:23:00Z</dcterms:created>
  <dcterms:modified xsi:type="dcterms:W3CDTF">2019-05-03T13:28:00Z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