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-Grid"/>
        <w:tblW w:w="9157" w:type="dxa"/>
        <w:tblLook w:val="04A0" w:firstRow="1" w:lastRow="0" w:firstColumn="1" w:lastColumn="0" w:noHBand="0" w:noVBand="1"/>
      </w:tblPr>
      <w:tblGrid>
        <w:gridCol w:w="1786"/>
        <w:gridCol w:w="7371"/>
      </w:tblGrid>
      <w:tr w:rsidR="009F2D16" w:rsidRPr="00BC2ECB" w14:paraId="4D483936" w14:textId="77777777" w:rsidTr="009F2D16">
        <w:trPr>
          <w:trHeight w:val="1492"/>
        </w:trPr>
        <w:tc>
          <w:tcPr>
            <w:tcW w:w="1786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14:paraId="728CCAF8" w14:textId="77777777" w:rsidR="009F2D16" w:rsidRPr="00BC2ECB" w:rsidRDefault="009F2D16" w:rsidP="009F2D16">
            <w:pPr>
              <w:spacing w:after="0" w:line="360" w:lineRule="auto"/>
              <w:jc w:val="both"/>
              <w:rPr>
                <w:b/>
              </w:rPr>
            </w:pPr>
            <w:bookmarkStart w:id="0" w:name="_GoBack"/>
            <w:bookmarkEnd w:id="0"/>
            <w:r w:rsidRPr="00BC2ECB">
              <w:rPr>
                <w:noProof/>
                <w:lang w:eastAsia="en-NZ"/>
              </w:rPr>
              <w:drawing>
                <wp:inline distT="0" distB="0" distL="0" distR="0" wp14:anchorId="3C23AD85" wp14:editId="3FC4A50D">
                  <wp:extent cx="990600" cy="952500"/>
                  <wp:effectExtent l="0" t="0" r="0" b="0"/>
                  <wp:docPr id="1" name="Picture 1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14:paraId="1E5383E8" w14:textId="77777777" w:rsidR="009F2D16" w:rsidRPr="00B1080A" w:rsidRDefault="009F2D16" w:rsidP="009F2D16">
            <w:pPr>
              <w:spacing w:before="120" w:after="0"/>
              <w:jc w:val="right"/>
              <w:rPr>
                <w:rFonts w:ascii="Verdana" w:hAnsi="Verdana"/>
                <w:b/>
              </w:rPr>
            </w:pPr>
            <w:r w:rsidRPr="00B1080A">
              <w:rPr>
                <w:rFonts w:ascii="Verdana" w:hAnsi="Verdana"/>
                <w:b/>
              </w:rPr>
              <w:t>Human Rights Council</w:t>
            </w:r>
          </w:p>
          <w:p w14:paraId="04F81FD8" w14:textId="77777777" w:rsidR="009F2D16" w:rsidRPr="00B1080A" w:rsidRDefault="009F2D16" w:rsidP="009F2D16">
            <w:pPr>
              <w:spacing w:after="0"/>
              <w:jc w:val="right"/>
              <w:rPr>
                <w:rFonts w:ascii="Verdana" w:hAnsi="Verdana" w:cs="Segoe UI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33</w:t>
            </w:r>
            <w:r>
              <w:rPr>
                <w:rFonts w:ascii="Verdana" w:hAnsi="Verdana"/>
                <w:b/>
                <w:vertAlign w:val="superscript"/>
              </w:rPr>
              <w:t>r</w:t>
            </w:r>
            <w:r w:rsidRPr="00B1080A">
              <w:rPr>
                <w:rFonts w:ascii="Verdana" w:hAnsi="Verdana"/>
                <w:b/>
                <w:vertAlign w:val="superscript"/>
              </w:rPr>
              <w:t>d</w:t>
            </w:r>
            <w:r w:rsidRPr="00B1080A">
              <w:rPr>
                <w:rFonts w:ascii="Verdana" w:hAnsi="Verdana"/>
                <w:b/>
              </w:rPr>
              <w:t xml:space="preserve"> Session of the Universal Periodic Review </w:t>
            </w:r>
          </w:p>
          <w:p w14:paraId="3DEA5CAA" w14:textId="77777777" w:rsidR="009F2D16" w:rsidRPr="00B1080A" w:rsidRDefault="009F2D16" w:rsidP="009F2D16">
            <w:pPr>
              <w:spacing w:after="0"/>
              <w:ind w:left="-227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Democratic People’s Republic of Korea</w:t>
            </w:r>
          </w:p>
          <w:p w14:paraId="62F1AC43" w14:textId="77777777" w:rsidR="009F2D16" w:rsidRPr="00B1080A" w:rsidRDefault="009F2D16" w:rsidP="009F2D16">
            <w:pPr>
              <w:spacing w:after="0"/>
              <w:jc w:val="right"/>
              <w:rPr>
                <w:rFonts w:ascii="Verdana" w:hAnsi="Verdana"/>
                <w:b/>
              </w:rPr>
            </w:pPr>
            <w:r w:rsidRPr="00B1080A">
              <w:rPr>
                <w:rFonts w:ascii="Verdana" w:hAnsi="Verdana"/>
                <w:b/>
              </w:rPr>
              <w:t>Delivered by Permanent Representative Jillian Dempster</w:t>
            </w:r>
          </w:p>
          <w:p w14:paraId="6C6A839E" w14:textId="77777777" w:rsidR="009F2D16" w:rsidRPr="00BC2ECB" w:rsidRDefault="009F2D16" w:rsidP="009F2D16">
            <w:pPr>
              <w:spacing w:after="0"/>
              <w:jc w:val="right"/>
              <w:rPr>
                <w:b/>
              </w:rPr>
            </w:pPr>
            <w:r>
              <w:rPr>
                <w:rFonts w:ascii="Verdana" w:hAnsi="Verdana"/>
                <w:b/>
              </w:rPr>
              <w:t>9</w:t>
            </w:r>
            <w:r w:rsidRPr="00B1080A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May</w:t>
            </w:r>
            <w:r w:rsidRPr="00B1080A">
              <w:rPr>
                <w:rFonts w:ascii="Verdana" w:hAnsi="Verdana"/>
                <w:b/>
              </w:rPr>
              <w:t xml:space="preserve"> 2019</w:t>
            </w:r>
          </w:p>
        </w:tc>
      </w:tr>
    </w:tbl>
    <w:p w14:paraId="66C7AD59" w14:textId="77777777" w:rsidR="009F2D16" w:rsidRDefault="009F2D16" w:rsidP="009F2D16">
      <w:pPr>
        <w:rPr>
          <w:rFonts w:ascii="Verdana" w:hAnsi="Verdana"/>
          <w:sz w:val="20"/>
          <w:szCs w:val="20"/>
        </w:rPr>
      </w:pPr>
    </w:p>
    <w:p w14:paraId="15521C48" w14:textId="5B10C6CF" w:rsidR="009F2D16" w:rsidRDefault="009F2D16" w:rsidP="007440C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Mr</w:t>
      </w:r>
      <w:r w:rsidR="00915FA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President,</w:t>
      </w:r>
    </w:p>
    <w:p w14:paraId="1F98E48B" w14:textId="77777777" w:rsidR="0006791D" w:rsidRDefault="0006791D" w:rsidP="007440CA">
      <w:pPr>
        <w:spacing w:after="0"/>
        <w:jc w:val="both"/>
        <w:rPr>
          <w:rFonts w:ascii="Verdana" w:hAnsi="Verdana"/>
          <w:sz w:val="20"/>
          <w:szCs w:val="20"/>
        </w:rPr>
      </w:pPr>
    </w:p>
    <w:p w14:paraId="032A45D6" w14:textId="13CD454E" w:rsidR="002F59E1" w:rsidRDefault="00302754" w:rsidP="007440C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New Zealand welcomes the </w:t>
      </w:r>
      <w:r w:rsidR="00E717E2">
        <w:rPr>
          <w:rFonts w:ascii="Verdana" w:hAnsi="Verdana"/>
          <w:sz w:val="20"/>
          <w:szCs w:val="20"/>
        </w:rPr>
        <w:t>participation</w:t>
      </w:r>
      <w:r>
        <w:rPr>
          <w:rFonts w:ascii="Verdana" w:hAnsi="Verdana"/>
          <w:sz w:val="20"/>
          <w:szCs w:val="20"/>
        </w:rPr>
        <w:t xml:space="preserve"> by </w:t>
      </w:r>
      <w:r w:rsidRPr="00915FAE">
        <w:rPr>
          <w:rFonts w:ascii="Verdana" w:hAnsi="Verdana"/>
          <w:sz w:val="20"/>
          <w:szCs w:val="20"/>
        </w:rPr>
        <w:t>the Democratic People’s Republic of Korea</w:t>
      </w:r>
      <w:r w:rsidR="00E717E2">
        <w:rPr>
          <w:rFonts w:ascii="Verdana" w:hAnsi="Verdana"/>
          <w:sz w:val="20"/>
          <w:szCs w:val="20"/>
        </w:rPr>
        <w:t xml:space="preserve"> today. We are</w:t>
      </w:r>
      <w:r>
        <w:rPr>
          <w:rFonts w:ascii="Verdana" w:hAnsi="Verdana"/>
          <w:sz w:val="20"/>
          <w:szCs w:val="20"/>
        </w:rPr>
        <w:t xml:space="preserve"> </w:t>
      </w:r>
      <w:r w:rsidR="00915FAE">
        <w:rPr>
          <w:rFonts w:ascii="Verdana" w:hAnsi="Verdana"/>
          <w:sz w:val="20"/>
          <w:szCs w:val="20"/>
        </w:rPr>
        <w:t xml:space="preserve">gravely concerned by the </w:t>
      </w:r>
      <w:r w:rsidR="00915FAE" w:rsidRPr="00915FAE">
        <w:rPr>
          <w:rFonts w:ascii="Verdana" w:hAnsi="Verdana"/>
          <w:sz w:val="20"/>
          <w:szCs w:val="20"/>
        </w:rPr>
        <w:t>ongoing severe and systematic human rights violations in</w:t>
      </w:r>
      <w:r>
        <w:rPr>
          <w:rFonts w:ascii="Verdana" w:hAnsi="Verdana"/>
          <w:sz w:val="20"/>
          <w:szCs w:val="20"/>
        </w:rPr>
        <w:t xml:space="preserve"> </w:t>
      </w:r>
      <w:r w:rsidR="00E717E2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>DPRK</w:t>
      </w:r>
      <w:r w:rsidR="00915FAE">
        <w:rPr>
          <w:rFonts w:ascii="Verdana" w:hAnsi="Verdana"/>
          <w:sz w:val="20"/>
          <w:szCs w:val="20"/>
        </w:rPr>
        <w:t>.</w:t>
      </w:r>
      <w:r w:rsidR="000E29AF">
        <w:rPr>
          <w:rFonts w:ascii="Verdana" w:hAnsi="Verdana"/>
          <w:sz w:val="20"/>
          <w:szCs w:val="20"/>
        </w:rPr>
        <w:t xml:space="preserve"> </w:t>
      </w:r>
      <w:r w:rsidR="00AE5B20">
        <w:rPr>
          <w:rFonts w:ascii="Verdana" w:hAnsi="Verdana"/>
          <w:sz w:val="20"/>
          <w:szCs w:val="20"/>
        </w:rPr>
        <w:t>The 2014 Report of the Commission of Inquiry on Human Rights in the DPRK found that</w:t>
      </w:r>
      <w:r w:rsidR="00A62F4C">
        <w:rPr>
          <w:rFonts w:ascii="Verdana" w:hAnsi="Verdana"/>
          <w:sz w:val="20"/>
          <w:szCs w:val="20"/>
        </w:rPr>
        <w:t>,</w:t>
      </w:r>
      <w:r w:rsidR="00AE5B20">
        <w:rPr>
          <w:rFonts w:ascii="Verdana" w:hAnsi="Verdana"/>
          <w:sz w:val="20"/>
          <w:szCs w:val="20"/>
        </w:rPr>
        <w:t xml:space="preserve"> i</w:t>
      </w:r>
      <w:r w:rsidR="000E29AF">
        <w:rPr>
          <w:rFonts w:ascii="Verdana" w:hAnsi="Verdana"/>
          <w:sz w:val="20"/>
          <w:szCs w:val="20"/>
        </w:rPr>
        <w:t>n many cases, these violations constitute crimes against humanity.</w:t>
      </w:r>
    </w:p>
    <w:p w14:paraId="26DFE418" w14:textId="77777777" w:rsidR="00987515" w:rsidRDefault="00987515" w:rsidP="007440CA">
      <w:pPr>
        <w:spacing w:after="0"/>
        <w:jc w:val="both"/>
        <w:rPr>
          <w:rFonts w:ascii="Verdana" w:hAnsi="Verdana"/>
          <w:sz w:val="20"/>
        </w:rPr>
      </w:pPr>
    </w:p>
    <w:p w14:paraId="76FA7AA8" w14:textId="2DCD2CA9" w:rsidR="00D26978" w:rsidRDefault="002F59E1" w:rsidP="007440CA">
      <w:pPr>
        <w:spacing w:after="0"/>
        <w:jc w:val="both"/>
        <w:rPr>
          <w:rFonts w:ascii="Verdana" w:hAnsi="Verdana"/>
          <w:sz w:val="20"/>
        </w:rPr>
      </w:pPr>
      <w:r w:rsidRPr="00F62E12">
        <w:rPr>
          <w:rFonts w:ascii="Verdana" w:hAnsi="Verdana"/>
          <w:sz w:val="20"/>
        </w:rPr>
        <w:t xml:space="preserve">We </w:t>
      </w:r>
      <w:r w:rsidRPr="007440CA">
        <w:rPr>
          <w:rFonts w:ascii="Verdana" w:hAnsi="Verdana"/>
          <w:b/>
          <w:sz w:val="20"/>
        </w:rPr>
        <w:t>recommend</w:t>
      </w:r>
      <w:r w:rsidRPr="00F62E12">
        <w:rPr>
          <w:rFonts w:ascii="Verdana" w:hAnsi="Verdana"/>
          <w:sz w:val="20"/>
        </w:rPr>
        <w:t xml:space="preserve"> the DPRK </w:t>
      </w:r>
      <w:r w:rsidR="00AE5B20">
        <w:rPr>
          <w:rFonts w:ascii="Verdana" w:hAnsi="Verdana"/>
          <w:sz w:val="20"/>
        </w:rPr>
        <w:t>acknowledges the existence of human rights violations and end all state-sanctioned practices</w:t>
      </w:r>
      <w:r w:rsidR="00987515">
        <w:rPr>
          <w:rFonts w:ascii="Verdana" w:hAnsi="Verdana"/>
          <w:sz w:val="20"/>
        </w:rPr>
        <w:t xml:space="preserve"> that </w:t>
      </w:r>
      <w:r w:rsidR="00F314C5">
        <w:rPr>
          <w:rFonts w:ascii="Verdana" w:hAnsi="Verdana"/>
          <w:sz w:val="20"/>
        </w:rPr>
        <w:t>breach fundamental human rights</w:t>
      </w:r>
      <w:r w:rsidR="00AE5B20">
        <w:rPr>
          <w:rFonts w:ascii="Verdana" w:hAnsi="Verdana"/>
          <w:sz w:val="20"/>
        </w:rPr>
        <w:t>, including</w:t>
      </w:r>
      <w:r w:rsidRPr="002F59E1">
        <w:rPr>
          <w:rFonts w:ascii="Verdana" w:hAnsi="Verdana"/>
          <w:sz w:val="20"/>
        </w:rPr>
        <w:t xml:space="preserve"> arbitrary detention</w:t>
      </w:r>
      <w:r w:rsidR="00AE5B20">
        <w:rPr>
          <w:rFonts w:ascii="Verdana" w:hAnsi="Verdana"/>
          <w:sz w:val="20"/>
        </w:rPr>
        <w:t>,</w:t>
      </w:r>
      <w:r w:rsidR="00056C86">
        <w:rPr>
          <w:rFonts w:ascii="Verdana" w:hAnsi="Verdana"/>
          <w:sz w:val="20"/>
        </w:rPr>
        <w:t xml:space="preserve"> </w:t>
      </w:r>
      <w:r w:rsidR="00056C86" w:rsidRPr="002F59E1">
        <w:rPr>
          <w:rFonts w:ascii="Verdana" w:hAnsi="Verdana"/>
          <w:sz w:val="20"/>
        </w:rPr>
        <w:t>torture</w:t>
      </w:r>
      <w:r w:rsidR="00056C86">
        <w:rPr>
          <w:rFonts w:ascii="Verdana" w:hAnsi="Verdana"/>
          <w:sz w:val="20"/>
        </w:rPr>
        <w:t>,</w:t>
      </w:r>
      <w:r w:rsidR="00AE5B20">
        <w:rPr>
          <w:rFonts w:ascii="Verdana" w:hAnsi="Verdana"/>
          <w:sz w:val="20"/>
        </w:rPr>
        <w:t xml:space="preserve"> forced abortion and other sexual violence. </w:t>
      </w:r>
      <w:r>
        <w:rPr>
          <w:rFonts w:ascii="Verdana" w:hAnsi="Verdana"/>
          <w:sz w:val="20"/>
        </w:rPr>
        <w:t xml:space="preserve"> </w:t>
      </w:r>
    </w:p>
    <w:p w14:paraId="194B5713" w14:textId="77777777" w:rsidR="00AE5B20" w:rsidRDefault="00AE5B20" w:rsidP="007440CA">
      <w:pPr>
        <w:spacing w:after="0"/>
        <w:jc w:val="both"/>
        <w:rPr>
          <w:rFonts w:ascii="Verdana" w:hAnsi="Verdana"/>
          <w:sz w:val="20"/>
        </w:rPr>
      </w:pPr>
    </w:p>
    <w:p w14:paraId="7A582760" w14:textId="0E349C95" w:rsidR="00AE5B20" w:rsidRPr="00AE5B20" w:rsidRDefault="00AE5B20" w:rsidP="007440CA">
      <w:pPr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</w:t>
      </w:r>
      <w:r>
        <w:rPr>
          <w:rFonts w:ascii="Verdana" w:hAnsi="Verdana"/>
          <w:b/>
          <w:sz w:val="20"/>
        </w:rPr>
        <w:t>recommend</w:t>
      </w:r>
      <w:r>
        <w:rPr>
          <w:rFonts w:ascii="Verdana" w:hAnsi="Verdana"/>
          <w:sz w:val="20"/>
        </w:rPr>
        <w:t xml:space="preserve"> the DPRK </w:t>
      </w:r>
      <w:r w:rsidR="00EE4AD6">
        <w:rPr>
          <w:rFonts w:ascii="Verdana" w:hAnsi="Verdana"/>
          <w:sz w:val="20"/>
        </w:rPr>
        <w:t xml:space="preserve">abolish </w:t>
      </w:r>
      <w:r w:rsidR="009D2CDA">
        <w:rPr>
          <w:rFonts w:ascii="Verdana" w:hAnsi="Verdana"/>
          <w:sz w:val="20"/>
        </w:rPr>
        <w:t xml:space="preserve">the death penalty </w:t>
      </w:r>
      <w:r w:rsidR="00987515">
        <w:rPr>
          <w:rFonts w:ascii="Verdana" w:hAnsi="Verdana"/>
          <w:sz w:val="20"/>
        </w:rPr>
        <w:t>in all cases</w:t>
      </w:r>
      <w:r w:rsidR="009D2CDA">
        <w:rPr>
          <w:rFonts w:ascii="Verdana" w:hAnsi="Verdana"/>
          <w:sz w:val="20"/>
        </w:rPr>
        <w:t xml:space="preserve"> </w:t>
      </w:r>
      <w:r w:rsidR="00987515">
        <w:rPr>
          <w:rFonts w:ascii="Verdana" w:hAnsi="Verdana"/>
          <w:sz w:val="20"/>
        </w:rPr>
        <w:t>and</w:t>
      </w:r>
      <w:r w:rsidR="009D2CD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put an immediate halt to public executions</w:t>
      </w:r>
      <w:r w:rsidR="009D2CDA">
        <w:rPr>
          <w:rFonts w:ascii="Verdana" w:hAnsi="Verdana"/>
          <w:sz w:val="20"/>
        </w:rPr>
        <w:t xml:space="preserve">. </w:t>
      </w:r>
    </w:p>
    <w:p w14:paraId="002CE93D" w14:textId="77777777" w:rsidR="00D26978" w:rsidRDefault="00D26978" w:rsidP="007440CA">
      <w:pPr>
        <w:spacing w:after="0"/>
        <w:jc w:val="both"/>
        <w:rPr>
          <w:rFonts w:ascii="Verdana" w:hAnsi="Verdana"/>
          <w:sz w:val="20"/>
        </w:rPr>
      </w:pPr>
    </w:p>
    <w:p w14:paraId="4BCD14C0" w14:textId="024084A2" w:rsidR="00780000" w:rsidRPr="000E29AF" w:rsidRDefault="00780000" w:rsidP="007440CA">
      <w:pPr>
        <w:spacing w:after="0"/>
        <w:jc w:val="both"/>
        <w:rPr>
          <w:rFonts w:ascii="Verdana" w:hAnsi="Verdana"/>
          <w:sz w:val="20"/>
        </w:rPr>
      </w:pPr>
      <w:r w:rsidRPr="000E29AF">
        <w:rPr>
          <w:rFonts w:ascii="Verdana" w:hAnsi="Verdana"/>
          <w:sz w:val="20"/>
        </w:rPr>
        <w:t>We join others in condemning the continued</w:t>
      </w:r>
      <w:r>
        <w:rPr>
          <w:rFonts w:ascii="Verdana" w:hAnsi="Verdana"/>
          <w:sz w:val="20"/>
        </w:rPr>
        <w:t xml:space="preserve"> use of political prison camps and</w:t>
      </w:r>
      <w:r w:rsidRPr="000E29AF">
        <w:rPr>
          <w:rFonts w:ascii="Verdana" w:hAnsi="Verdana"/>
          <w:sz w:val="20"/>
        </w:rPr>
        <w:t xml:space="preserve"> </w:t>
      </w:r>
      <w:r w:rsidRPr="007440CA">
        <w:rPr>
          <w:rFonts w:ascii="Verdana" w:hAnsi="Verdana"/>
          <w:b/>
          <w:sz w:val="20"/>
        </w:rPr>
        <w:t>recommend</w:t>
      </w:r>
      <w:r w:rsidRPr="000E29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the </w:t>
      </w:r>
      <w:r w:rsidRPr="000E29AF">
        <w:rPr>
          <w:rFonts w:ascii="Verdana" w:hAnsi="Verdana"/>
          <w:sz w:val="20"/>
        </w:rPr>
        <w:t xml:space="preserve">DPRK take immediate steps to close them.  </w:t>
      </w:r>
    </w:p>
    <w:p w14:paraId="0E13110E" w14:textId="77777777" w:rsidR="00F62E12" w:rsidRDefault="00F62E12" w:rsidP="007440CA">
      <w:pPr>
        <w:spacing w:after="0"/>
        <w:rPr>
          <w:rFonts w:ascii="Verdana" w:hAnsi="Verdana"/>
          <w:sz w:val="20"/>
        </w:rPr>
      </w:pPr>
    </w:p>
    <w:p w14:paraId="4927503A" w14:textId="59C790F6" w:rsidR="007037ED" w:rsidRPr="00B410A3" w:rsidRDefault="002F59E1" w:rsidP="007440CA">
      <w:pPr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acknowledge positive steps the DPRK has taken, </w:t>
      </w:r>
      <w:r w:rsidRPr="00F62E12">
        <w:rPr>
          <w:rFonts w:ascii="Verdana" w:hAnsi="Verdana"/>
          <w:sz w:val="20"/>
        </w:rPr>
        <w:t>such as the visit to the DPRK by the Special Rapporteur for the rights of people with disabilities</w:t>
      </w:r>
      <w:r w:rsidR="00C5421F">
        <w:rPr>
          <w:rFonts w:ascii="Verdana" w:hAnsi="Verdana"/>
          <w:sz w:val="20"/>
        </w:rPr>
        <w:t>.</w:t>
      </w:r>
      <w:r w:rsidR="00182A53">
        <w:rPr>
          <w:rFonts w:ascii="Verdana" w:hAnsi="Verdana"/>
          <w:sz w:val="20"/>
        </w:rPr>
        <w:t xml:space="preserve"> </w:t>
      </w:r>
      <w:r w:rsidR="008828C1" w:rsidRPr="00F62E12">
        <w:rPr>
          <w:rFonts w:ascii="Verdana" w:hAnsi="Verdana"/>
          <w:sz w:val="20"/>
        </w:rPr>
        <w:t xml:space="preserve">New Zealand </w:t>
      </w:r>
      <w:r w:rsidR="008828C1" w:rsidRPr="007440CA">
        <w:rPr>
          <w:rFonts w:ascii="Verdana" w:hAnsi="Verdana"/>
          <w:b/>
          <w:sz w:val="20"/>
        </w:rPr>
        <w:t>recommends</w:t>
      </w:r>
      <w:r w:rsidR="008828C1" w:rsidRPr="00F62E12">
        <w:rPr>
          <w:rFonts w:ascii="Verdana" w:hAnsi="Verdana"/>
          <w:sz w:val="20"/>
        </w:rPr>
        <w:t xml:space="preserve"> the DPRK </w:t>
      </w:r>
      <w:r w:rsidR="008B574A">
        <w:rPr>
          <w:rFonts w:ascii="Verdana" w:hAnsi="Verdana"/>
          <w:sz w:val="20"/>
        </w:rPr>
        <w:t>a</w:t>
      </w:r>
      <w:r w:rsidR="007440CA">
        <w:rPr>
          <w:rFonts w:ascii="Verdana" w:hAnsi="Verdana"/>
          <w:sz w:val="20"/>
        </w:rPr>
        <w:t>llow</w:t>
      </w:r>
      <w:r w:rsidR="008B574A">
        <w:rPr>
          <w:rFonts w:ascii="Verdana" w:hAnsi="Verdana"/>
          <w:sz w:val="20"/>
        </w:rPr>
        <w:t xml:space="preserve"> </w:t>
      </w:r>
      <w:r w:rsidR="008828C1" w:rsidRPr="00F62E12">
        <w:rPr>
          <w:rFonts w:ascii="Verdana" w:hAnsi="Verdana"/>
          <w:sz w:val="20"/>
        </w:rPr>
        <w:t xml:space="preserve">the </w:t>
      </w:r>
      <w:r w:rsidR="00B41D27" w:rsidRPr="00B41D27">
        <w:rPr>
          <w:rFonts w:ascii="Verdana" w:hAnsi="Verdana"/>
          <w:sz w:val="20"/>
        </w:rPr>
        <w:t xml:space="preserve">Special Rapporteur on the situation of human rights in the </w:t>
      </w:r>
      <w:r w:rsidR="00B410A3">
        <w:rPr>
          <w:rFonts w:ascii="Verdana" w:hAnsi="Verdana"/>
          <w:sz w:val="20"/>
        </w:rPr>
        <w:t>DPRK</w:t>
      </w:r>
      <w:r w:rsidR="00C329F6">
        <w:rPr>
          <w:rFonts w:ascii="Verdana" w:hAnsi="Verdana"/>
          <w:sz w:val="20"/>
        </w:rPr>
        <w:t>,</w:t>
      </w:r>
      <w:r w:rsidR="00B410A3">
        <w:rPr>
          <w:rFonts w:ascii="Verdana" w:hAnsi="Verdana"/>
          <w:sz w:val="20"/>
        </w:rPr>
        <w:t xml:space="preserve"> </w:t>
      </w:r>
      <w:r w:rsidR="00C329F6">
        <w:rPr>
          <w:rFonts w:ascii="Verdana" w:hAnsi="Verdana"/>
          <w:sz w:val="20"/>
        </w:rPr>
        <w:t xml:space="preserve">and other thematic rapporteurs, </w:t>
      </w:r>
      <w:r w:rsidR="00B41D27">
        <w:rPr>
          <w:rFonts w:ascii="Verdana" w:hAnsi="Verdana"/>
          <w:sz w:val="20"/>
        </w:rPr>
        <w:t>unfettered access</w:t>
      </w:r>
      <w:r w:rsidR="00B41D27" w:rsidRPr="00F62E12">
        <w:rPr>
          <w:rFonts w:ascii="Verdana" w:hAnsi="Verdana"/>
          <w:sz w:val="20"/>
        </w:rPr>
        <w:t xml:space="preserve"> </w:t>
      </w:r>
      <w:r w:rsidR="003D0F61">
        <w:rPr>
          <w:rFonts w:ascii="Verdana" w:hAnsi="Verdana"/>
          <w:sz w:val="20"/>
        </w:rPr>
        <w:t>to the country and its people.</w:t>
      </w:r>
      <w:r w:rsidR="00B410A3">
        <w:rPr>
          <w:rFonts w:ascii="Verdana" w:hAnsi="Verdana"/>
          <w:sz w:val="20"/>
        </w:rPr>
        <w:t xml:space="preserve"> </w:t>
      </w:r>
    </w:p>
    <w:p w14:paraId="1C2EC424" w14:textId="77777777" w:rsidR="007037ED" w:rsidRDefault="007037ED" w:rsidP="007440CA">
      <w:pPr>
        <w:spacing w:after="0"/>
        <w:jc w:val="both"/>
        <w:rPr>
          <w:rFonts w:ascii="Verdana" w:hAnsi="Verdana"/>
          <w:sz w:val="20"/>
        </w:rPr>
      </w:pPr>
    </w:p>
    <w:p w14:paraId="5C020100" w14:textId="44B58C08" w:rsidR="00AB67F4" w:rsidRPr="007037ED" w:rsidRDefault="002729EE" w:rsidP="007440CA">
      <w:pPr>
        <w:spacing w:after="0"/>
        <w:jc w:val="both"/>
        <w:rPr>
          <w:rFonts w:ascii="Verdana" w:hAnsi="Verdana"/>
          <w:sz w:val="20"/>
        </w:rPr>
      </w:pPr>
      <w:r w:rsidRPr="007037ED">
        <w:rPr>
          <w:rFonts w:ascii="Verdana" w:hAnsi="Verdana"/>
          <w:sz w:val="20"/>
        </w:rPr>
        <w:t>New Zealand encourages the DPRK</w:t>
      </w:r>
      <w:r w:rsidR="007037ED" w:rsidRPr="007037ED">
        <w:rPr>
          <w:rFonts w:ascii="Verdana" w:hAnsi="Verdana"/>
          <w:sz w:val="20"/>
        </w:rPr>
        <w:t xml:space="preserve"> to</w:t>
      </w:r>
      <w:r w:rsidRPr="007037ED">
        <w:rPr>
          <w:rFonts w:ascii="Verdana" w:hAnsi="Verdana"/>
          <w:sz w:val="20"/>
        </w:rPr>
        <w:t xml:space="preserve"> implement the recommendations it accepted during its second Univers</w:t>
      </w:r>
      <w:r w:rsidR="007037ED" w:rsidRPr="007037ED">
        <w:rPr>
          <w:rFonts w:ascii="Verdana" w:hAnsi="Verdana"/>
          <w:sz w:val="20"/>
        </w:rPr>
        <w:t xml:space="preserve">al Periodic Review in 2014, including </w:t>
      </w:r>
      <w:r w:rsidR="007440CA">
        <w:rPr>
          <w:rFonts w:ascii="Verdana" w:hAnsi="Verdana"/>
          <w:sz w:val="20"/>
        </w:rPr>
        <w:t>the</w:t>
      </w:r>
      <w:r w:rsidR="007037ED" w:rsidRPr="007037ED">
        <w:rPr>
          <w:rFonts w:ascii="Verdana" w:hAnsi="Verdana"/>
          <w:sz w:val="20"/>
        </w:rPr>
        <w:t xml:space="preserve"> recommendation </w:t>
      </w:r>
      <w:r w:rsidR="00AB67F4" w:rsidRPr="007037ED">
        <w:rPr>
          <w:rFonts w:ascii="Verdana" w:hAnsi="Verdana"/>
          <w:sz w:val="20"/>
        </w:rPr>
        <w:t>to become a member of the International Labour Organisation and introduce and implement core labour standards.</w:t>
      </w:r>
    </w:p>
    <w:p w14:paraId="46D6249E" w14:textId="77777777" w:rsidR="00DB5C97" w:rsidRPr="007037ED" w:rsidRDefault="00DB5C97" w:rsidP="007440CA">
      <w:pPr>
        <w:spacing w:after="0"/>
        <w:jc w:val="both"/>
        <w:rPr>
          <w:rFonts w:ascii="Verdana" w:hAnsi="Verdana"/>
          <w:sz w:val="20"/>
        </w:rPr>
      </w:pPr>
    </w:p>
    <w:p w14:paraId="44C84D78" w14:textId="26458986" w:rsidR="000C4964" w:rsidRDefault="00C5421F" w:rsidP="007440CA">
      <w:pPr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is our </w:t>
      </w:r>
      <w:r w:rsidRPr="00F62E12">
        <w:rPr>
          <w:rFonts w:ascii="Verdana" w:hAnsi="Verdana"/>
          <w:sz w:val="20"/>
        </w:rPr>
        <w:t xml:space="preserve">hope that through meaningful cooperation with </w:t>
      </w:r>
      <w:r w:rsidR="00D06C1B">
        <w:rPr>
          <w:rFonts w:ascii="Verdana" w:hAnsi="Verdana"/>
          <w:sz w:val="20"/>
        </w:rPr>
        <w:t xml:space="preserve">the </w:t>
      </w:r>
      <w:r w:rsidR="00D06C1B">
        <w:rPr>
          <w:rFonts w:ascii="Verdana" w:hAnsi="Verdana"/>
          <w:bCs/>
          <w:sz w:val="20"/>
          <w:lang w:val="en"/>
        </w:rPr>
        <w:t>Universal Periodic Review</w:t>
      </w:r>
      <w:r w:rsidR="00D06C1B" w:rsidRPr="00D06C1B">
        <w:rPr>
          <w:rFonts w:ascii="Verdana" w:hAnsi="Verdana"/>
          <w:bCs/>
          <w:sz w:val="20"/>
          <w:lang w:val="en"/>
        </w:rPr>
        <w:t xml:space="preserve"> and other UN human rights mechanisms</w:t>
      </w:r>
      <w:r>
        <w:rPr>
          <w:rFonts w:ascii="Verdana" w:hAnsi="Verdana"/>
          <w:sz w:val="20"/>
        </w:rPr>
        <w:t xml:space="preserve">, the DPRK will </w:t>
      </w:r>
      <w:r w:rsidR="00182A53">
        <w:rPr>
          <w:rFonts w:ascii="Verdana" w:hAnsi="Verdana"/>
          <w:sz w:val="20"/>
        </w:rPr>
        <w:t xml:space="preserve">undertake </w:t>
      </w:r>
      <w:r w:rsidR="00182A53" w:rsidRPr="00F62E12">
        <w:rPr>
          <w:rFonts w:ascii="Verdana" w:hAnsi="Verdana"/>
          <w:sz w:val="20"/>
        </w:rPr>
        <w:t>much-needed reforms</w:t>
      </w:r>
      <w:r w:rsidR="00182A53">
        <w:rPr>
          <w:rFonts w:ascii="Verdana" w:hAnsi="Verdana"/>
          <w:sz w:val="20"/>
        </w:rPr>
        <w:t xml:space="preserve"> to meet</w:t>
      </w:r>
      <w:r w:rsidR="00182A53" w:rsidRPr="00F62E12">
        <w:rPr>
          <w:rFonts w:ascii="Verdana" w:hAnsi="Verdana"/>
          <w:sz w:val="20"/>
        </w:rPr>
        <w:t xml:space="preserve"> its interna</w:t>
      </w:r>
      <w:r w:rsidR="00182A53">
        <w:rPr>
          <w:rFonts w:ascii="Verdana" w:hAnsi="Verdana"/>
          <w:sz w:val="20"/>
        </w:rPr>
        <w:t xml:space="preserve">tional human rights obligations and </w:t>
      </w:r>
      <w:r w:rsidR="00586CF7">
        <w:rPr>
          <w:rFonts w:ascii="Verdana" w:hAnsi="Verdana"/>
          <w:sz w:val="20"/>
        </w:rPr>
        <w:t xml:space="preserve">guarantee the </w:t>
      </w:r>
      <w:r w:rsidR="00692C0D">
        <w:rPr>
          <w:rFonts w:ascii="Verdana" w:hAnsi="Verdana"/>
          <w:sz w:val="20"/>
        </w:rPr>
        <w:t xml:space="preserve">future </w:t>
      </w:r>
      <w:r w:rsidR="00B410A3">
        <w:rPr>
          <w:rFonts w:ascii="Verdana" w:hAnsi="Verdana"/>
          <w:sz w:val="20"/>
        </w:rPr>
        <w:t xml:space="preserve">security and </w:t>
      </w:r>
      <w:r w:rsidR="00692C0D">
        <w:rPr>
          <w:rFonts w:ascii="Verdana" w:hAnsi="Verdana"/>
          <w:sz w:val="20"/>
        </w:rPr>
        <w:t>prosperity of its people.</w:t>
      </w:r>
    </w:p>
    <w:p w14:paraId="1A103DFF" w14:textId="77777777" w:rsidR="00182A53" w:rsidRDefault="00182A53" w:rsidP="007440CA">
      <w:pPr>
        <w:spacing w:after="0"/>
        <w:jc w:val="both"/>
        <w:rPr>
          <w:rFonts w:ascii="Verdana" w:hAnsi="Verdana"/>
          <w:sz w:val="20"/>
        </w:rPr>
      </w:pPr>
    </w:p>
    <w:p w14:paraId="19BFEC98" w14:textId="72AC67A3" w:rsidR="009F2D16" w:rsidRPr="00F62E12" w:rsidRDefault="009F2D16" w:rsidP="007440CA">
      <w:pPr>
        <w:spacing w:after="0"/>
        <w:rPr>
          <w:rFonts w:ascii="Verdana" w:hAnsi="Verdana"/>
          <w:sz w:val="20"/>
        </w:rPr>
      </w:pPr>
      <w:r w:rsidRPr="00F62E12">
        <w:rPr>
          <w:rFonts w:ascii="Verdana" w:hAnsi="Verdana"/>
          <w:sz w:val="20"/>
        </w:rPr>
        <w:t>Thank you</w:t>
      </w:r>
      <w:r w:rsidR="00915FAE" w:rsidRPr="00F62E12">
        <w:rPr>
          <w:rFonts w:ascii="Verdana" w:hAnsi="Verdana"/>
          <w:sz w:val="20"/>
        </w:rPr>
        <w:t>,</w:t>
      </w:r>
      <w:r w:rsidRPr="00F62E12">
        <w:rPr>
          <w:rFonts w:ascii="Verdana" w:hAnsi="Verdana"/>
          <w:sz w:val="20"/>
        </w:rPr>
        <w:t xml:space="preserve"> Mr</w:t>
      </w:r>
      <w:r w:rsidR="00915FAE" w:rsidRPr="00F62E12">
        <w:rPr>
          <w:rFonts w:ascii="Verdana" w:hAnsi="Verdana"/>
          <w:sz w:val="20"/>
        </w:rPr>
        <w:t>.</w:t>
      </w:r>
      <w:r w:rsidRPr="00F62E12">
        <w:rPr>
          <w:rFonts w:ascii="Verdana" w:hAnsi="Verdana"/>
          <w:sz w:val="20"/>
        </w:rPr>
        <w:t xml:space="preserve"> President</w:t>
      </w:r>
      <w:r w:rsidR="00915FAE" w:rsidRPr="00F62E12">
        <w:rPr>
          <w:rFonts w:ascii="Verdana" w:hAnsi="Verdana"/>
          <w:sz w:val="20"/>
        </w:rPr>
        <w:t>.</w:t>
      </w:r>
    </w:p>
    <w:p w14:paraId="044488DF" w14:textId="104081F5" w:rsidR="002F59E1" w:rsidRPr="00F62E12" w:rsidRDefault="002F59E1" w:rsidP="00F62E12">
      <w:pPr>
        <w:spacing w:after="0"/>
        <w:rPr>
          <w:rFonts w:ascii="Verdana" w:hAnsi="Verdana"/>
          <w:sz w:val="20"/>
        </w:rPr>
      </w:pPr>
    </w:p>
    <w:sectPr w:rsidR="002F59E1" w:rsidRPr="00F62E12" w:rsidSect="002B604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71357" w14:textId="77777777" w:rsidR="00CA2C29" w:rsidRDefault="00CA2C29" w:rsidP="00023335">
      <w:pPr>
        <w:spacing w:line="240" w:lineRule="auto"/>
      </w:pPr>
      <w:r>
        <w:separator/>
      </w:r>
    </w:p>
  </w:endnote>
  <w:endnote w:type="continuationSeparator" w:id="0">
    <w:p w14:paraId="3BFF9AEF" w14:textId="77777777" w:rsidR="00CA2C29" w:rsidRDefault="00CA2C29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F7D67" w14:textId="6D3C1DF3" w:rsidR="00CE1AA0" w:rsidRPr="00CE1AA0" w:rsidRDefault="00CE67DF" w:rsidP="00CE1AA0">
    <w:pPr>
      <w:pStyle w:val="DocumentID"/>
    </w:pPr>
    <w:bookmarkStart w:id="4" w:name="document_id2"/>
    <w:r>
      <w:t>POLI-94-2081</w:t>
    </w:r>
    <w:bookmarkEnd w:id="4"/>
  </w:p>
  <w:p w14:paraId="04DACA8A" w14:textId="77777777"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14:paraId="5898B5BF" w14:textId="6D0975BA" w:rsidR="00CE1AA0" w:rsidRDefault="00CE67DF" w:rsidP="00CE1AA0">
    <w:pPr>
      <w:pStyle w:val="SecurityClassification"/>
    </w:pPr>
    <w:bookmarkStart w:id="5" w:name="security_classification_footer2"/>
    <w:r>
      <w:t>UNCLASSIFIED</w:t>
    </w:r>
    <w:bookmarkEnd w:id="5"/>
    <w:r w:rsidR="00CE1AA0" w:rsidRPr="00F452A0">
      <w:t xml:space="preserve"> </w:t>
    </w:r>
    <w:bookmarkStart w:id="6" w:name="security_caveat_footer2"/>
    <w:bookmarkEnd w:id="6"/>
  </w:p>
  <w:p w14:paraId="75814144" w14:textId="77777777" w:rsidR="00023335" w:rsidRDefault="00023335" w:rsidP="00CE1AA0">
    <w:pPr>
      <w:pStyle w:val="Footer"/>
      <w:jc w:val="center"/>
    </w:pPr>
    <w:bookmarkStart w:id="7" w:name="covering_classification_footer2"/>
    <w:bookmarkEnd w:id="7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06FCC" w14:textId="25D6E954" w:rsidR="00CE1AA0" w:rsidRDefault="00CE67DF" w:rsidP="00CE1AA0">
    <w:pPr>
      <w:pStyle w:val="DocumentID"/>
    </w:pPr>
    <w:bookmarkStart w:id="11" w:name="document_id"/>
    <w:r>
      <w:t>POLI-94-2081</w:t>
    </w:r>
    <w:bookmarkEnd w:id="11"/>
  </w:p>
  <w:p w14:paraId="51CDCDA2" w14:textId="77777777" w:rsidR="00CE1AA0" w:rsidRPr="00D175FF" w:rsidRDefault="00CE1AA0" w:rsidP="00CE1AA0">
    <w:pPr>
      <w:pStyle w:val="Footer"/>
      <w:rPr>
        <w:sz w:val="20"/>
      </w:rPr>
    </w:pPr>
  </w:p>
  <w:p w14:paraId="5F56A89A" w14:textId="64868F1B" w:rsidR="00CE1AA0" w:rsidRDefault="00CE67DF" w:rsidP="00CE1AA0">
    <w:pPr>
      <w:pStyle w:val="SecurityClassification"/>
    </w:pPr>
    <w:bookmarkStart w:id="12" w:name="security_classification_footer"/>
    <w:r>
      <w:t>UNCLASSIFIED</w:t>
    </w:r>
    <w:bookmarkEnd w:id="12"/>
    <w:r w:rsidR="00CE1AA0">
      <w:t xml:space="preserve"> </w:t>
    </w:r>
    <w:bookmarkStart w:id="13" w:name="security_caveat_footer"/>
    <w:bookmarkEnd w:id="13"/>
  </w:p>
  <w:p w14:paraId="1A8EF33D" w14:textId="77777777" w:rsidR="00023335" w:rsidRDefault="00023335" w:rsidP="00CE1AA0">
    <w:pPr>
      <w:pStyle w:val="Footer"/>
      <w:jc w:val="center"/>
    </w:pPr>
    <w:bookmarkStart w:id="14" w:name="covering_classification_footer"/>
    <w:bookmarkEnd w:id="1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35558" w14:textId="77777777" w:rsidR="00CA2C29" w:rsidRDefault="00CA2C29" w:rsidP="00023335">
      <w:pPr>
        <w:spacing w:line="240" w:lineRule="auto"/>
      </w:pPr>
      <w:r>
        <w:separator/>
      </w:r>
    </w:p>
  </w:footnote>
  <w:footnote w:type="continuationSeparator" w:id="0">
    <w:p w14:paraId="5849A719" w14:textId="77777777" w:rsidR="00CA2C29" w:rsidRDefault="00CA2C29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950FD" w14:textId="31766EC7" w:rsidR="00CE1AA0" w:rsidRDefault="00CE67DF" w:rsidP="00CE1AA0">
    <w:pPr>
      <w:pStyle w:val="SecurityClassification"/>
    </w:pPr>
    <w:bookmarkStart w:id="1" w:name="security_classification_header2"/>
    <w:r>
      <w:t>UNCLASSIFIED</w:t>
    </w:r>
    <w:bookmarkEnd w:id="1"/>
    <w:r w:rsidR="00CE1AA0" w:rsidRPr="00F452A0">
      <w:t xml:space="preserve"> </w:t>
    </w:r>
    <w:bookmarkStart w:id="2" w:name="security_caveat_header2"/>
    <w:bookmarkEnd w:id="2"/>
  </w:p>
  <w:p w14:paraId="2D94DDA4" w14:textId="77777777" w:rsidR="00CE1AA0" w:rsidRPr="00D175FF" w:rsidRDefault="00CE1AA0" w:rsidP="00CE1AA0">
    <w:pPr>
      <w:jc w:val="center"/>
    </w:pPr>
    <w:bookmarkStart w:id="3" w:name="covering_classification_header2"/>
    <w:bookmarkEnd w:id="3"/>
  </w:p>
  <w:p w14:paraId="4307AD5A" w14:textId="77777777" w:rsidR="00CE1AA0" w:rsidRPr="00F452A0" w:rsidRDefault="00CE1AA0" w:rsidP="00CE1AA0">
    <w:pPr>
      <w:pStyle w:val="Header"/>
      <w:jc w:val="center"/>
      <w:rPr>
        <w:rStyle w:val="PageNumber"/>
      </w:rPr>
    </w:pPr>
  </w:p>
  <w:p w14:paraId="18922832" w14:textId="77777777"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302754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302754">
      <w:rPr>
        <w:rStyle w:val="PageNumber"/>
        <w:noProof/>
      </w:rPr>
      <w:t>2</w:t>
    </w:r>
    <w:r w:rsidRPr="00F452A0">
      <w:rPr>
        <w:rStyle w:val="PageNumber"/>
      </w:rPr>
      <w:fldChar w:fldCharType="end"/>
    </w:r>
  </w:p>
  <w:p w14:paraId="3A1CB91E" w14:textId="77777777" w:rsidR="00023335" w:rsidRPr="00023335" w:rsidRDefault="00023335" w:rsidP="000233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8F823" w14:textId="6A8FB8D5" w:rsidR="00CE1AA0" w:rsidRDefault="00CE67DF" w:rsidP="00CE1AA0">
    <w:pPr>
      <w:pStyle w:val="SecurityClassification"/>
    </w:pPr>
    <w:bookmarkStart w:id="8" w:name="security_classification_header"/>
    <w:r>
      <w:t>UNCLASSIFIED</w:t>
    </w:r>
    <w:bookmarkEnd w:id="8"/>
    <w:r w:rsidR="00CE1AA0">
      <w:t xml:space="preserve"> </w:t>
    </w:r>
    <w:bookmarkStart w:id="9" w:name="security_caveat_header"/>
    <w:bookmarkEnd w:id="9"/>
  </w:p>
  <w:p w14:paraId="030421DF" w14:textId="77777777" w:rsidR="00023335" w:rsidRDefault="00023335" w:rsidP="00CE1AA0">
    <w:pPr>
      <w:pStyle w:val="SecurityClassification"/>
    </w:pPr>
    <w:bookmarkStart w:id="10" w:name="covering_classification_header"/>
    <w:bookmarkEnd w:id="1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E1586E"/>
    <w:multiLevelType w:val="hybridMultilevel"/>
    <w:tmpl w:val="7334002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>
    <w:nsid w:val="386945B9"/>
    <w:multiLevelType w:val="hybridMultilevel"/>
    <w:tmpl w:val="BFBE758C"/>
    <w:lvl w:ilvl="0" w:tplc="2E7EDCDE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BC5334"/>
    <w:multiLevelType w:val="hybridMultilevel"/>
    <w:tmpl w:val="5EFA1D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7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16"/>
    <w:rsid w:val="00023335"/>
    <w:rsid w:val="00056C86"/>
    <w:rsid w:val="0006791D"/>
    <w:rsid w:val="00071F86"/>
    <w:rsid w:val="000A3B90"/>
    <w:rsid w:val="000C4964"/>
    <w:rsid w:val="000D112E"/>
    <w:rsid w:val="000E29AF"/>
    <w:rsid w:val="000F25CC"/>
    <w:rsid w:val="001045FB"/>
    <w:rsid w:val="0012796A"/>
    <w:rsid w:val="00182A53"/>
    <w:rsid w:val="002173C7"/>
    <w:rsid w:val="00224F55"/>
    <w:rsid w:val="00236A09"/>
    <w:rsid w:val="00255554"/>
    <w:rsid w:val="002729EE"/>
    <w:rsid w:val="00291F8E"/>
    <w:rsid w:val="002B6045"/>
    <w:rsid w:val="002F59E1"/>
    <w:rsid w:val="00302754"/>
    <w:rsid w:val="00303A38"/>
    <w:rsid w:val="003D0F61"/>
    <w:rsid w:val="003E5F24"/>
    <w:rsid w:val="003F1054"/>
    <w:rsid w:val="003F4A6D"/>
    <w:rsid w:val="0042341D"/>
    <w:rsid w:val="00515590"/>
    <w:rsid w:val="00557908"/>
    <w:rsid w:val="00586CF7"/>
    <w:rsid w:val="005F099A"/>
    <w:rsid w:val="005F1313"/>
    <w:rsid w:val="00603E44"/>
    <w:rsid w:val="00631640"/>
    <w:rsid w:val="00692C0D"/>
    <w:rsid w:val="006A4E42"/>
    <w:rsid w:val="006A699C"/>
    <w:rsid w:val="007037ED"/>
    <w:rsid w:val="007440CA"/>
    <w:rsid w:val="00780000"/>
    <w:rsid w:val="00803EF1"/>
    <w:rsid w:val="00806E99"/>
    <w:rsid w:val="00832846"/>
    <w:rsid w:val="00840A39"/>
    <w:rsid w:val="008828C1"/>
    <w:rsid w:val="008A31F0"/>
    <w:rsid w:val="008B574A"/>
    <w:rsid w:val="008D17C5"/>
    <w:rsid w:val="008D2C23"/>
    <w:rsid w:val="008E1745"/>
    <w:rsid w:val="0091435C"/>
    <w:rsid w:val="00915FAE"/>
    <w:rsid w:val="009602EC"/>
    <w:rsid w:val="00987515"/>
    <w:rsid w:val="00994C39"/>
    <w:rsid w:val="009B0330"/>
    <w:rsid w:val="009D261D"/>
    <w:rsid w:val="009D2CDA"/>
    <w:rsid w:val="009D40EF"/>
    <w:rsid w:val="009F2D16"/>
    <w:rsid w:val="009F5D27"/>
    <w:rsid w:val="00A62F4C"/>
    <w:rsid w:val="00AB67F4"/>
    <w:rsid w:val="00AE0B06"/>
    <w:rsid w:val="00AE5B20"/>
    <w:rsid w:val="00AF0E05"/>
    <w:rsid w:val="00B37FF1"/>
    <w:rsid w:val="00B410A3"/>
    <w:rsid w:val="00B41D27"/>
    <w:rsid w:val="00B70466"/>
    <w:rsid w:val="00B72B22"/>
    <w:rsid w:val="00C329F6"/>
    <w:rsid w:val="00C37ACC"/>
    <w:rsid w:val="00C5421F"/>
    <w:rsid w:val="00C81DCB"/>
    <w:rsid w:val="00C82D6C"/>
    <w:rsid w:val="00CA2C29"/>
    <w:rsid w:val="00CE1AA0"/>
    <w:rsid w:val="00CE67DF"/>
    <w:rsid w:val="00D06C1B"/>
    <w:rsid w:val="00D26978"/>
    <w:rsid w:val="00D96C65"/>
    <w:rsid w:val="00DB5226"/>
    <w:rsid w:val="00DB5C97"/>
    <w:rsid w:val="00E4246E"/>
    <w:rsid w:val="00E56215"/>
    <w:rsid w:val="00E717E2"/>
    <w:rsid w:val="00EA04C8"/>
    <w:rsid w:val="00EE4AD6"/>
    <w:rsid w:val="00F06D90"/>
    <w:rsid w:val="00F20C36"/>
    <w:rsid w:val="00F314C5"/>
    <w:rsid w:val="00F62E12"/>
    <w:rsid w:val="00F63402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51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49"/>
    <w:lsdException w:name="heading 5" w:uiPriority="49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header" w:uiPriority="24" w:qFormat="1"/>
    <w:lsdException w:name="footer" w:uiPriority="22" w:qFormat="1"/>
    <w:lsdException w:name="caption" w:uiPriority="20" w:qFormat="1"/>
    <w:lsdException w:name="page number" w:uiPriority="0"/>
    <w:lsdException w:name="List Bullet" w:uiPriority="49" w:qFormat="1"/>
    <w:lsdException w:name="List Number" w:uiPriority="49" w:qFormat="1"/>
    <w:lsdException w:name="Title" w:semiHidden="0" w:uiPriority="2" w:unhideWhenUsed="0" w:qFormat="1"/>
    <w:lsdException w:name="Default Paragraph Font" w:uiPriority="1"/>
    <w:lsdException w:name="Body Text" w:uiPriority="10" w:qFormat="1"/>
    <w:lsdException w:name="Body Text Indent" w:uiPriority="11" w:qFormat="1"/>
    <w:lsdException w:name="Subtitle" w:semiHidden="0" w:uiPriority="49" w:unhideWhenUsed="0"/>
    <w:lsdException w:name="Body Text Indent 2" w:uiPriority="12" w:qFormat="1"/>
    <w:lsdException w:name="Strong" w:semiHidden="0" w:uiPriority="49" w:unhideWhenUsed="0"/>
    <w:lsdException w:name="Emphasis" w:semiHidden="0" w:uiPriority="49" w:unhideWhenUsed="0"/>
    <w:lsdException w:name="Table Grid" w:semiHidden="0" w:uiPriority="59" w:unhideWhenUsed="0"/>
    <w:lsdException w:name="Placeholder Text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9F2D1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tabs>
        <w:tab w:val="left" w:pos="567"/>
      </w:tabs>
      <w:spacing w:before="240" w:after="0" w:line="240" w:lineRule="auto"/>
      <w:outlineLvl w:val="0"/>
    </w:pPr>
    <w:rPr>
      <w:rFonts w:ascii="Verdana" w:eastAsia="Times New Roman" w:hAnsi="Verdana"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tabs>
        <w:tab w:val="left" w:pos="567"/>
      </w:tabs>
      <w:spacing w:before="240" w:after="0" w:line="240" w:lineRule="auto"/>
      <w:outlineLvl w:val="1"/>
    </w:pPr>
    <w:rPr>
      <w:rFonts w:ascii="Verdana" w:eastAsia="Times New Roman" w:hAnsi="Verdana" w:cs="Arial"/>
      <w:sz w:val="24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tabs>
        <w:tab w:val="left" w:pos="567"/>
      </w:tabs>
      <w:spacing w:before="240" w:after="0" w:line="288" w:lineRule="auto"/>
      <w:outlineLvl w:val="2"/>
    </w:pPr>
    <w:rPr>
      <w:rFonts w:ascii="Verdana" w:eastAsia="Times New Roman" w:hAnsi="Verdana" w:cs="Arial"/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pPr>
      <w:tabs>
        <w:tab w:val="left" w:pos="567"/>
      </w:tabs>
      <w:spacing w:after="0" w:line="288" w:lineRule="auto"/>
    </w:pPr>
    <w:rPr>
      <w:rFonts w:ascii="Verdana" w:eastAsia="Times New Roman" w:hAnsi="Verdana" w:cs="Arial"/>
      <w:sz w:val="14"/>
      <w:szCs w:val="24"/>
    </w:rPr>
  </w:style>
  <w:style w:type="paragraph" w:customStyle="1" w:styleId="BulletPoints2">
    <w:name w:val="Bullet Points 2"/>
    <w:basedOn w:val="Normal"/>
    <w:uiPriority w:val="8"/>
    <w:rsid w:val="00631640"/>
    <w:pPr>
      <w:tabs>
        <w:tab w:val="left" w:pos="567"/>
      </w:tabs>
      <w:spacing w:before="60" w:after="0" w:line="288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tabs>
        <w:tab w:val="left" w:pos="567"/>
      </w:tabs>
      <w:spacing w:after="0" w:line="240" w:lineRule="auto"/>
      <w:jc w:val="center"/>
    </w:pPr>
    <w:rPr>
      <w:rFonts w:ascii="Verdana" w:eastAsia="Times New Roman" w:hAnsi="Verdana" w:cs="Times New Roman"/>
      <w:sz w:val="18"/>
      <w:szCs w:val="24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tabs>
        <w:tab w:val="left" w:pos="567"/>
      </w:tabs>
      <w:spacing w:after="0" w:line="288" w:lineRule="auto"/>
      <w:jc w:val="center"/>
    </w:pPr>
    <w:rPr>
      <w:rFonts w:ascii="Verdana" w:eastAsia="Times New Roman" w:hAnsi="Verdana" w:cs="Arial"/>
      <w:bCs/>
      <w:caps/>
      <w:sz w:val="20"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tabs>
        <w:tab w:val="left" w:pos="567"/>
      </w:tabs>
      <w:overflowPunct w:val="0"/>
      <w:autoSpaceDE w:val="0"/>
      <w:autoSpaceDN w:val="0"/>
      <w:adjustRightInd w:val="0"/>
      <w:spacing w:after="0" w:line="288" w:lineRule="auto"/>
      <w:ind w:left="567"/>
      <w:jc w:val="both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pPr>
      <w:tabs>
        <w:tab w:val="left" w:pos="567"/>
      </w:tabs>
      <w:spacing w:after="0" w:line="288" w:lineRule="auto"/>
    </w:pPr>
    <w:rPr>
      <w:rFonts w:ascii="Verdana" w:eastAsia="Times New Roman" w:hAnsi="Verdana" w:cs="Times New Roman"/>
      <w:sz w:val="18"/>
      <w:szCs w:val="24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pPr>
      <w:tabs>
        <w:tab w:val="left" w:pos="567"/>
      </w:tabs>
      <w:spacing w:after="0" w:line="288" w:lineRule="auto"/>
    </w:pPr>
    <w:rPr>
      <w:rFonts w:ascii="Verdana" w:eastAsia="Times New Roman" w:hAnsi="Verdana"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tabs>
        <w:tab w:val="left" w:pos="567"/>
      </w:tabs>
      <w:spacing w:before="120" w:after="0" w:line="288" w:lineRule="auto"/>
    </w:pPr>
    <w:rPr>
      <w:rFonts w:ascii="Verdana" w:eastAsia="Times New Roman" w:hAnsi="Verdana" w:cs="Times New Roman"/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left" w:pos="1134"/>
      </w:tabs>
      <w:overflowPunct w:val="0"/>
      <w:autoSpaceDE w:val="0"/>
      <w:autoSpaceDN w:val="0"/>
      <w:adjustRightInd w:val="0"/>
      <w:spacing w:before="120" w:after="0" w:line="288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tabs>
        <w:tab w:val="left" w:pos="567"/>
      </w:tabs>
      <w:spacing w:after="0" w:line="288" w:lineRule="auto"/>
      <w:contextualSpacing/>
    </w:pPr>
    <w:rPr>
      <w:rFonts w:ascii="Verdana" w:eastAsia="Times New Roman" w:hAnsi="Verdana" w:cs="Times New Roman"/>
      <w:sz w:val="20"/>
      <w:szCs w:val="24"/>
    </w:r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tabs>
        <w:tab w:val="left" w:pos="567"/>
      </w:tabs>
      <w:spacing w:after="0" w:line="240" w:lineRule="auto"/>
    </w:pPr>
    <w:rPr>
      <w:rFonts w:ascii="Verdana" w:eastAsia="Times New Roman" w:hAnsi="Verdana"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tabs>
        <w:tab w:val="left" w:pos="567"/>
      </w:tabs>
      <w:spacing w:before="240" w:after="0" w:line="288" w:lineRule="auto"/>
      <w:jc w:val="both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tabs>
        <w:tab w:val="left" w:pos="567"/>
      </w:tabs>
      <w:spacing w:before="240" w:after="0" w:line="288" w:lineRule="auto"/>
      <w:ind w:left="567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tabs>
        <w:tab w:val="left" w:pos="567"/>
      </w:tabs>
      <w:spacing w:before="240" w:after="0" w:line="288" w:lineRule="auto"/>
      <w:ind w:left="1134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tabs>
        <w:tab w:val="left" w:pos="567"/>
      </w:tabs>
      <w:overflowPunct w:val="0"/>
      <w:autoSpaceDE w:val="0"/>
      <w:autoSpaceDN w:val="0"/>
      <w:adjustRightInd w:val="0"/>
      <w:spacing w:before="120" w:after="0" w:line="288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pPr>
      <w:tabs>
        <w:tab w:val="left" w:pos="567"/>
      </w:tabs>
      <w:spacing w:after="0" w:line="288" w:lineRule="auto"/>
    </w:pPr>
    <w:rPr>
      <w:rFonts w:ascii="Verdana" w:eastAsia="Times New Roman" w:hAnsi="Verdana" w:cs="Arial"/>
      <w:sz w:val="14"/>
      <w:szCs w:val="2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tabs>
        <w:tab w:val="left" w:pos="567"/>
      </w:tabs>
      <w:spacing w:before="60" w:after="0" w:line="288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tabs>
        <w:tab w:val="left" w:pos="567"/>
      </w:tabs>
      <w:spacing w:after="0" w:line="240" w:lineRule="auto"/>
    </w:pPr>
    <w:rPr>
      <w:rFonts w:ascii="Verdana" w:eastAsia="Times New Roman" w:hAnsi="Verdana" w:cs="Times New Roman"/>
      <w:caps/>
      <w:sz w:val="16"/>
      <w:szCs w:val="24"/>
    </w:rPr>
  </w:style>
  <w:style w:type="paragraph" w:customStyle="1" w:styleId="TabletextMFAT">
    <w:name w:val="Table text MFAT"/>
    <w:basedOn w:val="Normal"/>
    <w:uiPriority w:val="16"/>
    <w:qFormat/>
    <w:rsid w:val="00B37FF1"/>
    <w:pPr>
      <w:tabs>
        <w:tab w:val="left" w:pos="567"/>
      </w:tabs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tabs>
        <w:tab w:val="left" w:pos="567"/>
      </w:tabs>
      <w:spacing w:after="0" w:line="240" w:lineRule="auto"/>
      <w:jc w:val="center"/>
    </w:pPr>
    <w:rPr>
      <w:rFonts w:ascii="Verdana" w:eastAsia="Times New Roman" w:hAnsi="Verdana" w:cs="Times New Roman"/>
      <w:sz w:val="18"/>
      <w:szCs w:val="24"/>
    </w:rPr>
  </w:style>
  <w:style w:type="paragraph" w:customStyle="1" w:styleId="TOC1MFAT">
    <w:name w:val="TOC1 MFAT"/>
    <w:basedOn w:val="Normal"/>
    <w:uiPriority w:val="17"/>
    <w:qFormat/>
    <w:rsid w:val="00B37FF1"/>
    <w:pPr>
      <w:tabs>
        <w:tab w:val="left" w:pos="567"/>
      </w:tabs>
      <w:spacing w:before="180"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TOC2MFAT">
    <w:name w:val="TOC2 MFAT"/>
    <w:basedOn w:val="Normal"/>
    <w:uiPriority w:val="18"/>
    <w:qFormat/>
    <w:rsid w:val="00B37FF1"/>
    <w:pPr>
      <w:tabs>
        <w:tab w:val="left" w:pos="567"/>
      </w:tabs>
      <w:spacing w:before="120" w:after="0" w:line="240" w:lineRule="auto"/>
      <w:ind w:left="284"/>
    </w:pPr>
    <w:rPr>
      <w:rFonts w:ascii="Verdana" w:eastAsia="Times New Roman" w:hAnsi="Verdana" w:cs="Times New Roman"/>
      <w:sz w:val="18"/>
      <w:szCs w:val="24"/>
    </w:rPr>
  </w:style>
  <w:style w:type="paragraph" w:customStyle="1" w:styleId="TOC3MFAT">
    <w:name w:val="TOC3 MFAT"/>
    <w:basedOn w:val="Normal"/>
    <w:uiPriority w:val="19"/>
    <w:qFormat/>
    <w:rsid w:val="00B37FF1"/>
    <w:pPr>
      <w:tabs>
        <w:tab w:val="left" w:pos="567"/>
      </w:tabs>
      <w:spacing w:before="60" w:after="0" w:line="240" w:lineRule="auto"/>
      <w:ind w:left="567"/>
    </w:pPr>
    <w:rPr>
      <w:rFonts w:ascii="Verdana" w:eastAsia="Times New Roman" w:hAnsi="Verdana" w:cs="Times New Roman"/>
      <w:sz w:val="18"/>
      <w:szCs w:val="24"/>
    </w:rPr>
  </w:style>
  <w:style w:type="paragraph" w:customStyle="1" w:styleId="FootnoteMFAT">
    <w:name w:val="Footnote MFAT"/>
    <w:basedOn w:val="Normal"/>
    <w:uiPriority w:val="23"/>
    <w:qFormat/>
    <w:rsid w:val="00B37FF1"/>
    <w:pPr>
      <w:tabs>
        <w:tab w:val="left" w:pos="567"/>
      </w:tabs>
      <w:spacing w:before="120" w:after="0" w:line="288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tabs>
        <w:tab w:val="left" w:pos="567"/>
      </w:tabs>
      <w:spacing w:after="0" w:line="288" w:lineRule="auto"/>
      <w:jc w:val="center"/>
    </w:pPr>
    <w:rPr>
      <w:rFonts w:ascii="Verdana" w:eastAsia="Times New Roman" w:hAnsi="Verdana" w:cs="Arial"/>
      <w:bCs/>
      <w:caps/>
      <w:sz w:val="20"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16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0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000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000"/>
    <w:rPr>
      <w:rFonts w:asciiTheme="minorHAnsi" w:eastAsiaTheme="minorHAnsi" w:hAnsiTheme="minorHAnsi" w:cstheme="minorBidi"/>
      <w:b/>
      <w:bCs/>
    </w:rPr>
  </w:style>
  <w:style w:type="paragraph" w:styleId="ListParagraph">
    <w:name w:val="List Paragraph"/>
    <w:basedOn w:val="Normal"/>
    <w:uiPriority w:val="34"/>
    <w:rsid w:val="002729EE"/>
    <w:pPr>
      <w:ind w:left="720"/>
      <w:contextualSpacing/>
    </w:pPr>
  </w:style>
  <w:style w:type="paragraph" w:styleId="Revision">
    <w:name w:val="Revision"/>
    <w:hidden/>
    <w:uiPriority w:val="99"/>
    <w:semiHidden/>
    <w:rsid w:val="00C82D6C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49"/>
    <w:lsdException w:name="heading 5" w:uiPriority="49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header" w:uiPriority="24" w:qFormat="1"/>
    <w:lsdException w:name="footer" w:uiPriority="22" w:qFormat="1"/>
    <w:lsdException w:name="caption" w:uiPriority="20" w:qFormat="1"/>
    <w:lsdException w:name="page number" w:uiPriority="0"/>
    <w:lsdException w:name="List Bullet" w:uiPriority="49" w:qFormat="1"/>
    <w:lsdException w:name="List Number" w:uiPriority="49" w:qFormat="1"/>
    <w:lsdException w:name="Title" w:semiHidden="0" w:uiPriority="2" w:unhideWhenUsed="0" w:qFormat="1"/>
    <w:lsdException w:name="Default Paragraph Font" w:uiPriority="1"/>
    <w:lsdException w:name="Body Text" w:uiPriority="10" w:qFormat="1"/>
    <w:lsdException w:name="Body Text Indent" w:uiPriority="11" w:qFormat="1"/>
    <w:lsdException w:name="Subtitle" w:semiHidden="0" w:uiPriority="49" w:unhideWhenUsed="0"/>
    <w:lsdException w:name="Body Text Indent 2" w:uiPriority="12" w:qFormat="1"/>
    <w:lsdException w:name="Strong" w:semiHidden="0" w:uiPriority="49" w:unhideWhenUsed="0"/>
    <w:lsdException w:name="Emphasis" w:semiHidden="0" w:uiPriority="49" w:unhideWhenUsed="0"/>
    <w:lsdException w:name="Table Grid" w:semiHidden="0" w:uiPriority="59" w:unhideWhenUsed="0"/>
    <w:lsdException w:name="Placeholder Text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9F2D1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tabs>
        <w:tab w:val="left" w:pos="567"/>
      </w:tabs>
      <w:spacing w:before="240" w:after="0" w:line="240" w:lineRule="auto"/>
      <w:outlineLvl w:val="0"/>
    </w:pPr>
    <w:rPr>
      <w:rFonts w:ascii="Verdana" w:eastAsia="Times New Roman" w:hAnsi="Verdana"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tabs>
        <w:tab w:val="left" w:pos="567"/>
      </w:tabs>
      <w:spacing w:before="240" w:after="0" w:line="240" w:lineRule="auto"/>
      <w:outlineLvl w:val="1"/>
    </w:pPr>
    <w:rPr>
      <w:rFonts w:ascii="Verdana" w:eastAsia="Times New Roman" w:hAnsi="Verdana" w:cs="Arial"/>
      <w:sz w:val="24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tabs>
        <w:tab w:val="left" w:pos="567"/>
      </w:tabs>
      <w:spacing w:before="240" w:after="0" w:line="288" w:lineRule="auto"/>
      <w:outlineLvl w:val="2"/>
    </w:pPr>
    <w:rPr>
      <w:rFonts w:ascii="Verdana" w:eastAsia="Times New Roman" w:hAnsi="Verdana" w:cs="Arial"/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pPr>
      <w:tabs>
        <w:tab w:val="left" w:pos="567"/>
      </w:tabs>
      <w:spacing w:after="0" w:line="288" w:lineRule="auto"/>
    </w:pPr>
    <w:rPr>
      <w:rFonts w:ascii="Verdana" w:eastAsia="Times New Roman" w:hAnsi="Verdana" w:cs="Arial"/>
      <w:sz w:val="14"/>
      <w:szCs w:val="24"/>
    </w:rPr>
  </w:style>
  <w:style w:type="paragraph" w:customStyle="1" w:styleId="BulletPoints2">
    <w:name w:val="Bullet Points 2"/>
    <w:basedOn w:val="Normal"/>
    <w:uiPriority w:val="8"/>
    <w:rsid w:val="00631640"/>
    <w:pPr>
      <w:tabs>
        <w:tab w:val="left" w:pos="567"/>
      </w:tabs>
      <w:spacing w:before="60" w:after="0" w:line="288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tabs>
        <w:tab w:val="left" w:pos="567"/>
      </w:tabs>
      <w:spacing w:after="0" w:line="240" w:lineRule="auto"/>
      <w:jc w:val="center"/>
    </w:pPr>
    <w:rPr>
      <w:rFonts w:ascii="Verdana" w:eastAsia="Times New Roman" w:hAnsi="Verdana" w:cs="Times New Roman"/>
      <w:sz w:val="18"/>
      <w:szCs w:val="24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tabs>
        <w:tab w:val="left" w:pos="567"/>
      </w:tabs>
      <w:spacing w:after="0" w:line="288" w:lineRule="auto"/>
      <w:jc w:val="center"/>
    </w:pPr>
    <w:rPr>
      <w:rFonts w:ascii="Verdana" w:eastAsia="Times New Roman" w:hAnsi="Verdana" w:cs="Arial"/>
      <w:bCs/>
      <w:caps/>
      <w:sz w:val="20"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tabs>
        <w:tab w:val="left" w:pos="567"/>
      </w:tabs>
      <w:overflowPunct w:val="0"/>
      <w:autoSpaceDE w:val="0"/>
      <w:autoSpaceDN w:val="0"/>
      <w:adjustRightInd w:val="0"/>
      <w:spacing w:after="0" w:line="288" w:lineRule="auto"/>
      <w:ind w:left="567"/>
      <w:jc w:val="both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pPr>
      <w:tabs>
        <w:tab w:val="left" w:pos="567"/>
      </w:tabs>
      <w:spacing w:after="0" w:line="288" w:lineRule="auto"/>
    </w:pPr>
    <w:rPr>
      <w:rFonts w:ascii="Verdana" w:eastAsia="Times New Roman" w:hAnsi="Verdana" w:cs="Times New Roman"/>
      <w:sz w:val="18"/>
      <w:szCs w:val="24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pPr>
      <w:tabs>
        <w:tab w:val="left" w:pos="567"/>
      </w:tabs>
      <w:spacing w:after="0" w:line="288" w:lineRule="auto"/>
    </w:pPr>
    <w:rPr>
      <w:rFonts w:ascii="Verdana" w:eastAsia="Times New Roman" w:hAnsi="Verdana"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tabs>
        <w:tab w:val="left" w:pos="567"/>
      </w:tabs>
      <w:spacing w:before="120" w:after="0" w:line="288" w:lineRule="auto"/>
    </w:pPr>
    <w:rPr>
      <w:rFonts w:ascii="Verdana" w:eastAsia="Times New Roman" w:hAnsi="Verdana" w:cs="Times New Roman"/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left" w:pos="1134"/>
      </w:tabs>
      <w:overflowPunct w:val="0"/>
      <w:autoSpaceDE w:val="0"/>
      <w:autoSpaceDN w:val="0"/>
      <w:adjustRightInd w:val="0"/>
      <w:spacing w:before="120" w:after="0" w:line="288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tabs>
        <w:tab w:val="left" w:pos="567"/>
      </w:tabs>
      <w:spacing w:after="0" w:line="288" w:lineRule="auto"/>
      <w:contextualSpacing/>
    </w:pPr>
    <w:rPr>
      <w:rFonts w:ascii="Verdana" w:eastAsia="Times New Roman" w:hAnsi="Verdana" w:cs="Times New Roman"/>
      <w:sz w:val="20"/>
      <w:szCs w:val="24"/>
    </w:r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tabs>
        <w:tab w:val="left" w:pos="567"/>
      </w:tabs>
      <w:spacing w:after="0" w:line="240" w:lineRule="auto"/>
    </w:pPr>
    <w:rPr>
      <w:rFonts w:ascii="Verdana" w:eastAsia="Times New Roman" w:hAnsi="Verdana"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tabs>
        <w:tab w:val="left" w:pos="567"/>
      </w:tabs>
      <w:spacing w:before="240" w:after="0" w:line="288" w:lineRule="auto"/>
      <w:jc w:val="both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tabs>
        <w:tab w:val="left" w:pos="567"/>
      </w:tabs>
      <w:spacing w:before="240" w:after="0" w:line="288" w:lineRule="auto"/>
      <w:ind w:left="567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tabs>
        <w:tab w:val="left" w:pos="567"/>
      </w:tabs>
      <w:spacing w:before="240" w:after="0" w:line="288" w:lineRule="auto"/>
      <w:ind w:left="1134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tabs>
        <w:tab w:val="left" w:pos="567"/>
      </w:tabs>
      <w:overflowPunct w:val="0"/>
      <w:autoSpaceDE w:val="0"/>
      <w:autoSpaceDN w:val="0"/>
      <w:adjustRightInd w:val="0"/>
      <w:spacing w:before="120" w:after="0" w:line="288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pPr>
      <w:tabs>
        <w:tab w:val="left" w:pos="567"/>
      </w:tabs>
      <w:spacing w:after="0" w:line="288" w:lineRule="auto"/>
    </w:pPr>
    <w:rPr>
      <w:rFonts w:ascii="Verdana" w:eastAsia="Times New Roman" w:hAnsi="Verdana" w:cs="Arial"/>
      <w:sz w:val="14"/>
      <w:szCs w:val="2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tabs>
        <w:tab w:val="left" w:pos="567"/>
      </w:tabs>
      <w:spacing w:before="60" w:after="0" w:line="288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tabs>
        <w:tab w:val="left" w:pos="567"/>
      </w:tabs>
      <w:spacing w:after="0" w:line="240" w:lineRule="auto"/>
    </w:pPr>
    <w:rPr>
      <w:rFonts w:ascii="Verdana" w:eastAsia="Times New Roman" w:hAnsi="Verdana" w:cs="Times New Roman"/>
      <w:caps/>
      <w:sz w:val="16"/>
      <w:szCs w:val="24"/>
    </w:rPr>
  </w:style>
  <w:style w:type="paragraph" w:customStyle="1" w:styleId="TabletextMFAT">
    <w:name w:val="Table text MFAT"/>
    <w:basedOn w:val="Normal"/>
    <w:uiPriority w:val="16"/>
    <w:qFormat/>
    <w:rsid w:val="00B37FF1"/>
    <w:pPr>
      <w:tabs>
        <w:tab w:val="left" w:pos="567"/>
      </w:tabs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tabs>
        <w:tab w:val="left" w:pos="567"/>
      </w:tabs>
      <w:spacing w:after="0" w:line="240" w:lineRule="auto"/>
      <w:jc w:val="center"/>
    </w:pPr>
    <w:rPr>
      <w:rFonts w:ascii="Verdana" w:eastAsia="Times New Roman" w:hAnsi="Verdana" w:cs="Times New Roman"/>
      <w:sz w:val="18"/>
      <w:szCs w:val="24"/>
    </w:rPr>
  </w:style>
  <w:style w:type="paragraph" w:customStyle="1" w:styleId="TOC1MFAT">
    <w:name w:val="TOC1 MFAT"/>
    <w:basedOn w:val="Normal"/>
    <w:uiPriority w:val="17"/>
    <w:qFormat/>
    <w:rsid w:val="00B37FF1"/>
    <w:pPr>
      <w:tabs>
        <w:tab w:val="left" w:pos="567"/>
      </w:tabs>
      <w:spacing w:before="180"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TOC2MFAT">
    <w:name w:val="TOC2 MFAT"/>
    <w:basedOn w:val="Normal"/>
    <w:uiPriority w:val="18"/>
    <w:qFormat/>
    <w:rsid w:val="00B37FF1"/>
    <w:pPr>
      <w:tabs>
        <w:tab w:val="left" w:pos="567"/>
      </w:tabs>
      <w:spacing w:before="120" w:after="0" w:line="240" w:lineRule="auto"/>
      <w:ind w:left="284"/>
    </w:pPr>
    <w:rPr>
      <w:rFonts w:ascii="Verdana" w:eastAsia="Times New Roman" w:hAnsi="Verdana" w:cs="Times New Roman"/>
      <w:sz w:val="18"/>
      <w:szCs w:val="24"/>
    </w:rPr>
  </w:style>
  <w:style w:type="paragraph" w:customStyle="1" w:styleId="TOC3MFAT">
    <w:name w:val="TOC3 MFAT"/>
    <w:basedOn w:val="Normal"/>
    <w:uiPriority w:val="19"/>
    <w:qFormat/>
    <w:rsid w:val="00B37FF1"/>
    <w:pPr>
      <w:tabs>
        <w:tab w:val="left" w:pos="567"/>
      </w:tabs>
      <w:spacing w:before="60" w:after="0" w:line="240" w:lineRule="auto"/>
      <w:ind w:left="567"/>
    </w:pPr>
    <w:rPr>
      <w:rFonts w:ascii="Verdana" w:eastAsia="Times New Roman" w:hAnsi="Verdana" w:cs="Times New Roman"/>
      <w:sz w:val="18"/>
      <w:szCs w:val="24"/>
    </w:rPr>
  </w:style>
  <w:style w:type="paragraph" w:customStyle="1" w:styleId="FootnoteMFAT">
    <w:name w:val="Footnote MFAT"/>
    <w:basedOn w:val="Normal"/>
    <w:uiPriority w:val="23"/>
    <w:qFormat/>
    <w:rsid w:val="00B37FF1"/>
    <w:pPr>
      <w:tabs>
        <w:tab w:val="left" w:pos="567"/>
      </w:tabs>
      <w:spacing w:before="120" w:after="0" w:line="288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tabs>
        <w:tab w:val="left" w:pos="567"/>
      </w:tabs>
      <w:spacing w:after="0" w:line="288" w:lineRule="auto"/>
      <w:jc w:val="center"/>
    </w:pPr>
    <w:rPr>
      <w:rFonts w:ascii="Verdana" w:eastAsia="Times New Roman" w:hAnsi="Verdana" w:cs="Arial"/>
      <w:bCs/>
      <w:caps/>
      <w:sz w:val="20"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16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0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000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000"/>
    <w:rPr>
      <w:rFonts w:asciiTheme="minorHAnsi" w:eastAsiaTheme="minorHAnsi" w:hAnsiTheme="minorHAnsi" w:cstheme="minorBidi"/>
      <w:b/>
      <w:bCs/>
    </w:rPr>
  </w:style>
  <w:style w:type="paragraph" w:styleId="ListParagraph">
    <w:name w:val="List Paragraph"/>
    <w:basedOn w:val="Normal"/>
    <w:uiPriority w:val="34"/>
    <w:rsid w:val="002729EE"/>
    <w:pPr>
      <w:ind w:left="720"/>
      <w:contextualSpacing/>
    </w:pPr>
  </w:style>
  <w:style w:type="paragraph" w:styleId="Revision">
    <w:name w:val="Revision"/>
    <w:hidden/>
    <w:uiPriority w:val="99"/>
    <w:semiHidden/>
    <w:rsid w:val="00C82D6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1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a06977fe844c3db2132313dc460602 xmlns="3530594a-bd7c-48c9-91f8-7517fdc1c0cb">
      <Terms xmlns="http://schemas.microsoft.com/office/infopath/2007/PartnerControls">
        <TermInfo xmlns="http://schemas.microsoft.com/office/infopath/2007/PartnerControls">
          <TermName>UNCLASSIFIED</TermName>
          <TermId>738a72fd-0042-476f-991b-551c05ade48c</TermId>
        </TermInfo>
      </Terms>
    </o3a06977fe844c3db2132313dc460602>
    <ParentListItemID xmlns="195d8a2d-2594-419c-aa8d-bbc7c39966fd" xsi:nil="true"/>
    <IconOverlay xmlns="http://schemas.microsoft.com/sharepoint/v4" xsi:nil="true"/>
    <a2ecf41d8355489e904c4f363828f1b7 xmlns="3530594a-bd7c-48c9-91f8-7517fdc1c0cb">
      <Terms xmlns="http://schemas.microsoft.com/office/infopath/2007/PartnerControls"/>
    </a2ecf41d8355489e904c4f363828f1b7>
    <IsCoveringDocument xmlns="3530594a-bd7c-48c9-91f8-7517fdc1c0cb" xsi:nil="true"/>
    <m7d8bdf464cb42f0a3c3d39d31c82072 xmlns="3530594a-bd7c-48c9-91f8-7517fdc1c0cb">
      <Terms xmlns="http://schemas.microsoft.com/office/infopath/2007/PartnerControls"/>
    </m7d8bdf464cb42f0a3c3d39d31c82072>
    <h48a418faa47446b945879d7596f6499 xmlns="3530594a-bd7c-48c9-91f8-7517fdc1c0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North Korea</TermName>
          <TermId xmlns="http://schemas.microsoft.com/office/infopath/2007/PartnerControls">b03a6745-d406-4314-9d17-c2b7e029110c</TermId>
        </TermInfo>
      </Terms>
    </h48a418faa47446b945879d7596f6499>
    <RelatedDocuments xmlns="3530594a-bd7c-48c9-91f8-7517fdc1c0cb" xsi:nil="true"/>
    <AuthorDivisionPost xmlns="3530594a-bd7c-48c9-91f8-7517fdc1c0cb" xsi:nil="true"/>
    <l5baa22ceebd46ea8e3732e81be971e4 xmlns="3530594a-bd7c-48c9-91f8-7517fdc1c0cb">
      <Terms xmlns="http://schemas.microsoft.com/office/infopath/2007/PartnerControls"/>
    </l5baa22ceebd46ea8e3732e81be971e4>
    <TaxCatchAll xmlns="3530594a-bd7c-48c9-91f8-7517fdc1c0cb">
      <Value>109</Value>
      <Value>226</Value>
    </TaxCatchAll>
    <_dlc_DocId xmlns="3530594a-bd7c-48c9-91f8-7517fdc1c0cb">POLI-94-2081</_dlc_DocId>
    <_dlc_ExpireDateSaved xmlns="http://schemas.microsoft.com/sharepoint/v3" xsi:nil="true"/>
    <_dlc_DocIdUrl xmlns="3530594a-bd7c-48c9-91f8-7517fdc1c0cb">
      <Url>http://o-wln-gdm/Functions/PoliticalRelations/Asia/Bilateral/_layouts/DocIdRedir.aspx?ID=POLI-94-2081</Url>
      <Description>POLI-94-2081</Description>
    </_dlc_DocIdUrl>
    <_dlc_ExpireDate xmlns="http://schemas.microsoft.com/sharepoint/v3">2020-11-07T03:34:38+00:00</_dlc_ExpireDat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5DC89F-7A19-4B8A-A3B7-A50A973A59D4}"/>
</file>

<file path=customXml/itemProps2.xml><?xml version="1.0" encoding="utf-8"?>
<ds:datastoreItem xmlns:ds="http://schemas.openxmlformats.org/officeDocument/2006/customXml" ds:itemID="{8E771EAD-659E-4F1D-8979-6A40F0DB3675}"/>
</file>

<file path=customXml/itemProps3.xml><?xml version="1.0" encoding="utf-8"?>
<ds:datastoreItem xmlns:ds="http://schemas.openxmlformats.org/officeDocument/2006/customXml" ds:itemID="{7DFC3605-E8EE-4695-B665-E44FFA17D7D7}"/>
</file>

<file path=customXml/itemProps4.xml><?xml version="1.0" encoding="utf-8"?>
<ds:datastoreItem xmlns:ds="http://schemas.openxmlformats.org/officeDocument/2006/customXml" ds:itemID="{855DC89F-7A19-4B8A-A3B7-A50A973A59D4}">
  <ds:schemaRefs>
    <ds:schemaRef ds:uri="http://schemas.microsoft.com/office/2006/metadata/properties"/>
    <ds:schemaRef ds:uri="http://schemas.microsoft.com/office/infopath/2007/PartnerControls"/>
    <ds:schemaRef ds:uri="3530594a-bd7c-48c9-91f8-7517fdc1c0cb"/>
    <ds:schemaRef ds:uri="195d8a2d-2594-419c-aa8d-bbc7c39966fd"/>
    <ds:schemaRef ds:uri="http://schemas.microsoft.com/sharepoint/v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E771EAD-659E-4F1D-8979-6A40F0DB367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8AB1B12-114A-4031-8FE2-AC9391EA43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 and Trade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Seamus Dunn</dc:creator>
  <cp:lastModifiedBy>MFAT</cp:lastModifiedBy>
  <cp:revision>2</cp:revision>
  <cp:lastPrinted>2019-04-29T07:34:00Z</cp:lastPrinted>
  <dcterms:created xsi:type="dcterms:W3CDTF">2019-05-10T13:00:00Z</dcterms:created>
  <dcterms:modified xsi:type="dcterms:W3CDTF">2019-05-10T13:00:00Z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Topic">
    <vt:lpwstr/>
  </property>
  <property fmtid="{D5CDD505-2E9C-101B-9397-08002B2CF9AE}" pid="4" name="SecurityClassification">
    <vt:lpwstr>226;#UNCLASSIFIED|738a72fd-0042-476f-991b-551c05ade48c</vt:lpwstr>
  </property>
  <property fmtid="{D5CDD505-2E9C-101B-9397-08002B2CF9AE}" pid="5" name="CoveringClassification">
    <vt:lpwstr/>
  </property>
  <property fmtid="{D5CDD505-2E9C-101B-9397-08002B2CF9AE}" pid="6" name="Country">
    <vt:lpwstr>109;#North Korea|b03a6745-d406-4314-9d17-c2b7e029110c</vt:lpwstr>
  </property>
  <property fmtid="{D5CDD505-2E9C-101B-9397-08002B2CF9AE}" pid="7" name="SecurityCaveat">
    <vt:lpwstr/>
  </property>
  <property fmtid="{D5CDD505-2E9C-101B-9397-08002B2CF9AE}" pid="8" name="_dlc_policyId">
    <vt:lpwstr>0x01010077AA9D1CFFA240DC80DAD99CA5F5CD00|-1462717567</vt:lpwstr>
  </property>
  <property fmtid="{D5CDD505-2E9C-101B-9397-08002B2CF9AE}" pid="9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10" name="_dlc_DocIdItemGuid">
    <vt:lpwstr>e6fa99f8-bbb8-4292-8a1f-30fa39682069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UniqueId">
    <vt:lpwstr>{e6fa99f8-bbb8-4292-8a1f-30fa39682069}</vt:lpwstr>
  </property>
  <property fmtid="{D5CDD505-2E9C-101B-9397-08002B2CF9AE}" pid="13" name="RecordPoint_ActiveItemWebId">
    <vt:lpwstr>{8dce6fe6-f1eb-4f8b-8418-a9307c97acd2}</vt:lpwstr>
  </property>
  <property fmtid="{D5CDD505-2E9C-101B-9397-08002B2CF9AE}" pid="14" name="RecordPoint_ActiveItemSiteId">
    <vt:lpwstr>{0e339a64-8bb1-4597-a72c-a55b3efcdb7e}</vt:lpwstr>
  </property>
  <property fmtid="{D5CDD505-2E9C-101B-9397-08002B2CF9AE}" pid="15" name="RecordPoint_ActiveItemListId">
    <vt:lpwstr>{195d8a2d-2594-419c-aa8d-bbc7c39966fd}</vt:lpwstr>
  </property>
  <property fmtid="{D5CDD505-2E9C-101B-9397-08002B2CF9AE}" pid="16" name="RecordPoint_RecordNumberSubmitted">
    <vt:lpwstr>R0000647366</vt:lpwstr>
  </property>
  <property fmtid="{D5CDD505-2E9C-101B-9397-08002B2CF9AE}" pid="17" name="RecordPoint_SubmissionCompleted">
    <vt:lpwstr>2019-04-18T15:45:52.8492842+12:00</vt:lpwstr>
  </property>
</Properties>
</file>