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D72" w:rsidRPr="004044ED" w:rsidRDefault="00242D72" w:rsidP="00431DEC">
      <w:pPr>
        <w:jc w:val="center"/>
        <w:rPr>
          <w:rFonts w:ascii="Arial" w:hAnsi="Arial" w:cs="Arial"/>
          <w:b/>
          <w:bCs/>
          <w:sz w:val="56"/>
          <w:szCs w:val="56"/>
          <w:lang w:val="en-GB"/>
        </w:rPr>
      </w:pPr>
      <w:r w:rsidRPr="004044ED">
        <w:rPr>
          <w:rFonts w:ascii="Arial" w:hAnsi="Arial" w:cs="Arial"/>
          <w:b/>
          <w:bCs/>
          <w:sz w:val="56"/>
          <w:szCs w:val="56"/>
          <w:lang w:val="en-GB"/>
        </w:rPr>
        <w:t>GEORGIA</w:t>
      </w:r>
    </w:p>
    <w:p w:rsidR="00242D72" w:rsidRPr="000A7717" w:rsidRDefault="00242D72" w:rsidP="00242D72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</w:pPr>
      <w:r w:rsidRPr="000A7717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>THE 33</w:t>
      </w:r>
      <w:r w:rsidRPr="000A7717">
        <w:rPr>
          <w:rFonts w:ascii="Arial" w:eastAsia="SimSun" w:hAnsi="Arial" w:cs="Arial"/>
          <w:b/>
          <w:bCs/>
          <w:caps/>
          <w:sz w:val="24"/>
          <w:szCs w:val="24"/>
          <w:vertAlign w:val="superscript"/>
          <w:lang w:val="en-GB" w:eastAsia="zh-CN"/>
        </w:rPr>
        <w:t>st</w:t>
      </w:r>
      <w:r w:rsidRPr="000A7717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 session of the UPR Working group</w:t>
      </w:r>
    </w:p>
    <w:p w:rsidR="00242D72" w:rsidRPr="000A7717" w:rsidRDefault="00242D72" w:rsidP="00242D72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A7717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 w:rsidR="0025336E" w:rsidRPr="0025336E">
        <w:rPr>
          <w:rFonts w:ascii="Arial" w:hAnsi="Arial" w:cs="Arial"/>
          <w:b/>
          <w:sz w:val="24"/>
          <w:szCs w:val="24"/>
          <w:lang w:val="en-GB"/>
        </w:rPr>
        <w:t>Equatorial Guinea</w:t>
      </w:r>
      <w:r w:rsidR="0025336E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242D72" w:rsidRPr="000A7717" w:rsidRDefault="00242D72" w:rsidP="00242D72">
      <w:pPr>
        <w:spacing w:line="276" w:lineRule="auto"/>
        <w:ind w:left="180"/>
        <w:jc w:val="center"/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</w:pPr>
    </w:p>
    <w:p w:rsidR="00242D72" w:rsidRPr="000A7717" w:rsidRDefault="0025336E" w:rsidP="00242D72">
      <w:pPr>
        <w:spacing w:line="276" w:lineRule="auto"/>
        <w:ind w:left="180"/>
        <w:jc w:val="right"/>
        <w:rPr>
          <w:rFonts w:ascii="Arial" w:hAnsi="Arial" w:cs="Arial"/>
          <w:b/>
          <w:bCs/>
          <w:sz w:val="24"/>
          <w:szCs w:val="24"/>
          <w:lang w:val="ka-GE"/>
        </w:rPr>
      </w:pPr>
      <w:r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>13</w:t>
      </w:r>
      <w:r w:rsidR="00D4320E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 MAY</w:t>
      </w:r>
      <w:r w:rsidR="00242D72" w:rsidRPr="000A7717">
        <w:rPr>
          <w:rFonts w:ascii="Arial" w:eastAsia="SimSun" w:hAnsi="Arial" w:cs="Arial"/>
          <w:b/>
          <w:bCs/>
          <w:caps/>
          <w:sz w:val="24"/>
          <w:szCs w:val="24"/>
          <w:lang w:val="en-GB" w:eastAsia="zh-CN"/>
        </w:rPr>
        <w:t xml:space="preserve"> 2019</w:t>
      </w:r>
    </w:p>
    <w:p w:rsidR="00D4320E" w:rsidRDefault="00D4320E" w:rsidP="00C531CA">
      <w:pPr>
        <w:spacing w:before="240" w:after="240"/>
        <w:ind w:right="36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2D72" w:rsidRPr="000A7717" w:rsidRDefault="00242D72" w:rsidP="00C531CA">
      <w:pPr>
        <w:spacing w:before="240" w:after="240"/>
        <w:ind w:right="360"/>
        <w:jc w:val="both"/>
        <w:rPr>
          <w:rFonts w:ascii="Arial" w:hAnsi="Arial" w:cs="Arial"/>
          <w:sz w:val="24"/>
          <w:szCs w:val="24"/>
        </w:rPr>
      </w:pPr>
      <w:r w:rsidRPr="000A7717">
        <w:rPr>
          <w:rFonts w:ascii="Arial" w:hAnsi="Arial" w:cs="Arial"/>
          <w:color w:val="000000" w:themeColor="text1"/>
          <w:sz w:val="24"/>
          <w:szCs w:val="24"/>
        </w:rPr>
        <w:t xml:space="preserve">Georgia warmly welcomes the Delegation of </w:t>
      </w:r>
      <w:r w:rsidR="00BB3A19" w:rsidRPr="00BB3A19">
        <w:rPr>
          <w:rFonts w:ascii="Arial" w:hAnsi="Arial" w:cs="Arial"/>
          <w:sz w:val="24"/>
          <w:szCs w:val="24"/>
        </w:rPr>
        <w:t xml:space="preserve">the </w:t>
      </w:r>
      <w:r w:rsidR="0025336E" w:rsidRPr="0025336E">
        <w:rPr>
          <w:rFonts w:ascii="Arial" w:hAnsi="Arial" w:cs="Arial"/>
          <w:sz w:val="24"/>
          <w:szCs w:val="24"/>
        </w:rPr>
        <w:t>Equatorial Guinea</w:t>
      </w:r>
      <w:r w:rsidR="0025336E">
        <w:rPr>
          <w:rFonts w:ascii="Arial" w:hAnsi="Arial" w:cs="Arial"/>
          <w:sz w:val="24"/>
          <w:szCs w:val="24"/>
        </w:rPr>
        <w:t xml:space="preserve"> </w:t>
      </w:r>
      <w:r w:rsidRPr="000A7717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Pr="000A7717">
        <w:rPr>
          <w:rFonts w:ascii="Arial" w:hAnsi="Arial" w:cs="Arial"/>
          <w:sz w:val="24"/>
          <w:szCs w:val="24"/>
        </w:rPr>
        <w:t>thanks the Head of Delegation for the presentation of the national report.</w:t>
      </w:r>
    </w:p>
    <w:p w:rsidR="00E07D50" w:rsidRPr="00E07D50" w:rsidRDefault="00E07D50" w:rsidP="00B50911">
      <w:pPr>
        <w:spacing w:before="240" w:after="240"/>
        <w:ind w:right="360"/>
        <w:jc w:val="both"/>
        <w:rPr>
          <w:rFonts w:ascii="Arial" w:hAnsi="Arial" w:cs="Arial"/>
          <w:sz w:val="24"/>
          <w:szCs w:val="24"/>
        </w:rPr>
      </w:pPr>
      <w:r w:rsidRPr="00E07D50">
        <w:rPr>
          <w:rFonts w:ascii="Arial" w:hAnsi="Arial" w:cs="Arial"/>
          <w:sz w:val="24"/>
          <w:szCs w:val="24"/>
        </w:rPr>
        <w:t xml:space="preserve">We appreciate </w:t>
      </w:r>
      <w:r w:rsidR="00B50911">
        <w:rPr>
          <w:rFonts w:ascii="Arial" w:hAnsi="Arial" w:cs="Arial"/>
          <w:sz w:val="24"/>
          <w:szCs w:val="24"/>
        </w:rPr>
        <w:t xml:space="preserve">efforts of the </w:t>
      </w:r>
      <w:r w:rsidRPr="00E07D50">
        <w:rPr>
          <w:rFonts w:ascii="Arial" w:hAnsi="Arial" w:cs="Arial"/>
          <w:sz w:val="24"/>
          <w:szCs w:val="24"/>
        </w:rPr>
        <w:t>Government</w:t>
      </w:r>
      <w:r w:rsidR="00B50911">
        <w:rPr>
          <w:rFonts w:ascii="Arial" w:hAnsi="Arial" w:cs="Arial"/>
          <w:sz w:val="24"/>
          <w:szCs w:val="24"/>
        </w:rPr>
        <w:t xml:space="preserve"> </w:t>
      </w:r>
      <w:r w:rsidR="00B50911" w:rsidRPr="000A7717">
        <w:rPr>
          <w:rFonts w:ascii="Arial" w:hAnsi="Arial" w:cs="Arial"/>
          <w:color w:val="000000" w:themeColor="text1"/>
          <w:sz w:val="24"/>
          <w:szCs w:val="24"/>
        </w:rPr>
        <w:t xml:space="preserve">of </w:t>
      </w:r>
      <w:r w:rsidR="00B50911" w:rsidRPr="00BB3A19">
        <w:rPr>
          <w:rFonts w:ascii="Arial" w:hAnsi="Arial" w:cs="Arial"/>
          <w:sz w:val="24"/>
          <w:szCs w:val="24"/>
        </w:rPr>
        <w:t xml:space="preserve">the </w:t>
      </w:r>
      <w:r w:rsidR="004D3AE4" w:rsidRPr="004D3AE4">
        <w:rPr>
          <w:rFonts w:ascii="Arial" w:hAnsi="Arial" w:cs="Arial"/>
          <w:sz w:val="24"/>
          <w:szCs w:val="24"/>
        </w:rPr>
        <w:t>Equatorial Guinea</w:t>
      </w:r>
      <w:r w:rsidR="004D3AE4">
        <w:rPr>
          <w:rFonts w:ascii="Arial" w:hAnsi="Arial" w:cs="Arial"/>
          <w:sz w:val="24"/>
          <w:szCs w:val="24"/>
        </w:rPr>
        <w:t xml:space="preserve"> </w:t>
      </w:r>
      <w:r w:rsidRPr="00E07D50">
        <w:rPr>
          <w:rFonts w:ascii="Arial" w:hAnsi="Arial" w:cs="Arial"/>
          <w:sz w:val="24"/>
          <w:szCs w:val="24"/>
        </w:rPr>
        <w:t>in order to implement the recommendations from previous</w:t>
      </w:r>
      <w:r w:rsidR="00B50911">
        <w:rPr>
          <w:rFonts w:ascii="Arial" w:hAnsi="Arial" w:cs="Arial"/>
          <w:sz w:val="24"/>
          <w:szCs w:val="24"/>
        </w:rPr>
        <w:t xml:space="preserve"> UPR cycle. </w:t>
      </w:r>
    </w:p>
    <w:p w:rsidR="00BD30AB" w:rsidRDefault="00BD30AB" w:rsidP="00D03E82">
      <w:pPr>
        <w:spacing w:before="240" w:after="240"/>
        <w:ind w:right="360"/>
        <w:jc w:val="both"/>
        <w:rPr>
          <w:rFonts w:ascii="Arial" w:hAnsi="Arial" w:cs="Arial"/>
          <w:sz w:val="24"/>
          <w:szCs w:val="24"/>
        </w:rPr>
      </w:pPr>
      <w:r w:rsidRPr="00BD30AB">
        <w:rPr>
          <w:rFonts w:ascii="Arial" w:hAnsi="Arial" w:cs="Arial"/>
          <w:sz w:val="24"/>
          <w:szCs w:val="24"/>
        </w:rPr>
        <w:t>Georgia welcomes the ratifications of international human righ</w:t>
      </w:r>
      <w:r w:rsidR="00A61CCE">
        <w:rPr>
          <w:rFonts w:ascii="Arial" w:hAnsi="Arial" w:cs="Arial"/>
          <w:sz w:val="24"/>
          <w:szCs w:val="24"/>
        </w:rPr>
        <w:t>ts instruments during the cycle</w:t>
      </w:r>
      <w:bookmarkStart w:id="0" w:name="_GoBack"/>
      <w:bookmarkEnd w:id="0"/>
      <w:r w:rsidRPr="00BD30AB">
        <w:rPr>
          <w:rFonts w:ascii="Arial" w:hAnsi="Arial" w:cs="Arial"/>
          <w:sz w:val="24"/>
          <w:szCs w:val="24"/>
        </w:rPr>
        <w:t>.</w:t>
      </w:r>
    </w:p>
    <w:p w:rsidR="00661ED2" w:rsidRDefault="006D1A8A" w:rsidP="006D1A8A">
      <w:pPr>
        <w:spacing w:before="240" w:after="24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commend the Government for establishing</w:t>
      </w:r>
      <w:r w:rsidR="00661ED2" w:rsidRPr="00661ED2">
        <w:rPr>
          <w:rFonts w:ascii="Arial" w:hAnsi="Arial" w:cs="Arial"/>
          <w:sz w:val="24"/>
          <w:szCs w:val="24"/>
        </w:rPr>
        <w:t xml:space="preserve"> the institution of the Ombudsman. Under the Constitution, </w:t>
      </w:r>
      <w:r>
        <w:rPr>
          <w:rFonts w:ascii="Arial" w:hAnsi="Arial" w:cs="Arial"/>
          <w:sz w:val="24"/>
          <w:szCs w:val="24"/>
        </w:rPr>
        <w:t>however we note that t</w:t>
      </w:r>
      <w:r w:rsidR="00661ED2" w:rsidRPr="00661ED2">
        <w:rPr>
          <w:rFonts w:ascii="Arial" w:hAnsi="Arial" w:cs="Arial"/>
          <w:sz w:val="24"/>
          <w:szCs w:val="24"/>
        </w:rPr>
        <w:t xml:space="preserve">he Office of the Ombudsman </w:t>
      </w:r>
      <w:r w:rsidR="00BA15C1">
        <w:rPr>
          <w:rFonts w:ascii="Arial" w:hAnsi="Arial" w:cs="Arial"/>
          <w:sz w:val="24"/>
          <w:szCs w:val="24"/>
        </w:rPr>
        <w:t xml:space="preserve">has yet to </w:t>
      </w:r>
      <w:r w:rsidR="00661ED2" w:rsidRPr="00661ED2">
        <w:rPr>
          <w:rFonts w:ascii="Arial" w:hAnsi="Arial" w:cs="Arial"/>
          <w:sz w:val="24"/>
          <w:szCs w:val="24"/>
        </w:rPr>
        <w:t>meet the</w:t>
      </w:r>
      <w:r w:rsidR="00BA15C1">
        <w:rPr>
          <w:rFonts w:ascii="Arial" w:hAnsi="Arial" w:cs="Arial"/>
          <w:sz w:val="24"/>
          <w:szCs w:val="24"/>
        </w:rPr>
        <w:t xml:space="preserve"> international</w:t>
      </w:r>
      <w:r w:rsidR="00661ED2" w:rsidRPr="00661ED2">
        <w:rPr>
          <w:rFonts w:ascii="Arial" w:hAnsi="Arial" w:cs="Arial"/>
          <w:sz w:val="24"/>
          <w:szCs w:val="24"/>
        </w:rPr>
        <w:t xml:space="preserve"> criteria </w:t>
      </w:r>
      <w:r w:rsidR="00BA15C1">
        <w:rPr>
          <w:rFonts w:ascii="Arial" w:hAnsi="Arial" w:cs="Arial"/>
          <w:sz w:val="24"/>
          <w:szCs w:val="24"/>
        </w:rPr>
        <w:t>related</w:t>
      </w:r>
      <w:r w:rsidR="00661ED2" w:rsidRPr="00661ED2">
        <w:rPr>
          <w:rFonts w:ascii="Arial" w:hAnsi="Arial" w:cs="Arial"/>
          <w:sz w:val="24"/>
          <w:szCs w:val="24"/>
        </w:rPr>
        <w:t xml:space="preserve"> to the</w:t>
      </w:r>
      <w:r>
        <w:rPr>
          <w:rFonts w:ascii="Arial" w:hAnsi="Arial" w:cs="Arial"/>
          <w:sz w:val="24"/>
          <w:szCs w:val="24"/>
        </w:rPr>
        <w:t xml:space="preserve"> </w:t>
      </w:r>
      <w:r w:rsidR="00661ED2" w:rsidRPr="00661ED2">
        <w:rPr>
          <w:rFonts w:ascii="Arial" w:hAnsi="Arial" w:cs="Arial"/>
          <w:sz w:val="24"/>
          <w:szCs w:val="24"/>
        </w:rPr>
        <w:t>status of national institutions (Paris</w:t>
      </w:r>
      <w:r w:rsidR="00BA15C1">
        <w:rPr>
          <w:rFonts w:ascii="Arial" w:hAnsi="Arial" w:cs="Arial"/>
          <w:sz w:val="24"/>
          <w:szCs w:val="24"/>
        </w:rPr>
        <w:t xml:space="preserve"> Principles).</w:t>
      </w:r>
    </w:p>
    <w:p w:rsidR="00242D72" w:rsidRPr="0048012A" w:rsidRDefault="00CF0B7A" w:rsidP="00C531CA">
      <w:pPr>
        <w:spacing w:before="240" w:after="240"/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42D72" w:rsidRPr="0048012A">
        <w:rPr>
          <w:rFonts w:ascii="Arial" w:hAnsi="Arial" w:cs="Arial"/>
          <w:sz w:val="24"/>
          <w:szCs w:val="24"/>
        </w:rPr>
        <w:t xml:space="preserve">e recommend to the Government of </w:t>
      </w:r>
      <w:r w:rsidR="001B0AC7" w:rsidRPr="00BB3A19">
        <w:rPr>
          <w:rFonts w:ascii="Arial" w:hAnsi="Arial" w:cs="Arial"/>
          <w:sz w:val="24"/>
          <w:szCs w:val="24"/>
        </w:rPr>
        <w:t xml:space="preserve">the </w:t>
      </w:r>
      <w:r w:rsidR="004D3AE4" w:rsidRPr="004D3AE4">
        <w:rPr>
          <w:rFonts w:ascii="Arial" w:hAnsi="Arial" w:cs="Arial"/>
          <w:sz w:val="24"/>
          <w:szCs w:val="24"/>
        </w:rPr>
        <w:t>Equatorial Guinea</w:t>
      </w:r>
      <w:r w:rsidR="00242D72" w:rsidRPr="0048012A">
        <w:rPr>
          <w:rFonts w:ascii="Arial" w:hAnsi="Arial" w:cs="Arial"/>
          <w:sz w:val="24"/>
          <w:szCs w:val="24"/>
        </w:rPr>
        <w:t>:</w:t>
      </w:r>
    </w:p>
    <w:p w:rsidR="001139E8" w:rsidRDefault="001139E8" w:rsidP="001139E8">
      <w:pPr>
        <w:pStyle w:val="ListParagraph"/>
        <w:numPr>
          <w:ilvl w:val="0"/>
          <w:numId w:val="1"/>
        </w:numPr>
        <w:spacing w:before="240" w:after="240"/>
        <w:ind w:right="36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1139E8">
        <w:rPr>
          <w:rFonts w:ascii="Arial" w:hAnsi="Arial" w:cs="Arial"/>
          <w:szCs w:val="24"/>
        </w:rPr>
        <w:t>ntensify its efforts to accede to the Optional Protocol to the UN Convention against Torture and other Cruel, Inhuman or Degrading Treatment or Punishment</w:t>
      </w:r>
      <w:r w:rsidR="00BA15C1">
        <w:rPr>
          <w:rFonts w:ascii="Arial" w:hAnsi="Arial" w:cs="Arial"/>
          <w:szCs w:val="24"/>
        </w:rPr>
        <w:t>;</w:t>
      </w:r>
      <w:r>
        <w:rPr>
          <w:rFonts w:ascii="Arial" w:hAnsi="Arial" w:cs="Arial"/>
          <w:szCs w:val="24"/>
        </w:rPr>
        <w:t xml:space="preserve"> </w:t>
      </w:r>
    </w:p>
    <w:p w:rsidR="006D1A8A" w:rsidRDefault="006D1A8A" w:rsidP="006D1A8A">
      <w:pPr>
        <w:pStyle w:val="ListParagraph"/>
        <w:numPr>
          <w:ilvl w:val="0"/>
          <w:numId w:val="1"/>
        </w:numPr>
        <w:spacing w:before="240" w:after="240"/>
        <w:ind w:right="360"/>
        <w:rPr>
          <w:rFonts w:ascii="Arial" w:hAnsi="Arial" w:cs="Arial"/>
          <w:szCs w:val="24"/>
        </w:rPr>
      </w:pPr>
      <w:r w:rsidRPr="0019243B">
        <w:rPr>
          <w:rFonts w:ascii="Arial" w:hAnsi="Arial" w:cs="Arial"/>
          <w:szCs w:val="24"/>
        </w:rPr>
        <w:t>Continue its efforts in order to a</w:t>
      </w:r>
      <w:r w:rsidR="00643586" w:rsidRPr="0019243B">
        <w:rPr>
          <w:rFonts w:ascii="Arial" w:hAnsi="Arial" w:cs="Arial"/>
          <w:szCs w:val="24"/>
        </w:rPr>
        <w:t>bolish the death penalty, through the accession to the Second Optional Protocol to the International Covenant</w:t>
      </w:r>
      <w:r w:rsidR="00431A2B" w:rsidRPr="0019243B">
        <w:rPr>
          <w:rFonts w:ascii="Arial" w:hAnsi="Arial" w:cs="Arial"/>
          <w:szCs w:val="24"/>
        </w:rPr>
        <w:t xml:space="preserve"> on Civil and Political Rights </w:t>
      </w:r>
      <w:r w:rsidR="00643586" w:rsidRPr="0019243B">
        <w:rPr>
          <w:rFonts w:ascii="Arial" w:hAnsi="Arial" w:cs="Arial"/>
          <w:szCs w:val="24"/>
        </w:rPr>
        <w:t xml:space="preserve">and maintain </w:t>
      </w:r>
      <w:r w:rsidRPr="0019243B">
        <w:rPr>
          <w:rFonts w:ascii="Arial" w:hAnsi="Arial" w:cs="Arial"/>
          <w:szCs w:val="24"/>
        </w:rPr>
        <w:t xml:space="preserve">temporary amnesty on the application of the death penalty </w:t>
      </w:r>
      <w:r w:rsidR="0019243B">
        <w:rPr>
          <w:rFonts w:ascii="Arial" w:hAnsi="Arial" w:cs="Arial"/>
          <w:szCs w:val="24"/>
        </w:rPr>
        <w:t>until ratification;</w:t>
      </w:r>
    </w:p>
    <w:p w:rsidR="0019243B" w:rsidRPr="0019243B" w:rsidRDefault="0019243B" w:rsidP="0019243B">
      <w:pPr>
        <w:pStyle w:val="ListParagraph"/>
        <w:spacing w:before="240" w:after="240"/>
        <w:ind w:right="360"/>
        <w:rPr>
          <w:rFonts w:ascii="Arial" w:hAnsi="Arial" w:cs="Arial"/>
          <w:szCs w:val="24"/>
        </w:rPr>
      </w:pPr>
    </w:p>
    <w:p w:rsidR="00D0262D" w:rsidRDefault="00D0262D" w:rsidP="00787E38">
      <w:pPr>
        <w:pStyle w:val="ListParagraph"/>
        <w:numPr>
          <w:ilvl w:val="0"/>
          <w:numId w:val="1"/>
        </w:numPr>
        <w:spacing w:before="240" w:after="240"/>
        <w:ind w:right="360"/>
        <w:contextualSpacing w:val="0"/>
        <w:rPr>
          <w:rFonts w:ascii="Arial" w:hAnsi="Arial" w:cs="Arial"/>
          <w:szCs w:val="24"/>
        </w:rPr>
      </w:pPr>
      <w:r w:rsidRPr="004044ED">
        <w:rPr>
          <w:rFonts w:ascii="Arial" w:hAnsi="Arial" w:cs="Arial"/>
          <w:szCs w:val="24"/>
        </w:rPr>
        <w:t>Continue its efforts in order to establish an independent national human rights institution in full accordance with the Paris Principles</w:t>
      </w:r>
      <w:r>
        <w:rPr>
          <w:rFonts w:ascii="Arial" w:hAnsi="Arial" w:cs="Arial"/>
          <w:szCs w:val="24"/>
        </w:rPr>
        <w:t>.</w:t>
      </w:r>
    </w:p>
    <w:p w:rsidR="00754786" w:rsidRPr="000A7717" w:rsidRDefault="004E7DED" w:rsidP="00754786">
      <w:pPr>
        <w:ind w:righ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wish the Delegation </w:t>
      </w:r>
      <w:r w:rsidR="00242D72" w:rsidRPr="000A7717">
        <w:rPr>
          <w:rFonts w:ascii="Arial" w:hAnsi="Arial" w:cs="Arial"/>
          <w:sz w:val="24"/>
          <w:szCs w:val="24"/>
        </w:rPr>
        <w:t xml:space="preserve">of </w:t>
      </w:r>
      <w:r w:rsidR="00A36676" w:rsidRPr="00BB3A19">
        <w:rPr>
          <w:rFonts w:ascii="Arial" w:hAnsi="Arial" w:cs="Arial"/>
          <w:sz w:val="24"/>
          <w:szCs w:val="24"/>
        </w:rPr>
        <w:t xml:space="preserve">the </w:t>
      </w:r>
      <w:r w:rsidR="004D3AE4" w:rsidRPr="004D3AE4">
        <w:rPr>
          <w:rFonts w:ascii="Arial" w:hAnsi="Arial" w:cs="Arial"/>
          <w:sz w:val="24"/>
          <w:szCs w:val="24"/>
        </w:rPr>
        <w:t>Equatorial Guinea</w:t>
      </w:r>
      <w:r w:rsidR="004D3AE4">
        <w:rPr>
          <w:rFonts w:ascii="Arial" w:hAnsi="Arial" w:cs="Arial"/>
          <w:sz w:val="24"/>
          <w:szCs w:val="24"/>
        </w:rPr>
        <w:t xml:space="preserve"> </w:t>
      </w:r>
      <w:r w:rsidR="00242D72" w:rsidRPr="000A7717">
        <w:rPr>
          <w:rFonts w:ascii="Arial" w:hAnsi="Arial" w:cs="Arial"/>
          <w:sz w:val="24"/>
          <w:szCs w:val="24"/>
        </w:rPr>
        <w:t xml:space="preserve">a very successful UPR.   </w:t>
      </w:r>
    </w:p>
    <w:sectPr w:rsidR="00754786" w:rsidRPr="000A7717" w:rsidSect="00B66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A46C5"/>
    <w:multiLevelType w:val="hybridMultilevel"/>
    <w:tmpl w:val="57D28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E01D2"/>
    <w:multiLevelType w:val="hybridMultilevel"/>
    <w:tmpl w:val="216C9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72"/>
    <w:rsid w:val="00007B9A"/>
    <w:rsid w:val="00024B4C"/>
    <w:rsid w:val="00043019"/>
    <w:rsid w:val="000701B8"/>
    <w:rsid w:val="0008038E"/>
    <w:rsid w:val="000A1C31"/>
    <w:rsid w:val="000A7717"/>
    <w:rsid w:val="001111FE"/>
    <w:rsid w:val="001139E8"/>
    <w:rsid w:val="001500F0"/>
    <w:rsid w:val="00163773"/>
    <w:rsid w:val="001757A5"/>
    <w:rsid w:val="00176744"/>
    <w:rsid w:val="0019243B"/>
    <w:rsid w:val="001965B7"/>
    <w:rsid w:val="001B0AC7"/>
    <w:rsid w:val="00242D72"/>
    <w:rsid w:val="0025336E"/>
    <w:rsid w:val="0030135A"/>
    <w:rsid w:val="00353206"/>
    <w:rsid w:val="003F6554"/>
    <w:rsid w:val="004044ED"/>
    <w:rsid w:val="00431A2B"/>
    <w:rsid w:val="00431DEC"/>
    <w:rsid w:val="00450B41"/>
    <w:rsid w:val="0048012A"/>
    <w:rsid w:val="004D3AE4"/>
    <w:rsid w:val="004E7DED"/>
    <w:rsid w:val="00565A44"/>
    <w:rsid w:val="00567CCB"/>
    <w:rsid w:val="0057188B"/>
    <w:rsid w:val="00585A26"/>
    <w:rsid w:val="005B3D05"/>
    <w:rsid w:val="005C1B06"/>
    <w:rsid w:val="00602504"/>
    <w:rsid w:val="00643586"/>
    <w:rsid w:val="00661ED2"/>
    <w:rsid w:val="006833D8"/>
    <w:rsid w:val="0068734C"/>
    <w:rsid w:val="006D1A8A"/>
    <w:rsid w:val="00703190"/>
    <w:rsid w:val="00754786"/>
    <w:rsid w:val="007842AF"/>
    <w:rsid w:val="00787E38"/>
    <w:rsid w:val="007B2045"/>
    <w:rsid w:val="00847973"/>
    <w:rsid w:val="008A27C5"/>
    <w:rsid w:val="008E56FE"/>
    <w:rsid w:val="00920B95"/>
    <w:rsid w:val="009A357A"/>
    <w:rsid w:val="009C06CE"/>
    <w:rsid w:val="00A36676"/>
    <w:rsid w:val="00A61CCE"/>
    <w:rsid w:val="00A946B8"/>
    <w:rsid w:val="00A95305"/>
    <w:rsid w:val="00AF57F2"/>
    <w:rsid w:val="00B21F65"/>
    <w:rsid w:val="00B228EB"/>
    <w:rsid w:val="00B50911"/>
    <w:rsid w:val="00BA15C1"/>
    <w:rsid w:val="00BB3A19"/>
    <w:rsid w:val="00BB6141"/>
    <w:rsid w:val="00BC5882"/>
    <w:rsid w:val="00BD30AB"/>
    <w:rsid w:val="00C26A22"/>
    <w:rsid w:val="00C531CA"/>
    <w:rsid w:val="00C80BB6"/>
    <w:rsid w:val="00CF0B7A"/>
    <w:rsid w:val="00D0262D"/>
    <w:rsid w:val="00D03E82"/>
    <w:rsid w:val="00D25167"/>
    <w:rsid w:val="00D4320E"/>
    <w:rsid w:val="00D978B7"/>
    <w:rsid w:val="00DD0E6F"/>
    <w:rsid w:val="00E07D50"/>
    <w:rsid w:val="00E11971"/>
    <w:rsid w:val="00E23D1A"/>
    <w:rsid w:val="00E45B7C"/>
    <w:rsid w:val="00F02705"/>
    <w:rsid w:val="00F4404D"/>
    <w:rsid w:val="00F8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C87B4-2BEB-4441-9FAF-7B8DA3F3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D7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72"/>
    <w:pPr>
      <w:spacing w:after="0" w:line="240" w:lineRule="auto"/>
      <w:ind w:left="720" w:right="691"/>
      <w:contextualSpacing/>
      <w:jc w:val="both"/>
    </w:pPr>
    <w:rPr>
      <w:rFonts w:ascii="Sylfaen" w:hAnsi="Sylfaen"/>
      <w:sz w:val="24"/>
    </w:rPr>
  </w:style>
  <w:style w:type="paragraph" w:customStyle="1" w:styleId="Body">
    <w:name w:val="Body"/>
    <w:rsid w:val="00242D7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Sylfaen" w:eastAsia="Sylfaen" w:hAnsi="Sylfaen" w:cs="Sylfaen"/>
      <w:color w:val="000000"/>
      <w:sz w:val="24"/>
      <w:szCs w:val="24"/>
      <w:u w:color="000000"/>
      <w:bdr w:val="nil"/>
      <w:lang w:val="de-DE"/>
    </w:rPr>
  </w:style>
  <w:style w:type="paragraph" w:customStyle="1" w:styleId="Default">
    <w:name w:val="Default"/>
    <w:rsid w:val="00F81F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65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C72AF-5E88-462E-A178-165BD976F598}"/>
</file>

<file path=customXml/itemProps2.xml><?xml version="1.0" encoding="utf-8"?>
<ds:datastoreItem xmlns:ds="http://schemas.openxmlformats.org/officeDocument/2006/customXml" ds:itemID="{0811D713-8370-478D-ACE0-B7EE4B80339C}"/>
</file>

<file path=customXml/itemProps3.xml><?xml version="1.0" encoding="utf-8"?>
<ds:datastoreItem xmlns:ds="http://schemas.openxmlformats.org/officeDocument/2006/customXml" ds:itemID="{DFFE5E47-6DE2-4E3A-A914-F58B5B6A37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elortkipanidze</dc:creator>
  <cp:keywords/>
  <dc:description/>
  <cp:lastModifiedBy>Ana Doborjginidze</cp:lastModifiedBy>
  <cp:revision>3</cp:revision>
  <dcterms:created xsi:type="dcterms:W3CDTF">2019-05-13T10:26:00Z</dcterms:created>
  <dcterms:modified xsi:type="dcterms:W3CDTF">2019-05-13T12:02:00Z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