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və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7F5EA7FF" w:rsidR="00B972C3" w:rsidRPr="00C0528D" w:rsidRDefault="006D2161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</w:t>
      </w:r>
      <w:r w:rsidR="00286C4C">
        <w:rPr>
          <w:b/>
          <w:szCs w:val="28"/>
          <w:lang w:val="en-GB"/>
        </w:rPr>
        <w:t>3</w:t>
      </w:r>
      <w:r w:rsidR="00286C4C" w:rsidRPr="00286C4C">
        <w:rPr>
          <w:b/>
          <w:szCs w:val="28"/>
          <w:vertAlign w:val="superscript"/>
          <w:lang w:val="en-GB"/>
        </w:rPr>
        <w:t>rd</w:t>
      </w:r>
      <w:r w:rsidR="003A3C77">
        <w:rPr>
          <w:b/>
          <w:szCs w:val="28"/>
          <w:lang w:val="en-GB"/>
        </w:rPr>
        <w:t xml:space="preserve"> S</w:t>
      </w:r>
      <w:r w:rsidR="00B972C3" w:rsidRPr="00C0528D">
        <w:rPr>
          <w:b/>
          <w:szCs w:val="28"/>
          <w:lang w:val="en-GB"/>
        </w:rPr>
        <w:t>ession of the UPR Working Group</w:t>
      </w:r>
    </w:p>
    <w:p w14:paraId="574EFC8B" w14:textId="4CD8D3CD" w:rsidR="006D2161" w:rsidRPr="006D2161" w:rsidRDefault="00B972C3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2E6A2B">
        <w:rPr>
          <w:b/>
          <w:szCs w:val="28"/>
          <w:lang w:val="en-GB"/>
        </w:rPr>
        <w:t>Costa Ric</w:t>
      </w:r>
      <w:r w:rsidR="00286C4C">
        <w:rPr>
          <w:b/>
          <w:szCs w:val="28"/>
          <w:lang w:val="en-GB"/>
        </w:rPr>
        <w:t>a</w:t>
      </w:r>
    </w:p>
    <w:p w14:paraId="30E7A465" w14:textId="724189C3" w:rsidR="00B972C3" w:rsidRPr="006D2161" w:rsidRDefault="00B972C3" w:rsidP="002F4705">
      <w:pPr>
        <w:jc w:val="center"/>
        <w:rPr>
          <w:b/>
          <w:szCs w:val="28"/>
        </w:rPr>
      </w:pPr>
    </w:p>
    <w:p w14:paraId="5FA4FA3A" w14:textId="77777777" w:rsidR="00646456" w:rsidRDefault="00646456" w:rsidP="002F4705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2EEBCA68" w:rsidR="00646456" w:rsidRPr="00B972C3" w:rsidRDefault="00B972C3" w:rsidP="002F4705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r w:rsidR="00775919">
        <w:rPr>
          <w:b/>
          <w:szCs w:val="28"/>
          <w:lang w:val="en-GB"/>
        </w:rPr>
        <w:t xml:space="preserve">Mr. </w:t>
      </w:r>
      <w:r w:rsidR="006D2161">
        <w:rPr>
          <w:b/>
          <w:szCs w:val="28"/>
          <w:lang w:val="en-GB"/>
        </w:rPr>
        <w:t>Emin Aslanov</w:t>
      </w:r>
      <w:r w:rsidRPr="00B972C3">
        <w:rPr>
          <w:b/>
          <w:szCs w:val="28"/>
          <w:lang w:val="en-GB"/>
        </w:rPr>
        <w:t xml:space="preserve">, </w:t>
      </w:r>
      <w:r w:rsidR="00286C4C">
        <w:rPr>
          <w:b/>
          <w:szCs w:val="28"/>
          <w:lang w:val="en-GB"/>
        </w:rPr>
        <w:t>First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2F4705">
      <w:pPr>
        <w:jc w:val="center"/>
        <w:rPr>
          <w:b/>
          <w:szCs w:val="28"/>
          <w:lang w:val="en-GB"/>
        </w:rPr>
      </w:pPr>
    </w:p>
    <w:p w14:paraId="52346EAE" w14:textId="72C76373" w:rsidR="00646456" w:rsidRPr="00C0528D" w:rsidRDefault="00A528DF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13</w:t>
      </w:r>
      <w:r w:rsidR="00286C4C">
        <w:rPr>
          <w:b/>
          <w:szCs w:val="28"/>
          <w:lang w:val="en-GB"/>
        </w:rPr>
        <w:t xml:space="preserve"> May</w:t>
      </w:r>
      <w:r w:rsidR="003A3C77">
        <w:rPr>
          <w:b/>
          <w:szCs w:val="28"/>
          <w:lang w:val="en-GB"/>
        </w:rPr>
        <w:t xml:space="preserve"> 2019</w:t>
      </w:r>
    </w:p>
    <w:p w14:paraId="4086DAA9" w14:textId="77777777" w:rsidR="00A27886" w:rsidRDefault="00A27886" w:rsidP="00646456">
      <w:pPr>
        <w:rPr>
          <w:lang w:val="en-GB"/>
        </w:rPr>
      </w:pPr>
    </w:p>
    <w:p w14:paraId="4B6A1737" w14:textId="4FD3064A" w:rsidR="00D2677F" w:rsidRPr="00A96544" w:rsidRDefault="00A528DF" w:rsidP="00D2677F">
      <w:pPr>
        <w:jc w:val="both"/>
      </w:pPr>
      <w:r>
        <w:t>Madam Vice-</w:t>
      </w:r>
      <w:r w:rsidR="00D2677F" w:rsidRPr="00A96544">
        <w:t>President,</w:t>
      </w:r>
    </w:p>
    <w:p w14:paraId="237BC4DF" w14:textId="77777777" w:rsidR="00F941C1" w:rsidRPr="00286C4C" w:rsidRDefault="00F941C1" w:rsidP="00D2677F">
      <w:pPr>
        <w:jc w:val="both"/>
      </w:pPr>
    </w:p>
    <w:p w14:paraId="50743CCF" w14:textId="60D4E8A7" w:rsidR="00286C4C" w:rsidRDefault="006D2161" w:rsidP="00286C4C">
      <w:pPr>
        <w:jc w:val="both"/>
      </w:pPr>
      <w:r w:rsidRPr="00286C4C">
        <w:t xml:space="preserve">Azerbaijan </w:t>
      </w:r>
      <w:r w:rsidR="00286C4C" w:rsidRPr="00286C4C">
        <w:t>welc</w:t>
      </w:r>
      <w:r w:rsidR="002E6A2B">
        <w:t>omes the delegation of Costa Ric</w:t>
      </w:r>
      <w:r w:rsidR="00286C4C" w:rsidRPr="00286C4C">
        <w:t xml:space="preserve">a and underlines its </w:t>
      </w:r>
      <w:r w:rsidRPr="00286C4C">
        <w:t>progress achieved in implementation of the recommendations received during the previous cycle of</w:t>
      </w:r>
      <w:r w:rsidR="00286C4C" w:rsidRPr="00286C4C">
        <w:t xml:space="preserve"> the Universal Periodic Review, particularly ratifying several international</w:t>
      </w:r>
      <w:r w:rsidR="00286C4C">
        <w:t xml:space="preserve"> treaties and amending its Constitution to reco</w:t>
      </w:r>
      <w:r w:rsidR="002E6A2B">
        <w:t xml:space="preserve">gnize the multi-ethnic and </w:t>
      </w:r>
      <w:r w:rsidR="00BA3208">
        <w:t>multi</w:t>
      </w:r>
      <w:r w:rsidR="00286C4C">
        <w:t xml:space="preserve">cultural character of the State.   </w:t>
      </w:r>
    </w:p>
    <w:p w14:paraId="1790775E" w14:textId="77777777" w:rsidR="006275AF" w:rsidRPr="00A96544" w:rsidRDefault="006275AF" w:rsidP="006275AF">
      <w:pPr>
        <w:jc w:val="both"/>
      </w:pPr>
    </w:p>
    <w:p w14:paraId="79C7C6C5" w14:textId="77777777" w:rsidR="00286C4C" w:rsidRPr="00286C4C" w:rsidRDefault="00286C4C" w:rsidP="00286C4C">
      <w:pPr>
        <w:jc w:val="both"/>
        <w:rPr>
          <w:rFonts w:cs="Times New Roman"/>
        </w:rPr>
      </w:pPr>
      <w:r w:rsidRPr="00286C4C">
        <w:rPr>
          <w:rFonts w:cs="Times New Roman"/>
        </w:rPr>
        <w:t>We recommend:</w:t>
      </w:r>
    </w:p>
    <w:p w14:paraId="0021599F" w14:textId="77777777" w:rsidR="00286C4C" w:rsidRDefault="00286C4C" w:rsidP="006275AF">
      <w:pPr>
        <w:jc w:val="both"/>
      </w:pPr>
    </w:p>
    <w:p w14:paraId="05A963D4" w14:textId="1959CF5D" w:rsidR="00286C4C" w:rsidRDefault="00286C4C" w:rsidP="00A2614F">
      <w:pPr>
        <w:pStyle w:val="ListParagraph"/>
        <w:numPr>
          <w:ilvl w:val="0"/>
          <w:numId w:val="12"/>
        </w:numPr>
        <w:jc w:val="both"/>
      </w:pPr>
      <w:r>
        <w:t xml:space="preserve">Take specific measures to effectively address </w:t>
      </w:r>
      <w:r w:rsidRPr="00286C4C">
        <w:t>discriminatory gender stereotypes</w:t>
      </w:r>
      <w:r>
        <w:t xml:space="preserve"> in line with CEDAW recommendations;</w:t>
      </w:r>
    </w:p>
    <w:p w14:paraId="3B515357" w14:textId="1CC68002" w:rsidR="00286C4C" w:rsidRDefault="00A2614F" w:rsidP="00A2614F">
      <w:pPr>
        <w:pStyle w:val="ListParagraph"/>
        <w:numPr>
          <w:ilvl w:val="0"/>
          <w:numId w:val="12"/>
        </w:numPr>
        <w:jc w:val="both"/>
      </w:pPr>
      <w:r>
        <w:t>Ensure women’s equal access to justice, including by eliminating economic barriers, expanding public legal aid service;</w:t>
      </w:r>
    </w:p>
    <w:p w14:paraId="7276B03D" w14:textId="77777777" w:rsidR="00A2614F" w:rsidRPr="00A2614F" w:rsidRDefault="00A2614F" w:rsidP="00A2614F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 w:rsidRPr="00A2614F">
        <w:rPr>
          <w:color w:val="000000"/>
          <w:lang w:eastAsia="en-GB"/>
        </w:rPr>
        <w:t>Take</w:t>
      </w:r>
      <w:r w:rsidRPr="00A2614F">
        <w:rPr>
          <w:rFonts w:cs="Times New Roman"/>
        </w:rPr>
        <w:t xml:space="preserve"> measures aimed at ensuring increased efficiency and accountability of public service.</w:t>
      </w:r>
    </w:p>
    <w:p w14:paraId="1B037933" w14:textId="77777777" w:rsidR="00A2614F" w:rsidRDefault="00A2614F" w:rsidP="00286C4C">
      <w:pPr>
        <w:jc w:val="both"/>
      </w:pPr>
    </w:p>
    <w:p w14:paraId="52EA5D97" w14:textId="77777777" w:rsidR="00F941C1" w:rsidRPr="00286C4C" w:rsidRDefault="00F941C1" w:rsidP="00F941C1">
      <w:pPr>
        <w:jc w:val="both"/>
      </w:pPr>
    </w:p>
    <w:p w14:paraId="17B9B800" w14:textId="742DC1BD" w:rsidR="00286C4C" w:rsidRPr="00286C4C" w:rsidRDefault="00286C4C" w:rsidP="00286C4C">
      <w:pPr>
        <w:jc w:val="both"/>
      </w:pPr>
      <w:r w:rsidRPr="00286C4C">
        <w:t xml:space="preserve">Thank you, </w:t>
      </w:r>
      <w:r w:rsidR="00A528DF">
        <w:t xml:space="preserve">Madam </w:t>
      </w:r>
      <w:r w:rsidR="00BA3208">
        <w:t>Vice-</w:t>
      </w:r>
      <w:r w:rsidR="00BA3208" w:rsidRPr="00A96544">
        <w:t>President</w:t>
      </w:r>
      <w:bookmarkStart w:id="0" w:name="_GoBack"/>
      <w:bookmarkEnd w:id="0"/>
      <w:r w:rsidRPr="00286C4C">
        <w:t>,</w:t>
      </w:r>
    </w:p>
    <w:p w14:paraId="4AD4A746" w14:textId="77777777" w:rsidR="00286C4C" w:rsidRPr="00286C4C" w:rsidRDefault="00286C4C" w:rsidP="00286C4C">
      <w:pPr>
        <w:jc w:val="both"/>
      </w:pPr>
    </w:p>
    <w:p w14:paraId="6B3D6330" w14:textId="2574E3FA" w:rsidR="00286C4C" w:rsidRPr="008D66A9" w:rsidRDefault="00286C4C" w:rsidP="00286C4C">
      <w:pPr>
        <w:jc w:val="both"/>
        <w:rPr>
          <w:rFonts w:cs="Times New Roman"/>
        </w:rPr>
      </w:pPr>
    </w:p>
    <w:sectPr w:rsidR="00286C4C" w:rsidRPr="008D66A9" w:rsidSect="00A96544">
      <w:type w:val="continuous"/>
      <w:pgSz w:w="11906" w:h="16838" w:code="9"/>
      <w:pgMar w:top="284" w:right="1133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5C09D" w14:textId="77777777" w:rsidR="00286C4C" w:rsidRDefault="00286C4C">
      <w:r>
        <w:separator/>
      </w:r>
    </w:p>
  </w:endnote>
  <w:endnote w:type="continuationSeparator" w:id="0">
    <w:p w14:paraId="5639435C" w14:textId="77777777" w:rsidR="00286C4C" w:rsidRDefault="0028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B8018" w14:textId="77777777" w:rsidR="00286C4C" w:rsidRDefault="00286C4C">
      <w:r>
        <w:separator/>
      </w:r>
    </w:p>
  </w:footnote>
  <w:footnote w:type="continuationSeparator" w:id="0">
    <w:p w14:paraId="6F18C824" w14:textId="77777777" w:rsidR="00286C4C" w:rsidRDefault="00286C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286C4C" w:rsidRDefault="00286C4C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614F">
      <w:rPr>
        <w:noProof/>
      </w:rPr>
      <w:t>2</w:t>
    </w:r>
    <w:r>
      <w:fldChar w:fldCharType="end"/>
    </w:r>
  </w:p>
  <w:p w14:paraId="40670170" w14:textId="77777777" w:rsidR="00286C4C" w:rsidRDefault="00286C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0012"/>
    <w:multiLevelType w:val="hybridMultilevel"/>
    <w:tmpl w:val="E33E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5EA4"/>
    <w:multiLevelType w:val="hybridMultilevel"/>
    <w:tmpl w:val="B620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70050"/>
    <w:rsid w:val="00086A62"/>
    <w:rsid w:val="000A7E3B"/>
    <w:rsid w:val="00123310"/>
    <w:rsid w:val="00125E08"/>
    <w:rsid w:val="0015277F"/>
    <w:rsid w:val="00153CFC"/>
    <w:rsid w:val="00163F58"/>
    <w:rsid w:val="0017614A"/>
    <w:rsid w:val="001A1391"/>
    <w:rsid w:val="001E30D1"/>
    <w:rsid w:val="00204BBC"/>
    <w:rsid w:val="002071DC"/>
    <w:rsid w:val="002445EA"/>
    <w:rsid w:val="002843D3"/>
    <w:rsid w:val="00286C4C"/>
    <w:rsid w:val="00293126"/>
    <w:rsid w:val="002972A2"/>
    <w:rsid w:val="002A5E2D"/>
    <w:rsid w:val="002A7E9F"/>
    <w:rsid w:val="002E6A2B"/>
    <w:rsid w:val="002F4705"/>
    <w:rsid w:val="00353BB5"/>
    <w:rsid w:val="003A3C77"/>
    <w:rsid w:val="003B7562"/>
    <w:rsid w:val="003E2C04"/>
    <w:rsid w:val="003F5A96"/>
    <w:rsid w:val="0040205A"/>
    <w:rsid w:val="004076D7"/>
    <w:rsid w:val="0042746C"/>
    <w:rsid w:val="00427634"/>
    <w:rsid w:val="00466183"/>
    <w:rsid w:val="004902C7"/>
    <w:rsid w:val="004C1EE3"/>
    <w:rsid w:val="004D3031"/>
    <w:rsid w:val="004F7A3C"/>
    <w:rsid w:val="00556A81"/>
    <w:rsid w:val="00596287"/>
    <w:rsid w:val="005A117B"/>
    <w:rsid w:val="005D6F78"/>
    <w:rsid w:val="005E4D49"/>
    <w:rsid w:val="005F79DE"/>
    <w:rsid w:val="006275AF"/>
    <w:rsid w:val="00634F46"/>
    <w:rsid w:val="00646456"/>
    <w:rsid w:val="006674DD"/>
    <w:rsid w:val="006763F9"/>
    <w:rsid w:val="006A23AE"/>
    <w:rsid w:val="006D2161"/>
    <w:rsid w:val="006D3C72"/>
    <w:rsid w:val="0075419D"/>
    <w:rsid w:val="007577AD"/>
    <w:rsid w:val="00775919"/>
    <w:rsid w:val="00780ED8"/>
    <w:rsid w:val="007856BF"/>
    <w:rsid w:val="0079422C"/>
    <w:rsid w:val="007A02C1"/>
    <w:rsid w:val="007A2B8C"/>
    <w:rsid w:val="007B2175"/>
    <w:rsid w:val="007D3E07"/>
    <w:rsid w:val="007D4231"/>
    <w:rsid w:val="00840510"/>
    <w:rsid w:val="00843265"/>
    <w:rsid w:val="0086701B"/>
    <w:rsid w:val="00880C37"/>
    <w:rsid w:val="008909E6"/>
    <w:rsid w:val="008A596F"/>
    <w:rsid w:val="008D4CE6"/>
    <w:rsid w:val="008D66A9"/>
    <w:rsid w:val="008D6B7F"/>
    <w:rsid w:val="008E4680"/>
    <w:rsid w:val="008F2302"/>
    <w:rsid w:val="009025FD"/>
    <w:rsid w:val="00915FF7"/>
    <w:rsid w:val="00942622"/>
    <w:rsid w:val="00980478"/>
    <w:rsid w:val="009B59D4"/>
    <w:rsid w:val="009C58CF"/>
    <w:rsid w:val="009D69FC"/>
    <w:rsid w:val="009E7679"/>
    <w:rsid w:val="009F5351"/>
    <w:rsid w:val="00A02D2D"/>
    <w:rsid w:val="00A16D49"/>
    <w:rsid w:val="00A241AB"/>
    <w:rsid w:val="00A2614F"/>
    <w:rsid w:val="00A27886"/>
    <w:rsid w:val="00A528DF"/>
    <w:rsid w:val="00A701AB"/>
    <w:rsid w:val="00A902C6"/>
    <w:rsid w:val="00A91055"/>
    <w:rsid w:val="00A91C09"/>
    <w:rsid w:val="00A96544"/>
    <w:rsid w:val="00AC5F83"/>
    <w:rsid w:val="00B04871"/>
    <w:rsid w:val="00B52CCC"/>
    <w:rsid w:val="00B85EC0"/>
    <w:rsid w:val="00B972C3"/>
    <w:rsid w:val="00BA3208"/>
    <w:rsid w:val="00BA520B"/>
    <w:rsid w:val="00BA6EFA"/>
    <w:rsid w:val="00BD4E46"/>
    <w:rsid w:val="00BE78E8"/>
    <w:rsid w:val="00C169A7"/>
    <w:rsid w:val="00C26257"/>
    <w:rsid w:val="00C44067"/>
    <w:rsid w:val="00CE1DCB"/>
    <w:rsid w:val="00D029F9"/>
    <w:rsid w:val="00D05D29"/>
    <w:rsid w:val="00D2677F"/>
    <w:rsid w:val="00D50832"/>
    <w:rsid w:val="00D70D58"/>
    <w:rsid w:val="00DF1F15"/>
    <w:rsid w:val="00E33A9B"/>
    <w:rsid w:val="00E641B3"/>
    <w:rsid w:val="00E74C92"/>
    <w:rsid w:val="00E97CA4"/>
    <w:rsid w:val="00F15643"/>
    <w:rsid w:val="00F3708E"/>
    <w:rsid w:val="00F820D0"/>
    <w:rsid w:val="00F853F5"/>
    <w:rsid w:val="00F92869"/>
    <w:rsid w:val="00F941C1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E7573-E8F5-4192-A995-5A08B2932D79}"/>
</file>

<file path=customXml/itemProps2.xml><?xml version="1.0" encoding="utf-8"?>
<ds:datastoreItem xmlns:ds="http://schemas.openxmlformats.org/officeDocument/2006/customXml" ds:itemID="{8B3E1440-22F9-4476-8401-E991D8D772DB}"/>
</file>

<file path=customXml/itemProps3.xml><?xml version="1.0" encoding="utf-8"?>
<ds:datastoreItem xmlns:ds="http://schemas.openxmlformats.org/officeDocument/2006/customXml" ds:itemID="{21193122-F322-4BB6-9F70-98397A3135C2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5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5</cp:revision>
  <cp:lastPrinted>2018-11-02T10:50:00Z</cp:lastPrinted>
  <dcterms:created xsi:type="dcterms:W3CDTF">2019-05-12T18:37:00Z</dcterms:created>
  <dcterms:modified xsi:type="dcterms:W3CDTF">2019-05-20T10:01:00Z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