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21F" w:rsidRPr="00DB321F" w:rsidRDefault="00DB321F" w:rsidP="00DB321F">
      <w:pPr>
        <w:jc w:val="center"/>
        <w:rPr>
          <w:rFonts w:ascii="-webkit-standard" w:eastAsia="Times New Roman" w:hAnsi="-webkit-standard" w:cs="Times New Roman"/>
          <w:color w:val="000000"/>
          <w:lang w:val="en-US"/>
        </w:rPr>
      </w:pPr>
      <w:r w:rsidRPr="00DB321F">
        <w:rPr>
          <w:rFonts w:eastAsia="Times New Roman" w:cs="Times New Roman"/>
          <w:color w:val="000000"/>
          <w:sz w:val="22"/>
          <w:szCs w:val="22"/>
          <w:lang w:val="en-US"/>
        </w:rPr>
        <w:fldChar w:fldCharType="begin"/>
      </w:r>
      <w:r w:rsidRPr="00DB321F">
        <w:rPr>
          <w:rFonts w:eastAsia="Times New Roman" w:cs="Times New Roman"/>
          <w:color w:val="000000"/>
          <w:sz w:val="22"/>
          <w:szCs w:val="22"/>
          <w:lang w:val="en-US"/>
        </w:rPr>
        <w:instrText xml:space="preserve"> INCLUDEPICTURE "https://lh4.googleusercontent.com/rq3LKJEuD1cHWY5MabxEFbTd4q9diyz-FQJI2NOU_bbAZjYX-etUcmrgSTm-g2DEQfkxJLJgH-bdUZ02_2_qHzzxjYiL28vfkTAXVrtdL3hp7xwiuZz6O7qZjgAUnAAnLYsHgIBX" \* MERGEFORMATINET </w:instrText>
      </w:r>
      <w:r w:rsidRPr="00DB321F">
        <w:rPr>
          <w:rFonts w:eastAsia="Times New Roman" w:cs="Times New Roman"/>
          <w:color w:val="000000"/>
          <w:sz w:val="22"/>
          <w:szCs w:val="22"/>
          <w:lang w:val="en-US"/>
        </w:rPr>
        <w:fldChar w:fldCharType="separate"/>
      </w:r>
      <w:r w:rsidRPr="00DB321F">
        <w:rPr>
          <w:rFonts w:eastAsia="Times New Roman" w:cs="Times New Roman"/>
          <w:noProof/>
          <w:color w:val="000000"/>
          <w:sz w:val="22"/>
          <w:szCs w:val="22"/>
          <w:lang w:val="en-US"/>
        </w:rPr>
        <w:drawing>
          <wp:inline distT="0" distB="0" distL="0" distR="0">
            <wp:extent cx="1138555" cy="1101090"/>
            <wp:effectExtent l="0" t="0" r="4445" b="3810"/>
            <wp:docPr id="1" name="Picture 1" descr="https://lh4.googleusercontent.com/K2vEuMYUN-DKNaVMEPvIgFXm3V4YJRifSt7ZQqacuOiW5AEovIbDG7TukiawMH1kFrSbo3vmHadDH3yFdC6JMgevRxAKLT99INCmU2K_lQjGSsIZkb-plcaufFmnbru7nXgx7o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2vEuMYUN-DKNaVMEPvIgFXm3V4YJRifSt7ZQqacuOiW5AEovIbDG7TukiawMH1kFrSbo3vmHadDH3yFdC6JMgevRxAKLT99INCmU2K_lQjGSsIZkb-plcaufFmnbru7nXgx7ou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55" cy="1101090"/>
                    </a:xfrm>
                    <a:prstGeom prst="rect">
                      <a:avLst/>
                    </a:prstGeom>
                    <a:noFill/>
                    <a:ln>
                      <a:noFill/>
                    </a:ln>
                  </pic:spPr>
                </pic:pic>
              </a:graphicData>
            </a:graphic>
          </wp:inline>
        </w:drawing>
      </w:r>
      <w:r w:rsidRPr="00DB321F">
        <w:rPr>
          <w:rFonts w:eastAsia="Times New Roman" w:cs="Times New Roman"/>
          <w:color w:val="000000"/>
          <w:sz w:val="22"/>
          <w:szCs w:val="22"/>
          <w:lang w:val="en-US"/>
        </w:rPr>
        <w:fldChar w:fldCharType="end"/>
      </w:r>
    </w:p>
    <w:p w:rsidR="00DB321F" w:rsidRPr="00DB321F" w:rsidRDefault="00DB321F" w:rsidP="00DB321F">
      <w:pPr>
        <w:jc w:val="left"/>
        <w:rPr>
          <w:rFonts w:ascii="-webkit-standard" w:eastAsia="Times New Roman" w:hAnsi="-webkit-standard" w:cs="Times New Roman"/>
          <w:color w:val="000000"/>
          <w:lang w:val="en-US"/>
        </w:rPr>
      </w:pPr>
    </w:p>
    <w:p w:rsidR="00DB321F" w:rsidRPr="00DB321F" w:rsidRDefault="00DB321F" w:rsidP="00DB321F">
      <w:pPr>
        <w:jc w:val="center"/>
        <w:rPr>
          <w:rFonts w:ascii="-webkit-standard" w:eastAsia="Times New Roman" w:hAnsi="-webkit-standard" w:cs="Times New Roman"/>
          <w:color w:val="000000"/>
          <w:lang w:val="en-US"/>
        </w:rPr>
      </w:pPr>
      <w:r w:rsidRPr="00DB321F">
        <w:rPr>
          <w:rFonts w:eastAsia="Times New Roman" w:cs="Times New Roman"/>
          <w:b/>
          <w:bCs/>
          <w:color w:val="000000"/>
          <w:lang w:val="en-US"/>
        </w:rPr>
        <w:t>PERMANENT MISSION OF THE REPUBLIC OF FIJI TO THE UNITED NATIONS</w:t>
      </w:r>
    </w:p>
    <w:p w:rsidR="00DB321F" w:rsidRPr="00DB321F" w:rsidRDefault="00DB321F" w:rsidP="00DB321F">
      <w:pPr>
        <w:jc w:val="center"/>
        <w:rPr>
          <w:rFonts w:ascii="-webkit-standard" w:eastAsia="Times New Roman" w:hAnsi="-webkit-standard" w:cs="Times New Roman"/>
          <w:color w:val="000000"/>
          <w:lang w:val="en-US"/>
        </w:rPr>
      </w:pPr>
      <w:r w:rsidRPr="00DB321F">
        <w:rPr>
          <w:rFonts w:eastAsia="Times New Roman" w:cs="Times New Roman"/>
          <w:b/>
          <w:bCs/>
          <w:color w:val="000000"/>
          <w:lang w:val="en-US"/>
        </w:rPr>
        <w:t>OFFICE AND OTHER INTERNATIONAL ORGANISATIONS AT GENEVA.</w:t>
      </w:r>
    </w:p>
    <w:p w:rsidR="00DB321F" w:rsidRPr="00DB321F" w:rsidRDefault="00DB321F" w:rsidP="00DB321F">
      <w:pPr>
        <w:jc w:val="center"/>
        <w:rPr>
          <w:rFonts w:ascii="-webkit-standard" w:eastAsia="Times New Roman" w:hAnsi="-webkit-standard" w:cs="Times New Roman"/>
          <w:color w:val="000000"/>
          <w:lang w:val="en-US"/>
        </w:rPr>
      </w:pPr>
      <w:r w:rsidRPr="00DB321F">
        <w:rPr>
          <w:rFonts w:eastAsia="Times New Roman" w:cs="Times New Roman"/>
          <w:color w:val="000000"/>
          <w:lang w:val="en-US"/>
        </w:rPr>
        <w:t>Avenue de France 23, 1202 Geneva.</w:t>
      </w:r>
    </w:p>
    <w:p w:rsidR="00DB321F" w:rsidRPr="00DB321F" w:rsidRDefault="00DB321F" w:rsidP="00DB321F">
      <w:pPr>
        <w:jc w:val="center"/>
        <w:rPr>
          <w:rFonts w:ascii="-webkit-standard" w:eastAsia="Times New Roman" w:hAnsi="-webkit-standard" w:cs="Times New Roman"/>
          <w:color w:val="000000"/>
          <w:lang w:val="en-US"/>
        </w:rPr>
      </w:pPr>
      <w:proofErr w:type="gramStart"/>
      <w:r w:rsidRPr="00DB321F">
        <w:rPr>
          <w:rFonts w:eastAsia="Times New Roman" w:cs="Times New Roman"/>
          <w:color w:val="000000"/>
          <w:lang w:val="en-US"/>
        </w:rPr>
        <w:t>Phone :</w:t>
      </w:r>
      <w:proofErr w:type="gramEnd"/>
      <w:r w:rsidRPr="00DB321F">
        <w:rPr>
          <w:rFonts w:eastAsia="Times New Roman" w:cs="Times New Roman"/>
          <w:color w:val="000000"/>
          <w:lang w:val="en-US"/>
        </w:rPr>
        <w:t xml:space="preserve"> +41 22 733 07 89</w:t>
      </w:r>
    </w:p>
    <w:p w:rsidR="00DB321F" w:rsidRPr="00DB321F" w:rsidRDefault="00DB321F" w:rsidP="00DB321F">
      <w:pPr>
        <w:jc w:val="center"/>
        <w:rPr>
          <w:rFonts w:ascii="-webkit-standard" w:eastAsia="Times New Roman" w:hAnsi="-webkit-standard" w:cs="Times New Roman"/>
          <w:color w:val="000000"/>
          <w:lang w:val="en-US"/>
        </w:rPr>
      </w:pPr>
      <w:proofErr w:type="gramStart"/>
      <w:r w:rsidRPr="00DB321F">
        <w:rPr>
          <w:rFonts w:eastAsia="Times New Roman" w:cs="Times New Roman"/>
          <w:color w:val="000000"/>
          <w:lang w:val="en-US"/>
        </w:rPr>
        <w:t>Fax :</w:t>
      </w:r>
      <w:proofErr w:type="gramEnd"/>
      <w:r w:rsidRPr="00DB321F">
        <w:rPr>
          <w:rFonts w:eastAsia="Times New Roman" w:cs="Times New Roman"/>
          <w:color w:val="000000"/>
          <w:lang w:val="en-US"/>
        </w:rPr>
        <w:t xml:space="preserve"> +41227330739</w:t>
      </w:r>
    </w:p>
    <w:p w:rsidR="00DB321F" w:rsidRPr="00DB321F" w:rsidRDefault="00DB321F" w:rsidP="00DB321F">
      <w:pPr>
        <w:jc w:val="center"/>
        <w:rPr>
          <w:rFonts w:ascii="-webkit-standard" w:eastAsia="Times New Roman" w:hAnsi="-webkit-standard" w:cs="Times New Roman"/>
          <w:color w:val="000000"/>
          <w:lang w:val="en-US"/>
        </w:rPr>
      </w:pPr>
      <w:r w:rsidRPr="00DB321F">
        <w:rPr>
          <w:rFonts w:eastAsia="Times New Roman" w:cs="Times New Roman"/>
          <w:color w:val="000000"/>
          <w:lang w:val="en-US"/>
        </w:rPr>
        <w:t>Email: mission@fijiprunog.ch</w:t>
      </w:r>
    </w:p>
    <w:p w:rsidR="00DB321F" w:rsidRPr="00DB321F" w:rsidRDefault="00DB321F" w:rsidP="00DB321F">
      <w:pPr>
        <w:jc w:val="left"/>
        <w:rPr>
          <w:rFonts w:ascii="-webkit-standard" w:eastAsia="Times New Roman" w:hAnsi="-webkit-standard" w:cs="Times New Roman"/>
          <w:color w:val="000000"/>
          <w:lang w:val="en-US"/>
        </w:rPr>
      </w:pPr>
    </w:p>
    <w:p w:rsidR="00DB321F" w:rsidRPr="00DB321F" w:rsidRDefault="00DB321F" w:rsidP="00DB321F">
      <w:pPr>
        <w:spacing w:line="360" w:lineRule="auto"/>
        <w:rPr>
          <w:rFonts w:ascii="-webkit-standard" w:eastAsia="Times New Roman" w:hAnsi="-webkit-standard" w:cs="Times New Roman"/>
          <w:color w:val="000000"/>
          <w:lang w:val="en-US"/>
        </w:rPr>
      </w:pPr>
      <w:r w:rsidRPr="00DB321F">
        <w:rPr>
          <w:rFonts w:eastAsia="Times New Roman" w:cs="Times New Roman"/>
          <w:color w:val="000000"/>
          <w:lang w:val="en-US"/>
        </w:rPr>
        <w:t xml:space="preserve">Thank you </w:t>
      </w:r>
      <w:proofErr w:type="spellStart"/>
      <w:r w:rsidRPr="00DB321F">
        <w:rPr>
          <w:rFonts w:eastAsia="Times New Roman" w:cs="Times New Roman"/>
          <w:color w:val="000000"/>
          <w:lang w:val="en-US"/>
        </w:rPr>
        <w:t>Mr</w:t>
      </w:r>
      <w:proofErr w:type="spellEnd"/>
      <w:r w:rsidRPr="00DB321F">
        <w:rPr>
          <w:rFonts w:eastAsia="Times New Roman" w:cs="Times New Roman"/>
          <w:color w:val="000000"/>
          <w:lang w:val="en-US"/>
        </w:rPr>
        <w:t xml:space="preserve"> Vice-President. </w:t>
      </w:r>
    </w:p>
    <w:p w:rsidR="00DB321F" w:rsidRPr="00DB321F" w:rsidRDefault="00DB321F" w:rsidP="00DB321F">
      <w:pPr>
        <w:spacing w:line="360" w:lineRule="auto"/>
        <w:jc w:val="left"/>
        <w:rPr>
          <w:rFonts w:ascii="-webkit-standard" w:eastAsia="Times New Roman" w:hAnsi="-webkit-standard" w:cs="Times New Roman"/>
          <w:color w:val="000000"/>
          <w:lang w:val="en-US"/>
        </w:rPr>
      </w:pPr>
    </w:p>
    <w:p w:rsidR="00DB321F" w:rsidRPr="00DB321F" w:rsidRDefault="00DB321F" w:rsidP="00DB321F">
      <w:pPr>
        <w:spacing w:line="360" w:lineRule="auto"/>
        <w:rPr>
          <w:rFonts w:ascii="-webkit-standard" w:eastAsia="Times New Roman" w:hAnsi="-webkit-standard" w:cs="Times New Roman"/>
          <w:color w:val="000000"/>
          <w:lang w:val="en-US"/>
        </w:rPr>
      </w:pPr>
      <w:r w:rsidRPr="00DB321F">
        <w:rPr>
          <w:rFonts w:eastAsia="Times New Roman" w:cs="Times New Roman"/>
          <w:color w:val="000000"/>
          <w:lang w:val="en-US"/>
        </w:rPr>
        <w:t xml:space="preserve">Fiji welcomes the delegation of </w:t>
      </w:r>
      <w:bookmarkStart w:id="0" w:name="_GoBack"/>
      <w:r w:rsidRPr="00DB321F">
        <w:rPr>
          <w:rFonts w:eastAsia="Times New Roman" w:cs="Times New Roman"/>
          <w:color w:val="000000"/>
          <w:lang w:val="en-US"/>
        </w:rPr>
        <w:t xml:space="preserve">Brunei Darussalam </w:t>
      </w:r>
      <w:bookmarkEnd w:id="0"/>
      <w:r w:rsidRPr="00DB321F">
        <w:rPr>
          <w:rFonts w:eastAsia="Times New Roman" w:cs="Times New Roman"/>
          <w:color w:val="000000"/>
          <w:lang w:val="en-US"/>
        </w:rPr>
        <w:t xml:space="preserve">and thanks it for the presentation of its report. </w:t>
      </w:r>
    </w:p>
    <w:p w:rsidR="00DB321F" w:rsidRPr="00DB321F" w:rsidRDefault="00DB321F" w:rsidP="00DB321F">
      <w:pPr>
        <w:spacing w:line="360" w:lineRule="auto"/>
        <w:jc w:val="left"/>
        <w:rPr>
          <w:rFonts w:ascii="-webkit-standard" w:eastAsia="Times New Roman" w:hAnsi="-webkit-standard" w:cs="Times New Roman"/>
          <w:color w:val="000000"/>
          <w:lang w:val="en-US"/>
        </w:rPr>
      </w:pPr>
    </w:p>
    <w:p w:rsidR="00DB321F" w:rsidRPr="00DB321F" w:rsidRDefault="00DB321F" w:rsidP="00DB321F">
      <w:pPr>
        <w:spacing w:line="360" w:lineRule="auto"/>
        <w:rPr>
          <w:rFonts w:ascii="-webkit-standard" w:eastAsia="Times New Roman" w:hAnsi="-webkit-standard" w:cs="Times New Roman"/>
          <w:color w:val="000000"/>
          <w:lang w:val="en-US"/>
        </w:rPr>
      </w:pPr>
      <w:r w:rsidRPr="00DB321F">
        <w:rPr>
          <w:rFonts w:eastAsia="Times New Roman" w:cs="Times New Roman"/>
          <w:color w:val="000000"/>
          <w:lang w:val="en-US"/>
        </w:rPr>
        <w:t xml:space="preserve">Enhancing climate resilience and adapting to climate change plays a major role in achieving one of the principal goals of </w:t>
      </w:r>
      <w:proofErr w:type="spellStart"/>
      <w:r w:rsidRPr="00DB321F">
        <w:rPr>
          <w:rFonts w:eastAsia="Times New Roman" w:cs="Times New Roman"/>
          <w:color w:val="000000"/>
          <w:lang w:val="en-US"/>
        </w:rPr>
        <w:t>Wawasan</w:t>
      </w:r>
      <w:proofErr w:type="spellEnd"/>
      <w:r w:rsidRPr="00DB321F">
        <w:rPr>
          <w:rFonts w:eastAsia="Times New Roman" w:cs="Times New Roman"/>
          <w:color w:val="000000"/>
          <w:lang w:val="en-US"/>
        </w:rPr>
        <w:t xml:space="preserve"> Brunei 2035, which is to protect its people and their future livelihood, environment and ecosystem. In this regard, Fiji welcomes the incorporation of the United Nation’s Sendai Framework for Disaster Risk Reduction into Brunei's Strategic National Adaptation Plan for 2015-2030. </w:t>
      </w:r>
    </w:p>
    <w:p w:rsidR="00DB321F" w:rsidRPr="00DB321F" w:rsidRDefault="00DB321F" w:rsidP="00DB321F">
      <w:pPr>
        <w:spacing w:line="360" w:lineRule="auto"/>
        <w:jc w:val="left"/>
        <w:rPr>
          <w:rFonts w:ascii="-webkit-standard" w:eastAsia="Times New Roman" w:hAnsi="-webkit-standard" w:cs="Times New Roman"/>
          <w:color w:val="000000"/>
          <w:lang w:val="en-US"/>
        </w:rPr>
      </w:pPr>
    </w:p>
    <w:p w:rsidR="00DB321F" w:rsidRPr="00DB321F" w:rsidRDefault="00DB321F" w:rsidP="00DB321F">
      <w:pPr>
        <w:spacing w:line="360" w:lineRule="auto"/>
        <w:rPr>
          <w:rFonts w:ascii="-webkit-standard" w:eastAsia="Times New Roman" w:hAnsi="-webkit-standard" w:cs="Times New Roman"/>
          <w:color w:val="000000"/>
          <w:lang w:val="en-US"/>
        </w:rPr>
      </w:pPr>
      <w:r w:rsidRPr="00DB321F">
        <w:rPr>
          <w:rFonts w:eastAsia="Times New Roman" w:cs="Times New Roman"/>
          <w:color w:val="000000"/>
          <w:lang w:val="en-US"/>
        </w:rPr>
        <w:t xml:space="preserve">Fiji makes the following recommendations. </w:t>
      </w:r>
    </w:p>
    <w:p w:rsidR="00DB321F" w:rsidRPr="00DB321F" w:rsidRDefault="00DB321F" w:rsidP="00DB321F">
      <w:pPr>
        <w:spacing w:line="360" w:lineRule="auto"/>
        <w:jc w:val="left"/>
        <w:rPr>
          <w:rFonts w:ascii="-webkit-standard" w:eastAsia="Times New Roman" w:hAnsi="-webkit-standard" w:cs="Times New Roman"/>
          <w:color w:val="000000"/>
          <w:lang w:val="en-US"/>
        </w:rPr>
      </w:pPr>
    </w:p>
    <w:p w:rsidR="00DB321F" w:rsidRPr="00DB321F" w:rsidRDefault="00DB321F" w:rsidP="00DB321F">
      <w:pPr>
        <w:numPr>
          <w:ilvl w:val="0"/>
          <w:numId w:val="1"/>
        </w:numPr>
        <w:spacing w:line="360" w:lineRule="auto"/>
        <w:textAlignment w:val="baseline"/>
        <w:rPr>
          <w:rFonts w:eastAsia="Times New Roman" w:cs="Times New Roman"/>
          <w:color w:val="000000"/>
          <w:lang w:val="en-US"/>
        </w:rPr>
      </w:pPr>
      <w:r w:rsidRPr="00DB321F">
        <w:rPr>
          <w:rFonts w:eastAsia="Times New Roman" w:cs="Times New Roman"/>
          <w:color w:val="000000"/>
          <w:lang w:val="en-US"/>
        </w:rPr>
        <w:t>Firstly, that the Government of Brunei Darussalam intensify its efforts to develop and strengthen the necessary legislative framework to address the cross-sectoral environmental challenges including climate change mitigation and adaptation.</w:t>
      </w:r>
    </w:p>
    <w:p w:rsidR="00DB321F" w:rsidRPr="00DB321F" w:rsidRDefault="00DB321F" w:rsidP="00DB321F">
      <w:pPr>
        <w:spacing w:line="360" w:lineRule="auto"/>
        <w:jc w:val="left"/>
        <w:rPr>
          <w:rFonts w:ascii="-webkit-standard" w:eastAsia="Times New Roman" w:hAnsi="-webkit-standard" w:cs="Times New Roman"/>
          <w:color w:val="000000"/>
          <w:lang w:val="en-US"/>
        </w:rPr>
      </w:pPr>
    </w:p>
    <w:p w:rsidR="00DB321F" w:rsidRPr="00DB321F" w:rsidRDefault="00DB321F" w:rsidP="00DB321F">
      <w:pPr>
        <w:numPr>
          <w:ilvl w:val="0"/>
          <w:numId w:val="1"/>
        </w:numPr>
        <w:spacing w:line="360" w:lineRule="auto"/>
        <w:textAlignment w:val="baseline"/>
        <w:rPr>
          <w:rFonts w:eastAsia="Times New Roman" w:cs="Times New Roman"/>
          <w:color w:val="000000"/>
          <w:lang w:val="en-US"/>
        </w:rPr>
      </w:pPr>
      <w:r w:rsidRPr="00DB321F">
        <w:rPr>
          <w:rFonts w:eastAsia="Times New Roman" w:cs="Times New Roman"/>
          <w:color w:val="000000"/>
          <w:lang w:val="en-US"/>
        </w:rPr>
        <w:t>Secondly, that the Government of Brunei Darussalam continue to build institutional capacity, data and knowledge to integrate environment and climate considerations more fully into the national regulatory framework and develop new capacities and systems for implementation and compliance monitoring across major sectors.</w:t>
      </w:r>
    </w:p>
    <w:p w:rsidR="00DB321F" w:rsidRPr="00DB321F" w:rsidRDefault="00DB321F" w:rsidP="00DB321F">
      <w:pPr>
        <w:spacing w:line="360" w:lineRule="auto"/>
        <w:jc w:val="left"/>
        <w:rPr>
          <w:rFonts w:ascii="-webkit-standard" w:eastAsia="Times New Roman" w:hAnsi="-webkit-standard" w:cs="Times New Roman"/>
          <w:color w:val="000000"/>
          <w:lang w:val="en-US"/>
        </w:rPr>
      </w:pPr>
    </w:p>
    <w:p w:rsidR="00DB321F" w:rsidRPr="00DB321F" w:rsidRDefault="00DB321F" w:rsidP="00DB321F">
      <w:pPr>
        <w:spacing w:line="360" w:lineRule="auto"/>
        <w:rPr>
          <w:rFonts w:ascii="-webkit-standard" w:eastAsia="Times New Roman" w:hAnsi="-webkit-standard" w:cs="Times New Roman"/>
          <w:color w:val="000000"/>
          <w:lang w:val="en-US"/>
        </w:rPr>
      </w:pPr>
      <w:r w:rsidRPr="00DB321F">
        <w:rPr>
          <w:rFonts w:eastAsia="Times New Roman" w:cs="Times New Roman"/>
          <w:color w:val="000000"/>
          <w:lang w:val="en-US"/>
        </w:rPr>
        <w:t xml:space="preserve">We wish Brunei Darussalam a successful review. Thank you </w:t>
      </w:r>
      <w:proofErr w:type="spellStart"/>
      <w:r w:rsidRPr="00DB321F">
        <w:rPr>
          <w:rFonts w:eastAsia="Times New Roman" w:cs="Times New Roman"/>
          <w:color w:val="000000"/>
          <w:lang w:val="en-US"/>
        </w:rPr>
        <w:t>Mr</w:t>
      </w:r>
      <w:proofErr w:type="spellEnd"/>
      <w:r w:rsidRPr="00DB321F">
        <w:rPr>
          <w:rFonts w:eastAsia="Times New Roman" w:cs="Times New Roman"/>
          <w:color w:val="000000"/>
          <w:lang w:val="en-US"/>
        </w:rPr>
        <w:t xml:space="preserve"> Vice-President </w:t>
      </w:r>
    </w:p>
    <w:p w:rsidR="00594E2F" w:rsidRDefault="00DB321F"/>
    <w:sectPr w:rsidR="00594E2F" w:rsidSect="00EB036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4A14"/>
    <w:multiLevelType w:val="multilevel"/>
    <w:tmpl w:val="3EAA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2F3FFC"/>
    <w:multiLevelType w:val="multilevel"/>
    <w:tmpl w:val="DE7E28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1F"/>
    <w:rsid w:val="00292DD7"/>
    <w:rsid w:val="002B5F6D"/>
    <w:rsid w:val="006331B6"/>
    <w:rsid w:val="00A54DDD"/>
    <w:rsid w:val="00CA37F5"/>
    <w:rsid w:val="00DB321F"/>
    <w:rsid w:val="00EB036D"/>
    <w:rsid w:val="00F57EAF"/>
    <w:rsid w:val="00F9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0F60C2"/>
  <w14:defaultImageDpi w14:val="32767"/>
  <w15:chartTrackingRefBased/>
  <w15:docId w15:val="{55F2FDAF-D68C-8542-B351-5F09CFAA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Standard Style"/>
    <w:qFormat/>
    <w:rsid w:val="00292DD7"/>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21F"/>
    <w:pPr>
      <w:spacing w:before="100" w:beforeAutospacing="1" w:after="100" w:afterAutospacing="1"/>
      <w:jc w:val="left"/>
    </w:pPr>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5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92EC8-4111-4455-B2C2-076963ED1BCE}"/>
</file>

<file path=customXml/itemProps2.xml><?xml version="1.0" encoding="utf-8"?>
<ds:datastoreItem xmlns:ds="http://schemas.openxmlformats.org/officeDocument/2006/customXml" ds:itemID="{242C3F88-4302-422D-957C-D0BE913D2800}"/>
</file>

<file path=customXml/itemProps3.xml><?xml version="1.0" encoding="utf-8"?>
<ds:datastoreItem xmlns:ds="http://schemas.openxmlformats.org/officeDocument/2006/customXml" ds:itemID="{82C89869-9D04-48C9-B646-5B7BCC74C2B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Robyn-Ann Mani</dc:creator>
  <cp:keywords/>
  <dc:description/>
  <cp:lastModifiedBy>Robyn-Ann Mani</cp:lastModifiedBy>
  <cp:revision>1</cp:revision>
  <dcterms:created xsi:type="dcterms:W3CDTF">2019-05-07T15:08:00Z</dcterms:created>
  <dcterms:modified xsi:type="dcterms:W3CDTF">2019-05-07T15:10:00Z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