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710CD" w14:textId="77777777" w:rsidR="008870BD" w:rsidRPr="008870BD" w:rsidRDefault="008870BD" w:rsidP="008870B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8870BD">
        <w:rPr>
          <w:rFonts w:eastAsia="Times New Roman" w:cs="Times New Roman"/>
          <w:noProof/>
          <w:color w:val="000000"/>
          <w:lang w:eastAsia="en-GB"/>
        </w:rPr>
        <w:drawing>
          <wp:inline distT="0" distB="0" distL="0" distR="0" wp14:anchorId="0338016A" wp14:editId="169AF9A8">
            <wp:extent cx="847725" cy="828675"/>
            <wp:effectExtent l="0" t="0" r="9525" b="9525"/>
            <wp:docPr id="1" name="Picture 1" descr="https://lh4.googleusercontent.com/K2vEuMYUN-DKNaVMEPvIgFXm3V4YJRifSt7ZQqacuOiW5AEovIbDG7TukiawMH1kFrSbo3vmHadDH3yFdC6JMgevRxAKLT99INCmU2K_lQjGSsIZkb-plcaufFmnbru7nXgx7o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2vEuMYUN-DKNaVMEPvIgFXm3V4YJRifSt7ZQqacuOiW5AEovIbDG7TukiawMH1kFrSbo3vmHadDH3yFdC6JMgevRxAKLT99INCmU2K_lQjGSsIZkb-plcaufFmnbru7nXgx7ou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60D0" w14:textId="77777777" w:rsidR="008870BD" w:rsidRPr="008870BD" w:rsidRDefault="008870BD" w:rsidP="008870BD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en-GB"/>
        </w:rPr>
      </w:pPr>
    </w:p>
    <w:p w14:paraId="017AEB53" w14:textId="77777777" w:rsidR="008870BD" w:rsidRPr="008870BD" w:rsidRDefault="008870BD" w:rsidP="008870B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8870B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PERMANENT MISSION OF THE REPUBLIC OF FIJI TO THE UNITED NATIONS</w:t>
      </w:r>
    </w:p>
    <w:p w14:paraId="63A287DF" w14:textId="77777777" w:rsidR="008870BD" w:rsidRPr="008870BD" w:rsidRDefault="008870BD" w:rsidP="008870B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8870B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OFFICE AND OTHER INTERNATIONAL ORGANISATIONS AT GENEVA.</w:t>
      </w:r>
    </w:p>
    <w:p w14:paraId="6D43631B" w14:textId="77777777" w:rsidR="008870BD" w:rsidRPr="008870BD" w:rsidRDefault="008870BD" w:rsidP="008870B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fr-CH" w:eastAsia="en-GB"/>
        </w:rPr>
      </w:pPr>
      <w:r w:rsidRPr="008870BD">
        <w:rPr>
          <w:rFonts w:eastAsia="Times New Roman" w:cs="Times New Roman"/>
          <w:color w:val="000000"/>
          <w:sz w:val="24"/>
          <w:szCs w:val="24"/>
          <w:lang w:val="fr-CH" w:eastAsia="en-GB"/>
        </w:rPr>
        <w:t>Avenue de France 23, 1202 Geneva.</w:t>
      </w:r>
    </w:p>
    <w:p w14:paraId="4D3DFA18" w14:textId="77777777" w:rsidR="008870BD" w:rsidRPr="008870BD" w:rsidRDefault="008870BD" w:rsidP="008870B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fr-CH" w:eastAsia="en-GB"/>
        </w:rPr>
      </w:pPr>
      <w:r w:rsidRPr="008870BD">
        <w:rPr>
          <w:rFonts w:eastAsia="Times New Roman" w:cs="Times New Roman"/>
          <w:color w:val="000000"/>
          <w:sz w:val="24"/>
          <w:szCs w:val="24"/>
          <w:lang w:val="fr-CH" w:eastAsia="en-GB"/>
        </w:rPr>
        <w:t>Phone : +41 22 733 07 89</w:t>
      </w:r>
    </w:p>
    <w:p w14:paraId="5DB04B26" w14:textId="77777777" w:rsidR="008870BD" w:rsidRPr="008870BD" w:rsidRDefault="008870BD" w:rsidP="008870B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8870BD">
        <w:rPr>
          <w:rFonts w:eastAsia="Times New Roman" w:cs="Times New Roman"/>
          <w:color w:val="000000"/>
          <w:sz w:val="24"/>
          <w:szCs w:val="24"/>
          <w:lang w:eastAsia="en-GB"/>
        </w:rPr>
        <w:t>Fax : +41227330739</w:t>
      </w:r>
    </w:p>
    <w:p w14:paraId="4F3FE83D" w14:textId="77777777" w:rsidR="008870BD" w:rsidRPr="008870BD" w:rsidRDefault="008870BD" w:rsidP="008870B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8870BD">
        <w:rPr>
          <w:rFonts w:eastAsia="Times New Roman" w:cs="Times New Roman"/>
          <w:color w:val="000000"/>
          <w:sz w:val="24"/>
          <w:szCs w:val="24"/>
          <w:lang w:eastAsia="en-GB"/>
        </w:rPr>
        <w:t>Email: mission@fijiprunog.ch</w:t>
      </w:r>
    </w:p>
    <w:p w14:paraId="61BD5A87" w14:textId="77777777" w:rsidR="008870BD" w:rsidRPr="008870BD" w:rsidRDefault="008870BD" w:rsidP="008870BD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en-GB"/>
        </w:rPr>
      </w:pPr>
    </w:p>
    <w:p w14:paraId="3846DC3D" w14:textId="77777777" w:rsidR="008870BD" w:rsidRPr="008870BD" w:rsidRDefault="008870BD" w:rsidP="008870BD">
      <w:p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 w:rsidRPr="008870B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Thank you Mr Vice-President </w:t>
      </w:r>
    </w:p>
    <w:p w14:paraId="117BD8EB" w14:textId="77777777" w:rsidR="008870BD" w:rsidRPr="008870BD" w:rsidRDefault="008870BD" w:rsidP="008870BD">
      <w:pPr>
        <w:spacing w:after="0" w:line="360" w:lineRule="auto"/>
        <w:jc w:val="left"/>
        <w:rPr>
          <w:rFonts w:eastAsia="Times New Roman" w:cs="Times New Roman"/>
          <w:sz w:val="24"/>
          <w:szCs w:val="24"/>
          <w:lang w:eastAsia="en-GB"/>
        </w:rPr>
      </w:pPr>
    </w:p>
    <w:p w14:paraId="573D7128" w14:textId="77777777" w:rsidR="008870BD" w:rsidRPr="008870BD" w:rsidRDefault="008870BD" w:rsidP="008870BD">
      <w:p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 w:rsidRPr="008870B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Fiji welcomes the delegation of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 Kingdom of </w:t>
      </w:r>
      <w:r w:rsidRPr="008870B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Bhutan and thanks it for its report and continued engagement in this UPR process. </w:t>
      </w:r>
    </w:p>
    <w:p w14:paraId="6B2AF7CD" w14:textId="77777777" w:rsidR="008870BD" w:rsidRPr="008870BD" w:rsidRDefault="008870BD" w:rsidP="008870BD">
      <w:pPr>
        <w:spacing w:after="0" w:line="360" w:lineRule="auto"/>
        <w:jc w:val="left"/>
        <w:rPr>
          <w:rFonts w:eastAsia="Times New Roman" w:cs="Times New Roman"/>
          <w:sz w:val="24"/>
          <w:szCs w:val="24"/>
          <w:lang w:eastAsia="en-GB"/>
        </w:rPr>
      </w:pPr>
    </w:p>
    <w:p w14:paraId="6A715F5E" w14:textId="63E6D242" w:rsidR="008870BD" w:rsidRDefault="008870BD" w:rsidP="008870BD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8870B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Fiji commends </w:t>
      </w:r>
      <w:r w:rsidR="009873C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 Kingdom of </w:t>
      </w:r>
      <w:r w:rsidRPr="008870B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Bhutan for </w:t>
      </w:r>
      <w:r w:rsidR="00503F1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reporting on its initiatives for the environment, </w:t>
      </w:r>
      <w:r w:rsidRPr="008870B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climate change </w:t>
      </w:r>
      <w:r w:rsidR="00503F1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and disaster management </w:t>
      </w:r>
      <w:r w:rsidR="009873C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its </w:t>
      </w:r>
      <w:r w:rsidR="00A5563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national </w:t>
      </w:r>
      <w:r w:rsidR="009873CB">
        <w:rPr>
          <w:rFonts w:eastAsia="Times New Roman" w:cs="Times New Roman"/>
          <w:color w:val="000000"/>
          <w:sz w:val="24"/>
          <w:szCs w:val="24"/>
          <w:lang w:eastAsia="en-GB"/>
        </w:rPr>
        <w:t>report</w:t>
      </w:r>
      <w:r w:rsidRPr="008870B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  <w:r w:rsidR="00CF4F73">
        <w:rPr>
          <w:rFonts w:eastAsia="Times New Roman" w:cs="Times New Roman"/>
          <w:color w:val="000000"/>
          <w:sz w:val="24"/>
          <w:szCs w:val="24"/>
          <w:lang w:eastAsia="en-GB"/>
        </w:rPr>
        <w:t>Like Fiji,</w:t>
      </w:r>
      <w:r w:rsidRPr="008870B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 Kingdom of </w:t>
      </w:r>
      <w:r w:rsidRPr="008870B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Bhutan, </w:t>
      </w:r>
      <w:bookmarkStart w:id="0" w:name="_GoBack"/>
      <w:bookmarkEnd w:id="0"/>
      <w:r w:rsidRPr="008870BD">
        <w:rPr>
          <w:rFonts w:eastAsia="Times New Roman" w:cs="Times New Roman"/>
          <w:color w:val="000000"/>
          <w:sz w:val="24"/>
          <w:szCs w:val="24"/>
          <w:lang w:eastAsia="en-GB"/>
        </w:rPr>
        <w:t>is vulnerable to climate change and natural disasters.</w:t>
      </w:r>
      <w:r w:rsidR="009873C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8870BD">
        <w:rPr>
          <w:rFonts w:eastAsia="Times New Roman" w:cs="Times New Roman"/>
          <w:color w:val="000000"/>
          <w:sz w:val="24"/>
          <w:szCs w:val="24"/>
          <w:lang w:eastAsia="en-GB"/>
        </w:rPr>
        <w:t>Among the most vulnerable are persons with disabilities, women and children and consistent with the 2030 Agenda</w:t>
      </w:r>
      <w:r w:rsidR="00A5563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for</w:t>
      </w:r>
      <w:r w:rsidRPr="008870B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Sustainable Development Goals, resilience building must address their needs. We commend Bhutan’s efforts and encourage Bhutan to continue to build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such </w:t>
      </w:r>
      <w:r w:rsidRPr="008870B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resilience. </w:t>
      </w:r>
    </w:p>
    <w:p w14:paraId="1A648892" w14:textId="77777777" w:rsidR="008870BD" w:rsidRPr="008870BD" w:rsidRDefault="008870BD" w:rsidP="008870BD">
      <w:pPr>
        <w:spacing w:after="0" w:line="360" w:lineRule="auto"/>
        <w:jc w:val="left"/>
        <w:rPr>
          <w:rFonts w:eastAsia="Times New Roman" w:cs="Times New Roman"/>
          <w:sz w:val="24"/>
          <w:szCs w:val="24"/>
          <w:lang w:eastAsia="en-GB"/>
        </w:rPr>
      </w:pPr>
    </w:p>
    <w:p w14:paraId="1DD80057" w14:textId="77777777" w:rsidR="008870BD" w:rsidRPr="008870BD" w:rsidRDefault="008870BD" w:rsidP="008870BD">
      <w:p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 w:rsidRPr="008870BD">
        <w:rPr>
          <w:rFonts w:eastAsia="Times New Roman" w:cs="Times New Roman"/>
          <w:color w:val="000000"/>
          <w:sz w:val="24"/>
          <w:szCs w:val="24"/>
          <w:lang w:eastAsia="en-GB"/>
        </w:rPr>
        <w:t>In this regard, Fiji makes the following two recommendations;</w:t>
      </w:r>
    </w:p>
    <w:p w14:paraId="0291BF09" w14:textId="77777777" w:rsidR="008870BD" w:rsidRPr="008870BD" w:rsidRDefault="008870BD" w:rsidP="008870BD">
      <w:pPr>
        <w:spacing w:after="0" w:line="360" w:lineRule="auto"/>
        <w:jc w:val="left"/>
        <w:rPr>
          <w:rFonts w:eastAsia="Times New Roman" w:cs="Times New Roman"/>
          <w:sz w:val="24"/>
          <w:szCs w:val="24"/>
          <w:lang w:eastAsia="en-GB"/>
        </w:rPr>
      </w:pPr>
    </w:p>
    <w:p w14:paraId="2C5A5CF1" w14:textId="05F95C6B" w:rsidR="008870BD" w:rsidRPr="008870BD" w:rsidRDefault="008870BD" w:rsidP="008870BD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8870B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Firstly, Fiji recommends that </w:t>
      </w:r>
      <w:r w:rsidR="00A5563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 </w:t>
      </w:r>
      <w:r w:rsidR="00CF4F7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Royal </w:t>
      </w:r>
      <w:r w:rsidR="00A5563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Government of </w:t>
      </w:r>
      <w:r w:rsidRPr="008870B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Bhutan enable greater inclusion and participation of women, children, persons with disabilities, and indigenous and </w:t>
      </w:r>
      <w:r w:rsidR="0038298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other </w:t>
      </w:r>
      <w:r w:rsidRPr="008870B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marginalized communities in devising holistic strategies towards managing climate change and its impact on livelihoods. </w:t>
      </w:r>
    </w:p>
    <w:p w14:paraId="21AC4486" w14:textId="77777777" w:rsidR="008870BD" w:rsidRPr="008870BD" w:rsidRDefault="008870BD" w:rsidP="008870BD">
      <w:pPr>
        <w:spacing w:after="0" w:line="360" w:lineRule="auto"/>
        <w:jc w:val="left"/>
        <w:rPr>
          <w:rFonts w:eastAsia="Times New Roman" w:cs="Times New Roman"/>
          <w:sz w:val="24"/>
          <w:szCs w:val="24"/>
          <w:lang w:eastAsia="en-GB"/>
        </w:rPr>
      </w:pPr>
    </w:p>
    <w:p w14:paraId="68CD9148" w14:textId="5A14C452" w:rsidR="008870BD" w:rsidRPr="008870BD" w:rsidRDefault="008870BD" w:rsidP="008870BD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Fiji welcomes Article 7 of the Constitution which prohibits </w:t>
      </w:r>
      <w:r w:rsidRPr="008870BD">
        <w:rPr>
          <w:rFonts w:eastAsia="Times New Roman" w:cs="Times New Roman"/>
          <w:sz w:val="24"/>
          <w:szCs w:val="24"/>
          <w:lang w:eastAsia="en-GB"/>
        </w:rPr>
        <w:t>torture and inhuman, crue</w:t>
      </w:r>
      <w:r>
        <w:rPr>
          <w:rFonts w:eastAsia="Times New Roman" w:cs="Times New Roman"/>
          <w:sz w:val="24"/>
          <w:szCs w:val="24"/>
          <w:lang w:eastAsia="en-GB"/>
        </w:rPr>
        <w:t xml:space="preserve">l and </w:t>
      </w:r>
      <w:r w:rsidRPr="008870BD">
        <w:rPr>
          <w:rFonts w:eastAsia="Times New Roman" w:cs="Times New Roman"/>
          <w:sz w:val="24"/>
          <w:szCs w:val="24"/>
          <w:lang w:eastAsia="en-GB"/>
        </w:rPr>
        <w:t>degrading treatment</w:t>
      </w:r>
      <w:r w:rsidRPr="008870B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In this regard, </w:t>
      </w:r>
      <w:r w:rsidRPr="008870BD">
        <w:rPr>
          <w:rFonts w:eastAsia="Times New Roman" w:cs="Times New Roman"/>
          <w:sz w:val="24"/>
          <w:szCs w:val="24"/>
          <w:lang w:eastAsia="en-GB"/>
        </w:rPr>
        <w:t xml:space="preserve">Fiji recommends that </w:t>
      </w:r>
      <w:r>
        <w:rPr>
          <w:rFonts w:eastAsia="Times New Roman" w:cs="Times New Roman"/>
          <w:sz w:val="24"/>
          <w:szCs w:val="24"/>
          <w:lang w:eastAsia="en-GB"/>
        </w:rPr>
        <w:t xml:space="preserve">the </w:t>
      </w:r>
      <w:r w:rsidR="00CF4F73">
        <w:rPr>
          <w:rFonts w:eastAsia="Times New Roman" w:cs="Times New Roman"/>
          <w:sz w:val="24"/>
          <w:szCs w:val="24"/>
          <w:lang w:eastAsia="en-GB"/>
        </w:rPr>
        <w:t xml:space="preserve">Royal </w:t>
      </w:r>
      <w:r>
        <w:rPr>
          <w:rFonts w:eastAsia="Times New Roman" w:cs="Times New Roman"/>
          <w:sz w:val="24"/>
          <w:szCs w:val="24"/>
          <w:lang w:eastAsia="en-GB"/>
        </w:rPr>
        <w:t xml:space="preserve">Government of </w:t>
      </w:r>
      <w:r w:rsidRPr="008870BD">
        <w:rPr>
          <w:rFonts w:eastAsia="Times New Roman" w:cs="Times New Roman"/>
          <w:sz w:val="24"/>
          <w:szCs w:val="24"/>
          <w:lang w:eastAsia="en-GB"/>
        </w:rPr>
        <w:t xml:space="preserve">Bhutan intensify </w:t>
      </w:r>
      <w:r w:rsidR="009873CB">
        <w:rPr>
          <w:rFonts w:eastAsia="Times New Roman" w:cs="Times New Roman"/>
          <w:sz w:val="24"/>
          <w:szCs w:val="24"/>
          <w:lang w:eastAsia="en-GB"/>
        </w:rPr>
        <w:t xml:space="preserve">its </w:t>
      </w:r>
      <w:r w:rsidRPr="008870BD">
        <w:rPr>
          <w:rFonts w:eastAsia="Times New Roman" w:cs="Times New Roman"/>
          <w:sz w:val="24"/>
          <w:szCs w:val="24"/>
          <w:lang w:eastAsia="en-GB"/>
        </w:rPr>
        <w:t>efforts to ratify the UN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8870BD">
        <w:rPr>
          <w:rFonts w:eastAsia="Times New Roman" w:cs="Times New Roman"/>
          <w:sz w:val="24"/>
          <w:szCs w:val="24"/>
          <w:lang w:eastAsia="en-GB"/>
        </w:rPr>
        <w:t>Convention against Torture and other Cruel, Inhuman or Degrading Treatment and</w:t>
      </w:r>
      <w:r>
        <w:rPr>
          <w:rFonts w:eastAsia="Times New Roman" w:cs="Times New Roman"/>
          <w:sz w:val="24"/>
          <w:szCs w:val="24"/>
          <w:lang w:eastAsia="en-GB"/>
        </w:rPr>
        <w:t xml:space="preserve"> Punishment.</w:t>
      </w:r>
    </w:p>
    <w:p w14:paraId="314B77BC" w14:textId="77777777" w:rsidR="008870BD" w:rsidRPr="008870BD" w:rsidRDefault="008870BD" w:rsidP="008870BD">
      <w:pPr>
        <w:spacing w:after="0" w:line="360" w:lineRule="auto"/>
        <w:jc w:val="left"/>
        <w:rPr>
          <w:rFonts w:eastAsia="Times New Roman" w:cs="Times New Roman"/>
          <w:sz w:val="24"/>
          <w:szCs w:val="24"/>
          <w:lang w:eastAsia="en-GB"/>
        </w:rPr>
      </w:pPr>
    </w:p>
    <w:p w14:paraId="373D3573" w14:textId="77777777" w:rsidR="008870BD" w:rsidRPr="008870BD" w:rsidRDefault="008870BD" w:rsidP="008870BD">
      <w:p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 w:rsidRPr="008870B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We wish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 delegation </w:t>
      </w:r>
      <w:r w:rsidR="009873CB">
        <w:rPr>
          <w:rFonts w:eastAsia="Times New Roman" w:cs="Times New Roman"/>
          <w:color w:val="000000"/>
          <w:sz w:val="24"/>
          <w:szCs w:val="24"/>
          <w:lang w:eastAsia="en-GB"/>
        </w:rPr>
        <w:t>of Bhutan</w:t>
      </w:r>
      <w:r w:rsidRPr="008870B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every success with its review. Thank you Mr Vice-President.</w:t>
      </w:r>
    </w:p>
    <w:p w14:paraId="42384190" w14:textId="77777777" w:rsidR="0009229B" w:rsidRDefault="0009229B"/>
    <w:sectPr w:rsidR="0009229B" w:rsidSect="008870BD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453F7"/>
    <w:multiLevelType w:val="multilevel"/>
    <w:tmpl w:val="E514D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007258"/>
    <w:multiLevelType w:val="multilevel"/>
    <w:tmpl w:val="DF7AF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D641AF"/>
    <w:multiLevelType w:val="multilevel"/>
    <w:tmpl w:val="DF7AF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0BD"/>
    <w:rsid w:val="0009229B"/>
    <w:rsid w:val="00382988"/>
    <w:rsid w:val="00503F13"/>
    <w:rsid w:val="008870BD"/>
    <w:rsid w:val="009873CB"/>
    <w:rsid w:val="00A55635"/>
    <w:rsid w:val="00C500BD"/>
    <w:rsid w:val="00CA0759"/>
    <w:rsid w:val="00CF4F73"/>
    <w:rsid w:val="00D53D97"/>
    <w:rsid w:val="00D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4802"/>
  <w15:chartTrackingRefBased/>
  <w15:docId w15:val="{77ED2846-E584-4A8D-A9D3-D3231D90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759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0B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0E4C31-D1E5-46F5-9893-48E073DF1B62}"/>
</file>

<file path=customXml/itemProps2.xml><?xml version="1.0" encoding="utf-8"?>
<ds:datastoreItem xmlns:ds="http://schemas.openxmlformats.org/officeDocument/2006/customXml" ds:itemID="{8482AE33-4D08-4D0F-8BE2-328CB57740E5}"/>
</file>

<file path=customXml/itemProps3.xml><?xml version="1.0" encoding="utf-8"?>
<ds:datastoreItem xmlns:ds="http://schemas.openxmlformats.org/officeDocument/2006/customXml" ds:itemID="{8E849813-60D4-402D-B80F-331C0C1407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Robyn-Ann Mani</cp:lastModifiedBy>
  <cp:revision>2</cp:revision>
  <dcterms:created xsi:type="dcterms:W3CDTF">2019-05-08T15:31:00Z</dcterms:created>
  <dcterms:modified xsi:type="dcterms:W3CDTF">2019-05-08T15:31:00Z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