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r>
    </w:p>
    <w:p>
      <w:pPr>
        <w:pStyle w:val="style22"/>
      </w:pPr>
      <w:r>
        <w:rPr>
          <w:rFonts w:ascii="Times New Roman" w:hAnsi="Times New Roman"/>
          <w:sz w:val="24"/>
          <w:szCs w:val="24"/>
        </w:rPr>
        <w:t>Monsieur le Président,</w:t>
      </w:r>
    </w:p>
    <w:p>
      <w:pPr>
        <w:pStyle w:val="style22"/>
      </w:pPr>
      <w:r>
        <w:rPr>
          <w:rFonts w:ascii="Times New Roman" w:cs="Times New Roman" w:eastAsia="Times New Roman" w:hAnsi="Times New Roman"/>
          <w:sz w:val="24"/>
          <w:szCs w:val="24"/>
        </w:rPr>
      </w:r>
    </w:p>
    <w:p>
      <w:pPr>
        <w:pStyle w:val="style22"/>
        <w:jc w:val="both"/>
      </w:pPr>
      <w:r>
        <w:rPr>
          <w:rFonts w:ascii="Times New Roman" w:hAnsi="Times New Roman"/>
          <w:sz w:val="24"/>
          <w:szCs w:val="24"/>
        </w:rPr>
        <w:t xml:space="preserve">La délégation haïtienne souhaite la bienvenue à la délégation  du </w:t>
      </w:r>
      <w:r>
        <w:rPr>
          <w:rFonts w:ascii="Times New Roman" w:hAnsi="Times New Roman"/>
          <w:sz w:val="24"/>
          <w:szCs w:val="24"/>
          <w:lang w:val="en-US"/>
        </w:rPr>
        <w:t>Costa Rica</w:t>
      </w:r>
      <w:r>
        <w:rPr>
          <w:rFonts w:ascii="Times New Roman" w:hAnsi="Times New Roman"/>
          <w:sz w:val="24"/>
          <w:szCs w:val="24"/>
        </w:rPr>
        <w:t xml:space="preserve"> à l'occasion de son  troisième passage à  l'EPU et la  remercie de la mise à jour orale de son  rapport national.</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sz w:val="24"/>
          <w:szCs w:val="24"/>
        </w:rPr>
        <w:t>Ha</w:t>
      </w:r>
      <w:r>
        <w:rPr>
          <w:rFonts w:ascii="Times New Roman" w:hAnsi="Times New Roman"/>
          <w:sz w:val="24"/>
          <w:szCs w:val="24"/>
          <w:lang w:val="nl-NL"/>
        </w:rPr>
        <w:t>ï</w:t>
      </w:r>
      <w:r>
        <w:rPr>
          <w:rFonts w:ascii="Times New Roman" w:hAnsi="Times New Roman"/>
          <w:sz w:val="24"/>
          <w:szCs w:val="24"/>
        </w:rPr>
        <w:t>ti salue  les efforts du Costa Rica en vue de  promouvoir les droits de l’homme , l’égalité des sexes entre hommes et femmes, la protection de l’environnement et les droits des Costariciens d’ascendance africaine. Ma délégation  profite de l’occasion  féliciter  le Costa Rica de  son leadership dans la promotion de la Décennie internationale des personnes d'ascendance africaine.</w:t>
      </w:r>
    </w:p>
    <w:p>
      <w:pPr>
        <w:pStyle w:val="style22"/>
        <w:jc w:val="both"/>
      </w:pPr>
      <w:r>
        <w:rPr>
          <w:rFonts w:ascii="Times New Roman" w:hAnsi="Times New Roman"/>
          <w:b/>
          <w:bCs/>
          <w:sz w:val="24"/>
          <w:szCs w:val="24"/>
        </w:rPr>
      </w:r>
    </w:p>
    <w:p>
      <w:pPr>
        <w:pStyle w:val="style22"/>
        <w:jc w:val="both"/>
      </w:pPr>
      <w:r>
        <w:rPr>
          <w:rFonts w:ascii="Times New Roman" w:hAnsi="Times New Roman"/>
          <w:b/>
          <w:bCs/>
          <w:sz w:val="24"/>
          <w:szCs w:val="24"/>
        </w:rPr>
        <w:t>Dans un esprit de dialogue constructif, Ha</w:t>
      </w:r>
      <w:r>
        <w:rPr>
          <w:rFonts w:ascii="Times New Roman" w:hAnsi="Times New Roman"/>
          <w:b/>
          <w:bCs/>
          <w:sz w:val="24"/>
          <w:szCs w:val="24"/>
          <w:lang w:val="nl-NL"/>
        </w:rPr>
        <w:t>ï</w:t>
      </w:r>
      <w:r>
        <w:rPr>
          <w:rFonts w:ascii="Times New Roman" w:hAnsi="Times New Roman"/>
          <w:b/>
          <w:bCs/>
          <w:sz w:val="24"/>
          <w:szCs w:val="24"/>
        </w:rPr>
        <w:t>ti soumet les deux recommandations suivantes au gouvernement costaricien:</w:t>
      </w:r>
    </w:p>
    <w:p>
      <w:pPr>
        <w:pStyle w:val="style22"/>
        <w:jc w:val="both"/>
      </w:pPr>
      <w:r>
        <w:rPr>
          <w:rFonts w:ascii="Times New Roman" w:cs="Times New Roman" w:eastAsia="Times New Roman" w:hAnsi="Times New Roman"/>
          <w:sz w:val="24"/>
          <w:szCs w:val="24"/>
        </w:rPr>
      </w:r>
    </w:p>
    <w:p>
      <w:pPr>
        <w:pStyle w:val="style22"/>
        <w:jc w:val="both"/>
      </w:pPr>
      <w:r>
        <w:rPr>
          <w:rFonts w:ascii="Times New Roman" w:hAnsi="Times New Roman"/>
          <w:b/>
          <w:bCs/>
          <w:sz w:val="24"/>
          <w:szCs w:val="24"/>
        </w:rPr>
        <w:t xml:space="preserve">1 / </w:t>
      </w:r>
      <w:r>
        <w:rPr>
          <w:rFonts w:ascii="Times New Roman" w:cs="Times New Roman" w:eastAsia="Times New Roman" w:hAnsi="Times New Roman"/>
          <w:b/>
          <w:bCs/>
          <w:sz w:val="24"/>
          <w:szCs w:val="24"/>
        </w:rPr>
        <w:tab/>
      </w:r>
      <w:r>
        <w:rPr>
          <w:rFonts w:ascii="Times New Roman" w:hAnsi="Times New Roman"/>
          <w:b/>
          <w:bCs/>
          <w:sz w:val="24"/>
          <w:szCs w:val="24"/>
        </w:rPr>
        <w:t>Renforcer les mécanismes existants pour lutter contre la xénophobie et toutes les formes de haine contre les migrants et les ré</w:t>
      </w:r>
      <w:r>
        <w:rPr>
          <w:rFonts w:ascii="Times New Roman" w:hAnsi="Times New Roman"/>
          <w:b/>
          <w:bCs/>
          <w:sz w:val="24"/>
          <w:szCs w:val="24"/>
          <w:lang w:val="it-IT"/>
        </w:rPr>
        <w:t>fugi</w:t>
      </w:r>
      <w:r>
        <w:rPr>
          <w:rFonts w:ascii="Times New Roman" w:hAnsi="Times New Roman"/>
          <w:b/>
          <w:bCs/>
          <w:sz w:val="24"/>
          <w:szCs w:val="24"/>
        </w:rPr>
        <w:t>és dans le pays, notamment en utilisant les médias sociaux;</w:t>
      </w:r>
    </w:p>
    <w:p>
      <w:pPr>
        <w:pStyle w:val="style22"/>
        <w:jc w:val="both"/>
      </w:pPr>
      <w:r>
        <w:rPr>
          <w:rFonts w:ascii="Times New Roman" w:cs="Times New Roman" w:eastAsia="Times New Roman" w:hAnsi="Times New Roman"/>
          <w:b/>
          <w:bCs/>
          <w:sz w:val="24"/>
          <w:szCs w:val="24"/>
        </w:rPr>
      </w:r>
    </w:p>
    <w:p>
      <w:pPr>
        <w:pStyle w:val="style22"/>
        <w:jc w:val="both"/>
      </w:pPr>
      <w:r>
        <w:rPr>
          <w:rFonts w:ascii="Times New Roman" w:hAnsi="Times New Roman"/>
          <w:b/>
          <w:bCs/>
          <w:sz w:val="24"/>
          <w:szCs w:val="24"/>
        </w:rPr>
        <w:t xml:space="preserve">2 / </w:t>
      </w:r>
      <w:r>
        <w:rPr>
          <w:rFonts w:ascii="Times New Roman" w:cs="Times New Roman" w:eastAsia="Times New Roman" w:hAnsi="Times New Roman"/>
          <w:b/>
          <w:bCs/>
          <w:sz w:val="24"/>
          <w:szCs w:val="24"/>
        </w:rPr>
        <w:tab/>
      </w:r>
      <w:r>
        <w:rPr>
          <w:rFonts w:ascii="Times New Roman" w:hAnsi="Times New Roman"/>
          <w:b/>
          <w:bCs/>
          <w:sz w:val="24"/>
          <w:szCs w:val="24"/>
        </w:rPr>
        <w:t>Fournir des ressources financières et humaines adéquates au Commissaire présidentiel aux affaires africaines, en vue de la création d’une institution permanente pour la promotion et le respect des droits économiques, sociaux et culturels des  personnes d’ascendance africaine au Costa Rica.</w:t>
      </w:r>
    </w:p>
    <w:p>
      <w:pPr>
        <w:pStyle w:val="style22"/>
        <w:jc w:val="both"/>
      </w:pPr>
      <w:r>
        <w:rPr>
          <w:rFonts w:ascii="Times New Roman" w:cs="Times New Roman" w:eastAsia="Times New Roman" w:hAnsi="Times New Roman"/>
          <w:b/>
          <w:bCs/>
          <w:sz w:val="24"/>
          <w:szCs w:val="24"/>
        </w:rPr>
      </w:r>
    </w:p>
    <w:p>
      <w:pPr>
        <w:pStyle w:val="style22"/>
        <w:jc w:val="both"/>
      </w:pPr>
      <w:r>
        <w:rPr>
          <w:rFonts w:ascii="Times New Roman" w:hAnsi="Times New Roman"/>
          <w:sz w:val="24"/>
          <w:szCs w:val="24"/>
          <w:lang w:val="en-US"/>
        </w:rPr>
        <w:t xml:space="preserve">Je vous remercie </w:t>
      </w:r>
    </w:p>
    <w:p>
      <w:pPr>
        <w:pStyle w:val="style22"/>
        <w:jc w:val="both"/>
      </w:pPr>
      <w:r>
        <w:rPr>
          <w:rFonts w:ascii="Helvetica" w:cs="Helvetica" w:eastAsia="Helvetica" w:hAnsi="Helvetica"/>
          <w:b/>
          <w:bCs/>
          <w:sz w:val="24"/>
          <w:szCs w:val="24"/>
        </w:rPr>
      </w:r>
    </w:p>
    <w:p>
      <w:pPr>
        <w:pStyle w:val="style22"/>
        <w:jc w:val="both"/>
      </w:pPr>
      <w:r>
        <w:rPr>
          <w:rFonts w:ascii="Helvetica" w:cs="Helvetica" w:eastAsia="Helvetica" w:hAnsi="Helvetica"/>
          <w:b/>
          <w:bCs/>
          <w:sz w:val="24"/>
          <w:szCs w:val="24"/>
        </w:rPr>
      </w:r>
    </w:p>
    <w:p>
      <w:pPr>
        <w:pStyle w:val="style22"/>
        <w:jc w:val="both"/>
      </w:pPr>
      <w:r>
        <w:rPr/>
      </w:r>
    </w:p>
    <w:sectPr>
      <w:headerReference r:id="rId2" w:type="default"/>
      <w:footerReference r:id="rId3" w:type="default"/>
      <w:type w:val="nextPage"/>
      <w:pgSz w:h="16838" w:w="11906"/>
      <w:pgMar w:bottom="1134" w:footer="850" w:gutter="0" w:header="709"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Helvetica Neue">
    <w:charset w:val="00"/>
    <w:family w:val="roman"/>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Style par défaut"/>
    <w:next w:val="style0"/>
    <w:pPr>
      <w:widowControl/>
      <w:pBdr>
        <w:top w:val="none"/>
        <w:left w:val="none"/>
        <w:bottom w:val="none"/>
        <w:insideH w:val="none"/>
        <w:right w:val="none"/>
        <w:insideV w:val="none"/>
      </w:pBdr>
      <w:suppressAutoHyphens w:val="true"/>
    </w:pPr>
    <w:rPr>
      <w:rFonts w:ascii="Times New Roman" w:cs="Times New Roman" w:eastAsia="Arial Unicode MS" w:hAnsi="Times New Roman"/>
      <w:color w:val="auto"/>
      <w:sz w:val="24"/>
      <w:szCs w:val="24"/>
      <w:lang w:bidi="ar-SA" w:eastAsia="en-US" w:val="en-US"/>
    </w:rPr>
  </w:style>
  <w:style w:styleId="style15" w:type="character">
    <w:name w:val="Default Paragraph Font"/>
    <w:next w:val="style15"/>
    <w:rPr/>
  </w:style>
  <w:style w:styleId="style16" w:type="character">
    <w:name w:val="Lien Internet"/>
    <w:next w:val="style16"/>
    <w:rPr>
      <w:color w:val="000080"/>
      <w:u w:val="single"/>
      <w:lang w:bidi="zxx-" w:eastAsia="zxx-" w:val="zxx-"/>
    </w:rPr>
  </w:style>
  <w:style w:styleId="style17" w:type="paragraph">
    <w:name w:val="Titre"/>
    <w:basedOn w:val="style0"/>
    <w:next w:val="style18"/>
    <w:pPr>
      <w:keepNext/>
      <w:spacing w:after="120" w:before="240"/>
      <w:contextualSpacing w:val="false"/>
    </w:pPr>
    <w:rPr>
      <w:rFonts w:ascii="Arial" w:cs="Mangal" w:eastAsia="Microsoft YaHei" w:hAnsi="Arial"/>
      <w:sz w:val="28"/>
      <w:szCs w:val="28"/>
    </w:rPr>
  </w:style>
  <w:style w:styleId="style18" w:type="paragraph">
    <w:name w:val="Corps de texte"/>
    <w:basedOn w:val="style0"/>
    <w:next w:val="style18"/>
    <w:pPr>
      <w:spacing w:after="120" w:before="0"/>
      <w:contextualSpacing w:val="false"/>
    </w:pPr>
    <w:rPr/>
  </w:style>
  <w:style w:styleId="style19" w:type="paragraph">
    <w:name w:val="Liste"/>
    <w:basedOn w:val="style18"/>
    <w:next w:val="style19"/>
    <w:pPr/>
    <w:rPr>
      <w:rFonts w:cs="Mangal"/>
    </w:rPr>
  </w:style>
  <w:style w:styleId="style20" w:type="paragraph">
    <w:name w:val="Légende"/>
    <w:basedOn w:val="style0"/>
    <w:next w:val="style20"/>
    <w:pPr>
      <w:suppressLineNumbers/>
      <w:spacing w:after="120" w:before="120"/>
      <w:contextualSpacing w:val="false"/>
    </w:pPr>
    <w:rPr>
      <w:rFonts w:cs="Mangal"/>
      <w:i/>
      <w:iCs/>
      <w:sz w:val="24"/>
      <w:szCs w:val="24"/>
    </w:rPr>
  </w:style>
  <w:style w:styleId="style21" w:type="paragraph">
    <w:name w:val="Index"/>
    <w:basedOn w:val="style0"/>
    <w:next w:val="style21"/>
    <w:pPr>
      <w:suppressLineNumbers/>
    </w:pPr>
    <w:rPr>
      <w:rFonts w:cs="Mangal"/>
    </w:rPr>
  </w:style>
  <w:style w:styleId="style22" w:type="paragraph">
    <w:name w:val="Normal"/>
    <w:next w:val="style22"/>
    <w:pPr>
      <w:widowControl/>
      <w:pBdr>
        <w:top w:val="none"/>
        <w:left w:val="none"/>
        <w:bottom w:val="none"/>
        <w:insideH w:val="none"/>
        <w:right w:val="none"/>
        <w:insideV w:val="none"/>
      </w:pBdr>
      <w:suppressAutoHyphens w:val="true"/>
    </w:pPr>
    <w:rPr>
      <w:rFonts w:ascii="Helvetica Neue" w:cs="Arial Unicode MS" w:eastAsia="Arial Unicode MS" w:hAnsi="Helvetica Neue"/>
      <w:color w:val="000000"/>
      <w:sz w:val="22"/>
      <w:szCs w:val="22"/>
      <w:lang w:bidi="ar-SA" w:eastAsia="fr-CH" w:val="fr-FR"/>
    </w:rPr>
  </w:style>
  <w:style w:styleId="style23" w:type="paragraph">
    <w:name w:val="En-tête"/>
    <w:basedOn w:val="style0"/>
    <w:next w:val="style23"/>
    <w:pPr/>
    <w:rPr/>
  </w:style>
  <w:style w:styleId="style24" w:type="paragraph">
    <w:name w:val="Pied de page"/>
    <w:basedOn w:val="style0"/>
    <w:next w:val="style24"/>
    <w:pPr/>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settings" Target="settings.xml"/><Relationship Id="rId4" Type="http://schemas.openxmlformats.org/officeDocument/2006/relationships/fontTable" Target="fontTable.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A7D60-086D-4F87-A8BC-071B7B5C5D4A}"/>
</file>

<file path=customXml/itemProps2.xml><?xml version="1.0" encoding="utf-8"?>
<ds:datastoreItem xmlns:ds="http://schemas.openxmlformats.org/officeDocument/2006/customXml" ds:itemID="{2DB8F9D4-884F-42A2-9F58-274A1D82696D}"/>
</file>

<file path=customXml/itemProps3.xml><?xml version="1.0" encoding="utf-8"?>
<ds:datastoreItem xmlns:ds="http://schemas.openxmlformats.org/officeDocument/2006/customXml" ds:itemID="{B50A1491-7FB2-4D14-9489-EC1F33777832}"/>
</file>

<file path=docProps/app.xml><?xml version="1.0" encoding="utf-8"?>
<Properties xmlns="http://schemas.openxmlformats.org/officeDocument/2006/extended-properties" xmlns:vt="http://schemas.openxmlformats.org/officeDocument/2006/docPropsVTypes">
  <Template>Normal.dotm</Template>
  <TotalTime>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5</cp:revision>
  <dcterms:created xsi:type="dcterms:W3CDTF">2019-05-10T12:40:00Z</dcterms:created>
  <dcterms:modified xsi:type="dcterms:W3CDTF">2019-05-10T15:59:00Z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