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28" w:rsidRDefault="00587928" w:rsidP="0084220F">
      <w:pPr>
        <w:jc w:val="both"/>
        <w:rPr>
          <w:b/>
          <w:lang w:val="en-US"/>
        </w:rPr>
      </w:pPr>
      <w:bookmarkStart w:id="0" w:name="_GoBack"/>
      <w:bookmarkEnd w:id="0"/>
      <w:r>
        <w:rPr>
          <w:b/>
          <w:noProof/>
          <w:lang w:eastAsia="de-DE"/>
        </w:rPr>
        <w:drawing>
          <wp:inline distT="0" distB="0" distL="0" distR="0" wp14:anchorId="1E34FBD2" wp14:editId="71AD7284">
            <wp:extent cx="3286125" cy="1286510"/>
            <wp:effectExtent l="0" t="0" r="952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286510"/>
                    </a:xfrm>
                    <a:prstGeom prst="rect">
                      <a:avLst/>
                    </a:prstGeom>
                    <a:noFill/>
                  </pic:spPr>
                </pic:pic>
              </a:graphicData>
            </a:graphic>
          </wp:inline>
        </w:drawing>
      </w:r>
    </w:p>
    <w:p w:rsidR="00587928" w:rsidRDefault="00587928" w:rsidP="0084220F">
      <w:pPr>
        <w:jc w:val="both"/>
        <w:rPr>
          <w:b/>
          <w:lang w:val="en-US"/>
        </w:rPr>
      </w:pPr>
    </w:p>
    <w:p w:rsidR="00587928" w:rsidRDefault="00587928" w:rsidP="0084220F">
      <w:pPr>
        <w:suppressAutoHyphens/>
        <w:spacing w:after="0" w:line="360" w:lineRule="auto"/>
        <w:jc w:val="both"/>
        <w:rPr>
          <w:rFonts w:ascii="Calibri" w:eastAsia="Times New Roman" w:hAnsi="Calibri" w:cs="Calibri"/>
          <w:b/>
          <w:color w:val="000000"/>
          <w:sz w:val="24"/>
          <w:szCs w:val="24"/>
          <w:lang w:val="en-US" w:eastAsia="ar-SA"/>
        </w:rPr>
      </w:pPr>
    </w:p>
    <w:p w:rsidR="00587928" w:rsidRDefault="00587928" w:rsidP="0084220F">
      <w:pPr>
        <w:suppressAutoHyphens/>
        <w:spacing w:after="0" w:line="360" w:lineRule="auto"/>
        <w:jc w:val="both"/>
        <w:rPr>
          <w:rFonts w:ascii="Calibri" w:eastAsia="Times New Roman" w:hAnsi="Calibri" w:cs="Calibri"/>
          <w:b/>
          <w:color w:val="000000"/>
          <w:sz w:val="24"/>
          <w:szCs w:val="24"/>
          <w:lang w:val="en-US" w:eastAsia="ar-SA"/>
        </w:rPr>
      </w:pPr>
    </w:p>
    <w:p w:rsidR="00587928" w:rsidRDefault="00587928" w:rsidP="0084220F">
      <w:pPr>
        <w:suppressAutoHyphens/>
        <w:spacing w:after="0" w:line="360" w:lineRule="auto"/>
        <w:jc w:val="both"/>
        <w:rPr>
          <w:rFonts w:ascii="Calibri" w:eastAsia="Times New Roman" w:hAnsi="Calibri" w:cs="Calibri"/>
          <w:b/>
          <w:color w:val="000000"/>
          <w:sz w:val="24"/>
          <w:szCs w:val="24"/>
          <w:lang w:val="en-US" w:eastAsia="ar-SA"/>
        </w:rPr>
      </w:pPr>
    </w:p>
    <w:p w:rsidR="00587928" w:rsidRDefault="00587928" w:rsidP="00831C77">
      <w:pPr>
        <w:suppressAutoHyphens/>
        <w:spacing w:after="0" w:line="360" w:lineRule="auto"/>
        <w:jc w:val="center"/>
        <w:rPr>
          <w:rFonts w:ascii="Calibri" w:eastAsia="Times New Roman" w:hAnsi="Calibri" w:cs="Calibri"/>
          <w:b/>
          <w:color w:val="000000"/>
          <w:sz w:val="24"/>
          <w:szCs w:val="24"/>
          <w:lang w:val="en-US" w:eastAsia="ar-SA"/>
        </w:rPr>
      </w:pPr>
    </w:p>
    <w:p w:rsidR="00587928" w:rsidRPr="0030018A" w:rsidRDefault="00587928" w:rsidP="00831C77">
      <w:pPr>
        <w:suppressAutoHyphens/>
        <w:spacing w:after="0" w:line="360" w:lineRule="auto"/>
        <w:jc w:val="center"/>
        <w:rPr>
          <w:rFonts w:ascii="Calibri" w:eastAsia="Times New Roman" w:hAnsi="Calibri" w:cs="Calibri"/>
          <w:b/>
          <w:color w:val="000000"/>
          <w:sz w:val="36"/>
          <w:szCs w:val="36"/>
          <w:lang w:val="en-US" w:eastAsia="ar-SA"/>
        </w:rPr>
      </w:pPr>
      <w:r w:rsidRPr="0030018A">
        <w:rPr>
          <w:rFonts w:ascii="Calibri" w:eastAsia="Times New Roman" w:hAnsi="Calibri" w:cs="Calibri"/>
          <w:b/>
          <w:color w:val="000000"/>
          <w:sz w:val="36"/>
          <w:szCs w:val="36"/>
          <w:lang w:val="en-US" w:eastAsia="ar-SA"/>
        </w:rPr>
        <w:t>United Nations Human Rights Council</w:t>
      </w:r>
    </w:p>
    <w:p w:rsidR="00587928" w:rsidRPr="0030018A" w:rsidRDefault="003C756B" w:rsidP="00831C77">
      <w:pPr>
        <w:suppressAutoHyphens/>
        <w:spacing w:after="0" w:line="360" w:lineRule="auto"/>
        <w:jc w:val="center"/>
        <w:rPr>
          <w:rFonts w:ascii="Calibri" w:eastAsia="Times New Roman" w:hAnsi="Calibri" w:cs="Calibri"/>
          <w:b/>
          <w:color w:val="000000"/>
          <w:sz w:val="36"/>
          <w:szCs w:val="36"/>
          <w:lang w:val="en-US" w:eastAsia="ar-SA"/>
        </w:rPr>
      </w:pPr>
      <w:r w:rsidRPr="0030018A">
        <w:rPr>
          <w:rFonts w:ascii="Calibri" w:eastAsia="Times New Roman" w:hAnsi="Calibri" w:cs="Calibri"/>
          <w:b/>
          <w:color w:val="000000"/>
          <w:sz w:val="36"/>
          <w:szCs w:val="36"/>
          <w:lang w:val="en-US" w:eastAsia="ar-SA"/>
        </w:rPr>
        <w:t>33rd</w:t>
      </w:r>
      <w:r w:rsidR="00587928" w:rsidRPr="0030018A">
        <w:rPr>
          <w:rFonts w:ascii="Calibri" w:eastAsia="Times New Roman" w:hAnsi="Calibri" w:cs="Calibri"/>
          <w:b/>
          <w:color w:val="000000"/>
          <w:sz w:val="36"/>
          <w:szCs w:val="36"/>
          <w:lang w:val="en-US" w:eastAsia="ar-SA"/>
        </w:rPr>
        <w:t xml:space="preserve"> Session of the UPR Working Group</w:t>
      </w:r>
    </w:p>
    <w:p w:rsidR="00150262" w:rsidRPr="0030018A" w:rsidRDefault="00594800" w:rsidP="00831C77">
      <w:pPr>
        <w:suppressAutoHyphens/>
        <w:spacing w:after="0" w:line="360" w:lineRule="auto"/>
        <w:jc w:val="center"/>
        <w:rPr>
          <w:rFonts w:ascii="Calibri" w:eastAsia="Times New Roman" w:hAnsi="Calibri" w:cs="Calibri"/>
          <w:b/>
          <w:color w:val="000000"/>
          <w:sz w:val="36"/>
          <w:szCs w:val="36"/>
          <w:lang w:val="en-US" w:eastAsia="ar-SA"/>
        </w:rPr>
      </w:pPr>
      <w:r w:rsidRPr="0030018A">
        <w:rPr>
          <w:rFonts w:ascii="Calibri" w:eastAsia="Times New Roman" w:hAnsi="Calibri" w:cs="Calibri"/>
          <w:b/>
          <w:color w:val="000000"/>
          <w:sz w:val="36"/>
          <w:szCs w:val="36"/>
          <w:lang w:val="en-US" w:eastAsia="ar-SA"/>
        </w:rPr>
        <w:t>Geneva, 15</w:t>
      </w:r>
      <w:r w:rsidR="007B6CB2">
        <w:rPr>
          <w:rFonts w:ascii="Calibri" w:eastAsia="Times New Roman" w:hAnsi="Calibri" w:cs="Calibri"/>
          <w:b/>
          <w:color w:val="000000"/>
          <w:sz w:val="36"/>
          <w:szCs w:val="36"/>
          <w:lang w:val="en-US" w:eastAsia="ar-SA"/>
        </w:rPr>
        <w:t xml:space="preserve"> May </w:t>
      </w:r>
      <w:r w:rsidR="003C756B" w:rsidRPr="0030018A">
        <w:rPr>
          <w:rFonts w:ascii="Calibri" w:eastAsia="Times New Roman" w:hAnsi="Calibri" w:cs="Calibri"/>
          <w:b/>
          <w:color w:val="000000"/>
          <w:sz w:val="36"/>
          <w:szCs w:val="36"/>
          <w:lang w:val="en-US" w:eastAsia="ar-SA"/>
        </w:rPr>
        <w:t>2019</w:t>
      </w:r>
    </w:p>
    <w:p w:rsidR="00587928" w:rsidRPr="0030018A" w:rsidRDefault="00587928" w:rsidP="00831C77">
      <w:pPr>
        <w:suppressAutoHyphens/>
        <w:spacing w:after="0" w:line="360" w:lineRule="auto"/>
        <w:jc w:val="center"/>
        <w:rPr>
          <w:rFonts w:ascii="Calibri" w:eastAsia="Times New Roman" w:hAnsi="Calibri" w:cs="Calibri"/>
          <w:b/>
          <w:color w:val="000000"/>
          <w:sz w:val="36"/>
          <w:szCs w:val="36"/>
          <w:lang w:val="en-US" w:eastAsia="ar-SA"/>
        </w:rPr>
      </w:pPr>
      <w:r w:rsidRPr="0030018A">
        <w:rPr>
          <w:rFonts w:ascii="Calibri" w:eastAsia="Times New Roman" w:hAnsi="Calibri" w:cs="Calibri"/>
          <w:b/>
          <w:color w:val="000000"/>
          <w:sz w:val="36"/>
          <w:szCs w:val="36"/>
          <w:lang w:val="en-US" w:eastAsia="ar-SA"/>
        </w:rPr>
        <w:br/>
      </w:r>
    </w:p>
    <w:p w:rsidR="00587928" w:rsidRPr="0030018A" w:rsidRDefault="00005BD6" w:rsidP="00831C77">
      <w:pPr>
        <w:suppressAutoHyphens/>
        <w:spacing w:after="0" w:line="360" w:lineRule="auto"/>
        <w:jc w:val="center"/>
        <w:rPr>
          <w:rFonts w:ascii="Calibri" w:eastAsia="Times New Roman" w:hAnsi="Calibri" w:cs="Calibri"/>
          <w:b/>
          <w:color w:val="000000"/>
          <w:sz w:val="36"/>
          <w:szCs w:val="36"/>
          <w:lang w:val="en-US" w:eastAsia="ar-SA"/>
        </w:rPr>
      </w:pPr>
      <w:r w:rsidRPr="0030018A">
        <w:rPr>
          <w:rFonts w:ascii="Calibri" w:eastAsia="Times New Roman" w:hAnsi="Calibri" w:cs="Calibri"/>
          <w:b/>
          <w:color w:val="000000"/>
          <w:sz w:val="36"/>
          <w:szCs w:val="36"/>
          <w:lang w:val="en-US" w:eastAsia="ar-SA"/>
        </w:rPr>
        <w:t>Germany’s R</w:t>
      </w:r>
      <w:r w:rsidR="00587928" w:rsidRPr="0030018A">
        <w:rPr>
          <w:rFonts w:ascii="Calibri" w:eastAsia="Times New Roman" w:hAnsi="Calibri" w:cs="Calibri"/>
          <w:b/>
          <w:color w:val="000000"/>
          <w:sz w:val="36"/>
          <w:szCs w:val="36"/>
          <w:lang w:val="en-US" w:eastAsia="ar-SA"/>
        </w:rPr>
        <w:t>ecommendations</w:t>
      </w:r>
      <w:r w:rsidRPr="0030018A">
        <w:rPr>
          <w:rFonts w:ascii="Calibri" w:eastAsia="Times New Roman" w:hAnsi="Calibri" w:cs="Calibri"/>
          <w:b/>
          <w:color w:val="000000"/>
          <w:sz w:val="36"/>
          <w:szCs w:val="36"/>
          <w:lang w:val="en-US" w:eastAsia="ar-SA"/>
        </w:rPr>
        <w:t xml:space="preserve"> and Questions</w:t>
      </w:r>
      <w:r w:rsidR="00587928" w:rsidRPr="0030018A">
        <w:rPr>
          <w:rFonts w:ascii="Calibri" w:eastAsia="Times New Roman" w:hAnsi="Calibri" w:cs="Calibri"/>
          <w:b/>
          <w:color w:val="000000"/>
          <w:sz w:val="36"/>
          <w:szCs w:val="36"/>
          <w:lang w:val="en-US" w:eastAsia="ar-SA"/>
        </w:rPr>
        <w:t xml:space="preserve"> to</w:t>
      </w:r>
    </w:p>
    <w:p w:rsidR="00587928" w:rsidRPr="0030018A" w:rsidRDefault="00594800" w:rsidP="00831C77">
      <w:pPr>
        <w:suppressAutoHyphens/>
        <w:spacing w:after="0" w:line="360" w:lineRule="auto"/>
        <w:jc w:val="center"/>
        <w:rPr>
          <w:rFonts w:ascii="Calibri" w:eastAsia="Times New Roman" w:hAnsi="Calibri" w:cs="Calibri"/>
          <w:b/>
          <w:color w:val="000000"/>
          <w:sz w:val="36"/>
          <w:szCs w:val="36"/>
          <w:lang w:val="en-US" w:eastAsia="ar-SA"/>
        </w:rPr>
      </w:pPr>
      <w:r w:rsidRPr="0030018A">
        <w:rPr>
          <w:rFonts w:ascii="Calibri" w:eastAsia="Times New Roman" w:hAnsi="Calibri" w:cs="Calibri"/>
          <w:b/>
          <w:color w:val="000000"/>
          <w:sz w:val="36"/>
          <w:szCs w:val="36"/>
          <w:lang w:val="en-US" w:eastAsia="ar-SA"/>
        </w:rPr>
        <w:t>Nicaragua</w:t>
      </w:r>
    </w:p>
    <w:p w:rsidR="00005BD6" w:rsidRDefault="00005BD6" w:rsidP="0084220F">
      <w:pPr>
        <w:jc w:val="both"/>
        <w:rPr>
          <w:lang w:val="en-US"/>
        </w:rPr>
      </w:pPr>
    </w:p>
    <w:p w:rsidR="0030018A" w:rsidRDefault="0030018A">
      <w:pPr>
        <w:rPr>
          <w:sz w:val="28"/>
          <w:szCs w:val="28"/>
          <w:lang w:val="en-GB"/>
        </w:rPr>
      </w:pPr>
      <w:r>
        <w:rPr>
          <w:sz w:val="28"/>
          <w:szCs w:val="28"/>
          <w:lang w:val="en-GB"/>
        </w:rPr>
        <w:br w:type="page"/>
      </w:r>
    </w:p>
    <w:p w:rsidR="00081FB3" w:rsidRPr="009E536A" w:rsidRDefault="007877AD" w:rsidP="0084220F">
      <w:pPr>
        <w:jc w:val="both"/>
        <w:rPr>
          <w:sz w:val="28"/>
          <w:szCs w:val="28"/>
          <w:lang w:val="en-GB"/>
        </w:rPr>
      </w:pPr>
      <w:r w:rsidRPr="0059798B">
        <w:rPr>
          <w:sz w:val="28"/>
          <w:szCs w:val="28"/>
          <w:lang w:val="en-GB"/>
        </w:rPr>
        <w:lastRenderedPageBreak/>
        <w:t>Mr</w:t>
      </w:r>
      <w:r w:rsidR="00BA739C">
        <w:rPr>
          <w:sz w:val="28"/>
          <w:szCs w:val="28"/>
          <w:lang w:val="en-GB"/>
        </w:rPr>
        <w:t>.</w:t>
      </w:r>
      <w:r w:rsidRPr="0059798B">
        <w:rPr>
          <w:sz w:val="28"/>
          <w:szCs w:val="28"/>
          <w:lang w:val="en-GB"/>
        </w:rPr>
        <w:t xml:space="preserve"> President</w:t>
      </w:r>
      <w:r w:rsidR="00FE7529" w:rsidRPr="0059798B">
        <w:rPr>
          <w:sz w:val="28"/>
          <w:szCs w:val="28"/>
          <w:lang w:val="en-GB"/>
        </w:rPr>
        <w:t>,</w:t>
      </w:r>
    </w:p>
    <w:p w:rsidR="006574A9" w:rsidRDefault="006574A9" w:rsidP="00494870">
      <w:pPr>
        <w:jc w:val="both"/>
        <w:rPr>
          <w:sz w:val="28"/>
          <w:szCs w:val="28"/>
          <w:lang w:val="en-US"/>
        </w:rPr>
      </w:pPr>
    </w:p>
    <w:p w:rsidR="00332D44" w:rsidRDefault="00800660" w:rsidP="00494870">
      <w:pPr>
        <w:jc w:val="both"/>
        <w:rPr>
          <w:sz w:val="28"/>
          <w:szCs w:val="28"/>
          <w:lang w:val="en-US"/>
        </w:rPr>
      </w:pPr>
      <w:r>
        <w:rPr>
          <w:sz w:val="28"/>
          <w:szCs w:val="28"/>
          <w:lang w:val="en-US"/>
        </w:rPr>
        <w:t>Germany welcomes Nicaragua to the UPR review. We commend</w:t>
      </w:r>
      <w:r w:rsidR="00040E9A">
        <w:rPr>
          <w:sz w:val="28"/>
          <w:szCs w:val="28"/>
          <w:lang w:val="en-US"/>
        </w:rPr>
        <w:t xml:space="preserve"> Nicaragua’s engagement</w:t>
      </w:r>
      <w:r>
        <w:rPr>
          <w:sz w:val="28"/>
          <w:szCs w:val="28"/>
          <w:lang w:val="en-US"/>
        </w:rPr>
        <w:t xml:space="preserve"> </w:t>
      </w:r>
      <w:r w:rsidR="00040E9A">
        <w:rPr>
          <w:sz w:val="28"/>
          <w:szCs w:val="28"/>
          <w:lang w:val="en-US"/>
        </w:rPr>
        <w:t>in</w:t>
      </w:r>
      <w:r>
        <w:rPr>
          <w:sz w:val="28"/>
          <w:szCs w:val="28"/>
          <w:lang w:val="en-US"/>
        </w:rPr>
        <w:t xml:space="preserve"> negotiation </w:t>
      </w:r>
      <w:r w:rsidR="003C0557">
        <w:rPr>
          <w:sz w:val="28"/>
          <w:szCs w:val="28"/>
          <w:lang w:val="en-US"/>
        </w:rPr>
        <w:t>talks with the opposition and</w:t>
      </w:r>
      <w:r>
        <w:rPr>
          <w:sz w:val="28"/>
          <w:szCs w:val="28"/>
          <w:lang w:val="en-US"/>
        </w:rPr>
        <w:t xml:space="preserve"> strongly encourage Nicaragua’s </w:t>
      </w:r>
      <w:r w:rsidR="00DB4B17">
        <w:rPr>
          <w:sz w:val="28"/>
          <w:szCs w:val="28"/>
          <w:lang w:val="en-US"/>
        </w:rPr>
        <w:t>government to continue their efforts</w:t>
      </w:r>
      <w:r w:rsidR="007B6CB2">
        <w:rPr>
          <w:sz w:val="28"/>
          <w:szCs w:val="28"/>
          <w:lang w:val="en-US"/>
        </w:rPr>
        <w:t xml:space="preserve"> in reaching a political settlement</w:t>
      </w:r>
      <w:r w:rsidR="00223D70">
        <w:rPr>
          <w:sz w:val="28"/>
          <w:szCs w:val="28"/>
          <w:lang w:val="en-US"/>
        </w:rPr>
        <w:t>.</w:t>
      </w:r>
      <w:r w:rsidR="00040E9A">
        <w:rPr>
          <w:sz w:val="28"/>
          <w:szCs w:val="28"/>
          <w:lang w:val="en-US"/>
        </w:rPr>
        <w:t xml:space="preserve"> </w:t>
      </w:r>
      <w:r w:rsidR="00DB4B17">
        <w:rPr>
          <w:sz w:val="28"/>
          <w:szCs w:val="28"/>
          <w:lang w:val="en-US"/>
        </w:rPr>
        <w:t>Germany remains</w:t>
      </w:r>
      <w:r w:rsidR="0071426E">
        <w:rPr>
          <w:sz w:val="28"/>
          <w:szCs w:val="28"/>
          <w:lang w:val="en-US"/>
        </w:rPr>
        <w:t xml:space="preserve"> concerned about</w:t>
      </w:r>
      <w:r w:rsidR="00DB4B17">
        <w:rPr>
          <w:sz w:val="28"/>
          <w:szCs w:val="28"/>
          <w:lang w:val="en-US"/>
        </w:rPr>
        <w:t xml:space="preserve"> the human rights situation in the country and</w:t>
      </w:r>
      <w:r w:rsidR="00332D44" w:rsidRPr="0059798B">
        <w:rPr>
          <w:sz w:val="28"/>
          <w:szCs w:val="28"/>
          <w:lang w:val="en-US"/>
        </w:rPr>
        <w:t xml:space="preserve"> would like to offer the following recommendations</w:t>
      </w:r>
      <w:r w:rsidR="00332D44">
        <w:rPr>
          <w:sz w:val="28"/>
          <w:szCs w:val="28"/>
          <w:lang w:val="en-US"/>
        </w:rPr>
        <w:t>:</w:t>
      </w:r>
    </w:p>
    <w:p w:rsidR="006574A9" w:rsidRDefault="006574A9" w:rsidP="00494870">
      <w:pPr>
        <w:jc w:val="both"/>
        <w:rPr>
          <w:sz w:val="28"/>
          <w:szCs w:val="28"/>
          <w:lang w:val="en-US"/>
        </w:rPr>
      </w:pPr>
    </w:p>
    <w:p w:rsidR="006574A9" w:rsidRPr="003C0557" w:rsidRDefault="006574A9" w:rsidP="003C0557">
      <w:pPr>
        <w:pStyle w:val="Listenabsatz"/>
        <w:numPr>
          <w:ilvl w:val="0"/>
          <w:numId w:val="12"/>
        </w:numPr>
        <w:jc w:val="both"/>
        <w:rPr>
          <w:sz w:val="28"/>
          <w:szCs w:val="28"/>
          <w:lang w:val="en-US"/>
        </w:rPr>
      </w:pPr>
      <w:r>
        <w:rPr>
          <w:sz w:val="28"/>
          <w:szCs w:val="28"/>
          <w:lang w:val="en-US"/>
        </w:rPr>
        <w:t>Ensure that memb</w:t>
      </w:r>
      <w:r w:rsidR="00DB4B17">
        <w:rPr>
          <w:sz w:val="28"/>
          <w:szCs w:val="28"/>
          <w:lang w:val="en-US"/>
        </w:rPr>
        <w:t>ers of the political opposition and</w:t>
      </w:r>
      <w:r>
        <w:rPr>
          <w:sz w:val="28"/>
          <w:szCs w:val="28"/>
          <w:lang w:val="en-US"/>
        </w:rPr>
        <w:t xml:space="preserve"> civil society organizations</w:t>
      </w:r>
      <w:r w:rsidR="00DB4B17">
        <w:rPr>
          <w:sz w:val="28"/>
          <w:szCs w:val="28"/>
          <w:lang w:val="en-US"/>
        </w:rPr>
        <w:t xml:space="preserve"> as well as </w:t>
      </w:r>
      <w:r>
        <w:rPr>
          <w:sz w:val="28"/>
          <w:szCs w:val="28"/>
          <w:lang w:val="en-US"/>
        </w:rPr>
        <w:t>journalists are free to e</w:t>
      </w:r>
      <w:r w:rsidR="00861064">
        <w:rPr>
          <w:sz w:val="28"/>
          <w:szCs w:val="28"/>
          <w:lang w:val="en-US"/>
        </w:rPr>
        <w:t>xpress their views and opinions and</w:t>
      </w:r>
      <w:r w:rsidR="003C0557">
        <w:rPr>
          <w:sz w:val="28"/>
          <w:szCs w:val="28"/>
          <w:lang w:val="en-US"/>
        </w:rPr>
        <w:t xml:space="preserve"> </w:t>
      </w:r>
      <w:r w:rsidRPr="003C0557">
        <w:rPr>
          <w:sz w:val="28"/>
          <w:szCs w:val="28"/>
          <w:lang w:val="en-US"/>
        </w:rPr>
        <w:t>thei</w:t>
      </w:r>
      <w:r w:rsidR="00861064">
        <w:rPr>
          <w:sz w:val="28"/>
          <w:szCs w:val="28"/>
          <w:lang w:val="en-US"/>
        </w:rPr>
        <w:t>r right</w:t>
      </w:r>
      <w:r w:rsidR="00361320" w:rsidRPr="003C0557">
        <w:rPr>
          <w:sz w:val="28"/>
          <w:szCs w:val="28"/>
          <w:lang w:val="en-US"/>
        </w:rPr>
        <w:t xml:space="preserve"> to freedom of assembly</w:t>
      </w:r>
      <w:r w:rsidR="00861064">
        <w:rPr>
          <w:sz w:val="28"/>
          <w:szCs w:val="28"/>
          <w:lang w:val="en-US"/>
        </w:rPr>
        <w:t xml:space="preserve"> is also guaranteed</w:t>
      </w:r>
      <w:r w:rsidR="002305B3">
        <w:rPr>
          <w:sz w:val="28"/>
          <w:szCs w:val="28"/>
          <w:lang w:val="en-US"/>
        </w:rPr>
        <w:t>;</w:t>
      </w:r>
      <w:r w:rsidR="00361320" w:rsidRPr="003C0557">
        <w:rPr>
          <w:sz w:val="28"/>
          <w:szCs w:val="28"/>
          <w:lang w:val="en-US"/>
        </w:rPr>
        <w:t xml:space="preserve"> </w:t>
      </w:r>
    </w:p>
    <w:p w:rsidR="006574A9" w:rsidRDefault="006574A9" w:rsidP="006574A9">
      <w:pPr>
        <w:pStyle w:val="Listenabsatz"/>
        <w:jc w:val="both"/>
        <w:rPr>
          <w:sz w:val="28"/>
          <w:szCs w:val="28"/>
          <w:lang w:val="en-US"/>
        </w:rPr>
      </w:pPr>
    </w:p>
    <w:p w:rsidR="00F10AD4" w:rsidRDefault="006574A9" w:rsidP="006574A9">
      <w:pPr>
        <w:pStyle w:val="Listenabsatz"/>
        <w:numPr>
          <w:ilvl w:val="0"/>
          <w:numId w:val="12"/>
        </w:numPr>
        <w:jc w:val="both"/>
        <w:rPr>
          <w:sz w:val="28"/>
          <w:szCs w:val="28"/>
          <w:lang w:val="en-US"/>
        </w:rPr>
      </w:pPr>
      <w:r>
        <w:rPr>
          <w:sz w:val="28"/>
          <w:szCs w:val="28"/>
          <w:lang w:val="en-US"/>
        </w:rPr>
        <w:t>Implement measures to ensure the judiciary’s independence</w:t>
      </w:r>
      <w:r w:rsidR="00F6518E">
        <w:rPr>
          <w:sz w:val="28"/>
          <w:szCs w:val="28"/>
          <w:lang w:val="en-US"/>
        </w:rPr>
        <w:t>, including</w:t>
      </w:r>
      <w:r>
        <w:rPr>
          <w:sz w:val="28"/>
          <w:szCs w:val="28"/>
          <w:lang w:val="en-US"/>
        </w:rPr>
        <w:t xml:space="preserve"> </w:t>
      </w:r>
      <w:r w:rsidR="00861064">
        <w:rPr>
          <w:sz w:val="28"/>
          <w:szCs w:val="28"/>
          <w:lang w:val="en-US"/>
        </w:rPr>
        <w:t>complying</w:t>
      </w:r>
      <w:r>
        <w:rPr>
          <w:sz w:val="28"/>
          <w:szCs w:val="28"/>
          <w:lang w:val="en-US"/>
        </w:rPr>
        <w:t xml:space="preserve"> with</w:t>
      </w:r>
      <w:r w:rsidR="00861064">
        <w:rPr>
          <w:sz w:val="28"/>
          <w:szCs w:val="28"/>
          <w:lang w:val="en-US"/>
        </w:rPr>
        <w:t xml:space="preserve"> established</w:t>
      </w:r>
      <w:r w:rsidR="00B51A25">
        <w:rPr>
          <w:sz w:val="28"/>
          <w:szCs w:val="28"/>
          <w:lang w:val="en-US"/>
        </w:rPr>
        <w:t xml:space="preserve"> procedures on the</w:t>
      </w:r>
      <w:r>
        <w:rPr>
          <w:sz w:val="28"/>
          <w:szCs w:val="28"/>
          <w:lang w:val="en-US"/>
        </w:rPr>
        <w:t xml:space="preserve"> selection and appointment</w:t>
      </w:r>
      <w:r w:rsidR="00B51A25">
        <w:rPr>
          <w:sz w:val="28"/>
          <w:szCs w:val="28"/>
          <w:lang w:val="en-US"/>
        </w:rPr>
        <w:t xml:space="preserve"> of judic</w:t>
      </w:r>
      <w:r w:rsidR="00EC3EA0">
        <w:rPr>
          <w:sz w:val="28"/>
          <w:szCs w:val="28"/>
          <w:lang w:val="en-US"/>
        </w:rPr>
        <w:t xml:space="preserve">ial personnel and </w:t>
      </w:r>
      <w:r w:rsidR="00380619">
        <w:rPr>
          <w:sz w:val="28"/>
          <w:szCs w:val="28"/>
          <w:lang w:val="en-US"/>
        </w:rPr>
        <w:t>working with</w:t>
      </w:r>
      <w:r w:rsidR="006869D7">
        <w:rPr>
          <w:sz w:val="28"/>
          <w:szCs w:val="28"/>
          <w:lang w:val="en-US"/>
        </w:rPr>
        <w:t xml:space="preserve"> the Special Rapporteur on the Independence of Judges and Lawyers</w:t>
      </w:r>
      <w:r w:rsidR="00380619">
        <w:rPr>
          <w:sz w:val="28"/>
          <w:szCs w:val="28"/>
          <w:lang w:val="en-US"/>
        </w:rPr>
        <w:t xml:space="preserve"> to this end</w:t>
      </w:r>
      <w:r w:rsidR="002305B3">
        <w:rPr>
          <w:sz w:val="28"/>
          <w:szCs w:val="28"/>
          <w:lang w:val="en-US"/>
        </w:rPr>
        <w:t>;</w:t>
      </w:r>
    </w:p>
    <w:p w:rsidR="00F10AD4" w:rsidRPr="00F10AD4" w:rsidRDefault="00F10AD4" w:rsidP="00F10AD4">
      <w:pPr>
        <w:pStyle w:val="Listenabsatz"/>
        <w:rPr>
          <w:sz w:val="28"/>
          <w:szCs w:val="28"/>
          <w:lang w:val="en-US"/>
        </w:rPr>
      </w:pPr>
    </w:p>
    <w:p w:rsidR="005A7220" w:rsidRDefault="00314927" w:rsidP="00332D44">
      <w:pPr>
        <w:pStyle w:val="Listenabsatz"/>
        <w:numPr>
          <w:ilvl w:val="0"/>
          <w:numId w:val="12"/>
        </w:numPr>
        <w:jc w:val="both"/>
        <w:rPr>
          <w:sz w:val="28"/>
          <w:szCs w:val="28"/>
          <w:lang w:val="en-US"/>
        </w:rPr>
      </w:pPr>
      <w:r>
        <w:rPr>
          <w:sz w:val="28"/>
          <w:szCs w:val="28"/>
          <w:lang w:val="en-US"/>
        </w:rPr>
        <w:t>Take immediate measures to address the high rates</w:t>
      </w:r>
      <w:r w:rsidR="005A7220">
        <w:rPr>
          <w:sz w:val="28"/>
          <w:szCs w:val="28"/>
          <w:lang w:val="en-US"/>
        </w:rPr>
        <w:t xml:space="preserve"> of</w:t>
      </w:r>
      <w:r w:rsidR="00A828B2">
        <w:rPr>
          <w:sz w:val="28"/>
          <w:szCs w:val="28"/>
          <w:lang w:val="en-US"/>
        </w:rPr>
        <w:t xml:space="preserve"> femicide and</w:t>
      </w:r>
      <w:r>
        <w:rPr>
          <w:sz w:val="28"/>
          <w:szCs w:val="28"/>
          <w:lang w:val="en-US"/>
        </w:rPr>
        <w:t xml:space="preserve"> sexual and domestic violence against women and children</w:t>
      </w:r>
      <w:r w:rsidR="00A828B2">
        <w:rPr>
          <w:sz w:val="28"/>
          <w:szCs w:val="28"/>
          <w:lang w:val="en-US"/>
        </w:rPr>
        <w:t xml:space="preserve"> </w:t>
      </w:r>
      <w:r>
        <w:rPr>
          <w:sz w:val="28"/>
          <w:szCs w:val="28"/>
          <w:lang w:val="en-US"/>
        </w:rPr>
        <w:t>by promptly investigating and prosecuting such crimes,</w:t>
      </w:r>
      <w:r w:rsidR="00A828B2">
        <w:rPr>
          <w:sz w:val="28"/>
          <w:szCs w:val="28"/>
          <w:lang w:val="en-US"/>
        </w:rPr>
        <w:t xml:space="preserve"> repeal</w:t>
      </w:r>
      <w:r w:rsidR="00EC3EA0">
        <w:rPr>
          <w:sz w:val="28"/>
          <w:szCs w:val="28"/>
          <w:lang w:val="en-US"/>
        </w:rPr>
        <w:t>ing</w:t>
      </w:r>
      <w:r w:rsidR="00A828B2">
        <w:rPr>
          <w:sz w:val="28"/>
          <w:szCs w:val="28"/>
          <w:lang w:val="en-US"/>
        </w:rPr>
        <w:t xml:space="preserve"> legislative amendments that have weakened implementation of </w:t>
      </w:r>
      <w:r w:rsidR="00EC3EA0">
        <w:rPr>
          <w:sz w:val="28"/>
          <w:szCs w:val="28"/>
          <w:lang w:val="en-US"/>
        </w:rPr>
        <w:t>Act No. 779 and providing</w:t>
      </w:r>
      <w:r w:rsidR="005A7220">
        <w:rPr>
          <w:sz w:val="28"/>
          <w:szCs w:val="28"/>
          <w:lang w:val="en-US"/>
        </w:rPr>
        <w:t xml:space="preserve"> s</w:t>
      </w:r>
      <w:r w:rsidR="002305B3">
        <w:rPr>
          <w:sz w:val="28"/>
          <w:szCs w:val="28"/>
          <w:lang w:val="en-US"/>
        </w:rPr>
        <w:t>pecialized support for victims;</w:t>
      </w:r>
    </w:p>
    <w:p w:rsidR="005A7220" w:rsidRDefault="005A7220" w:rsidP="005A7220">
      <w:pPr>
        <w:pStyle w:val="Listenabsatz"/>
        <w:jc w:val="both"/>
        <w:rPr>
          <w:sz w:val="28"/>
          <w:szCs w:val="28"/>
          <w:lang w:val="en-US"/>
        </w:rPr>
      </w:pPr>
    </w:p>
    <w:p w:rsidR="005A7220" w:rsidRDefault="00A828B2" w:rsidP="00332D44">
      <w:pPr>
        <w:pStyle w:val="Listenabsatz"/>
        <w:numPr>
          <w:ilvl w:val="0"/>
          <w:numId w:val="12"/>
        </w:numPr>
        <w:jc w:val="both"/>
        <w:rPr>
          <w:sz w:val="28"/>
          <w:szCs w:val="28"/>
          <w:lang w:val="en-US"/>
        </w:rPr>
      </w:pPr>
      <w:r>
        <w:rPr>
          <w:sz w:val="28"/>
          <w:szCs w:val="28"/>
          <w:lang w:val="en-US"/>
        </w:rPr>
        <w:t xml:space="preserve"> </w:t>
      </w:r>
      <w:r w:rsidR="005A7220">
        <w:rPr>
          <w:sz w:val="28"/>
          <w:szCs w:val="28"/>
          <w:lang w:val="en-US"/>
        </w:rPr>
        <w:t xml:space="preserve">Decriminalize abortion at least in cases of pregnancies resulting from rape, incest or where the life or </w:t>
      </w:r>
      <w:r w:rsidR="00361320">
        <w:rPr>
          <w:sz w:val="28"/>
          <w:szCs w:val="28"/>
          <w:lang w:val="en-US"/>
        </w:rPr>
        <w:t>health of the mother is at risk</w:t>
      </w:r>
      <w:r w:rsidR="00040E9A">
        <w:rPr>
          <w:sz w:val="28"/>
          <w:szCs w:val="28"/>
          <w:lang w:val="en-US"/>
        </w:rPr>
        <w:t>.</w:t>
      </w:r>
      <w:r w:rsidR="005A7220">
        <w:rPr>
          <w:sz w:val="28"/>
          <w:szCs w:val="28"/>
          <w:lang w:val="en-US"/>
        </w:rPr>
        <w:t xml:space="preserve"> </w:t>
      </w:r>
    </w:p>
    <w:p w:rsidR="007B2697" w:rsidRPr="00040E9A" w:rsidRDefault="007B2697" w:rsidP="00040E9A">
      <w:pPr>
        <w:rPr>
          <w:sz w:val="28"/>
          <w:szCs w:val="28"/>
          <w:lang w:val="en-US"/>
        </w:rPr>
      </w:pPr>
    </w:p>
    <w:p w:rsidR="007B2697" w:rsidRDefault="007B2697" w:rsidP="007B2697">
      <w:pPr>
        <w:jc w:val="both"/>
        <w:rPr>
          <w:sz w:val="28"/>
          <w:szCs w:val="28"/>
          <w:lang w:val="en-US"/>
        </w:rPr>
      </w:pPr>
      <w:r>
        <w:rPr>
          <w:sz w:val="28"/>
          <w:szCs w:val="28"/>
          <w:lang w:val="en-US"/>
        </w:rPr>
        <w:t>Thank you Mr. President</w:t>
      </w:r>
    </w:p>
    <w:p w:rsidR="0002749F" w:rsidRDefault="0002749F" w:rsidP="00EF6510">
      <w:pPr>
        <w:jc w:val="both"/>
        <w:rPr>
          <w:sz w:val="28"/>
          <w:szCs w:val="28"/>
          <w:u w:val="single"/>
          <w:lang w:val="en-US"/>
        </w:rPr>
      </w:pPr>
    </w:p>
    <w:p w:rsidR="00DB4B17" w:rsidRDefault="00DB4B17" w:rsidP="00EF6510">
      <w:pPr>
        <w:jc w:val="both"/>
        <w:rPr>
          <w:sz w:val="28"/>
          <w:szCs w:val="28"/>
          <w:u w:val="single"/>
          <w:lang w:val="en-US"/>
        </w:rPr>
      </w:pPr>
    </w:p>
    <w:p w:rsidR="00DB4B17" w:rsidRDefault="00DB4B17" w:rsidP="00EF6510">
      <w:pPr>
        <w:jc w:val="both"/>
        <w:rPr>
          <w:sz w:val="28"/>
          <w:szCs w:val="28"/>
          <w:u w:val="single"/>
          <w:lang w:val="en-US"/>
        </w:rPr>
      </w:pPr>
    </w:p>
    <w:p w:rsidR="00DB4B17" w:rsidRDefault="00DB4B17" w:rsidP="00EF6510">
      <w:pPr>
        <w:jc w:val="both"/>
        <w:rPr>
          <w:sz w:val="28"/>
          <w:szCs w:val="28"/>
          <w:u w:val="single"/>
          <w:lang w:val="en-US"/>
        </w:rPr>
      </w:pPr>
    </w:p>
    <w:p w:rsidR="00EF6510" w:rsidRDefault="00EF6510" w:rsidP="00EF6510">
      <w:pPr>
        <w:jc w:val="both"/>
        <w:rPr>
          <w:sz w:val="28"/>
          <w:szCs w:val="28"/>
          <w:lang w:val="en-US"/>
        </w:rPr>
      </w:pPr>
      <w:r>
        <w:rPr>
          <w:sz w:val="28"/>
          <w:szCs w:val="28"/>
          <w:u w:val="single"/>
          <w:lang w:val="en-US"/>
        </w:rPr>
        <w:lastRenderedPageBreak/>
        <w:t>Advanced Questions</w:t>
      </w:r>
      <w:r>
        <w:rPr>
          <w:sz w:val="28"/>
          <w:szCs w:val="28"/>
          <w:lang w:val="en-US"/>
        </w:rPr>
        <w:t>:</w:t>
      </w:r>
    </w:p>
    <w:p w:rsidR="00EF6510" w:rsidRDefault="00EF6510" w:rsidP="00EF6510">
      <w:pPr>
        <w:jc w:val="both"/>
        <w:rPr>
          <w:sz w:val="28"/>
          <w:szCs w:val="28"/>
          <w:lang w:val="en-US"/>
        </w:rPr>
      </w:pPr>
    </w:p>
    <w:p w:rsidR="0030018A" w:rsidRDefault="00F71355" w:rsidP="00F71355">
      <w:pPr>
        <w:pStyle w:val="Listenabsatz"/>
        <w:numPr>
          <w:ilvl w:val="0"/>
          <w:numId w:val="11"/>
        </w:numPr>
        <w:jc w:val="both"/>
        <w:rPr>
          <w:sz w:val="28"/>
          <w:szCs w:val="28"/>
          <w:lang w:val="en-US"/>
        </w:rPr>
      </w:pPr>
      <w:r w:rsidRPr="0030018A">
        <w:rPr>
          <w:sz w:val="28"/>
          <w:szCs w:val="28"/>
          <w:lang w:val="en-US"/>
        </w:rPr>
        <w:t>Wh</w:t>
      </w:r>
      <w:r w:rsidR="00F6518E" w:rsidRPr="0030018A">
        <w:rPr>
          <w:sz w:val="28"/>
          <w:szCs w:val="28"/>
          <w:lang w:val="en-US"/>
        </w:rPr>
        <w:t>at measures is the government of Nicaragua taking to restore impartiality and independence of its judiciary?</w:t>
      </w:r>
    </w:p>
    <w:p w:rsidR="00F71355" w:rsidRPr="0030018A" w:rsidRDefault="0030018A" w:rsidP="00F71355">
      <w:pPr>
        <w:pStyle w:val="Listenabsatz"/>
        <w:numPr>
          <w:ilvl w:val="0"/>
          <w:numId w:val="11"/>
        </w:numPr>
        <w:jc w:val="both"/>
        <w:rPr>
          <w:sz w:val="28"/>
          <w:szCs w:val="28"/>
          <w:lang w:val="en-US"/>
        </w:rPr>
      </w:pPr>
      <w:r w:rsidRPr="0030018A">
        <w:rPr>
          <w:sz w:val="28"/>
          <w:szCs w:val="28"/>
          <w:lang w:val="en-US"/>
        </w:rPr>
        <w:t>How will Nicaragua ensure an impartial investigation regarding alleged human rights violations by police and parapolice forces since April 2018? What measures are being taken to prevent such violence in future?</w:t>
      </w:r>
    </w:p>
    <w:p w:rsidR="00F71355" w:rsidRPr="0030018A" w:rsidRDefault="00F71355" w:rsidP="00F71355">
      <w:pPr>
        <w:pStyle w:val="Listenabsatz"/>
        <w:numPr>
          <w:ilvl w:val="0"/>
          <w:numId w:val="11"/>
        </w:numPr>
        <w:jc w:val="both"/>
        <w:rPr>
          <w:sz w:val="28"/>
          <w:szCs w:val="28"/>
          <w:lang w:val="en-US"/>
        </w:rPr>
      </w:pPr>
      <w:r w:rsidRPr="0030018A">
        <w:rPr>
          <w:sz w:val="28"/>
          <w:szCs w:val="28"/>
          <w:lang w:val="en-US"/>
        </w:rPr>
        <w:t xml:space="preserve">What </w:t>
      </w:r>
      <w:r w:rsidR="00E64C73" w:rsidRPr="0030018A">
        <w:rPr>
          <w:sz w:val="28"/>
          <w:szCs w:val="28"/>
          <w:lang w:val="en-US"/>
        </w:rPr>
        <w:t xml:space="preserve">concrete </w:t>
      </w:r>
      <w:r w:rsidRPr="0030018A">
        <w:rPr>
          <w:sz w:val="28"/>
          <w:szCs w:val="28"/>
          <w:lang w:val="en-US"/>
        </w:rPr>
        <w:t xml:space="preserve">measures are being taken to reduce the high rates of </w:t>
      </w:r>
      <w:r w:rsidR="00E64C73" w:rsidRPr="0030018A">
        <w:rPr>
          <w:sz w:val="28"/>
          <w:szCs w:val="28"/>
          <w:lang w:val="en-US"/>
        </w:rPr>
        <w:t xml:space="preserve">femicide, </w:t>
      </w:r>
      <w:r w:rsidRPr="0030018A">
        <w:rPr>
          <w:sz w:val="28"/>
          <w:szCs w:val="28"/>
          <w:lang w:val="en-US"/>
        </w:rPr>
        <w:t>domestic violence and child abuse?</w:t>
      </w:r>
      <w:r w:rsidR="00E64C73" w:rsidRPr="0030018A">
        <w:rPr>
          <w:sz w:val="28"/>
          <w:szCs w:val="28"/>
          <w:lang w:val="en-US"/>
        </w:rPr>
        <w:t xml:space="preserve"> Why have legislative amendments that undermine the purpose of Act No. 779 been adopted? What measures are being taken to reduce the high rates of teen pregnancy? </w:t>
      </w:r>
    </w:p>
    <w:p w:rsidR="004912F6" w:rsidRPr="00DB4B17" w:rsidRDefault="004912F6" w:rsidP="004912F6">
      <w:pPr>
        <w:pStyle w:val="Listenabsatz"/>
        <w:numPr>
          <w:ilvl w:val="0"/>
          <w:numId w:val="11"/>
        </w:numPr>
        <w:jc w:val="both"/>
        <w:rPr>
          <w:sz w:val="28"/>
          <w:szCs w:val="28"/>
          <w:lang w:val="en-US"/>
        </w:rPr>
      </w:pPr>
      <w:r w:rsidRPr="00DB4B17">
        <w:rPr>
          <w:sz w:val="28"/>
          <w:szCs w:val="28"/>
          <w:lang w:val="en-US"/>
        </w:rPr>
        <w:t>What measures is Nicaragua taking to</w:t>
      </w:r>
      <w:r w:rsidR="00040E9A" w:rsidRPr="00DB4B17">
        <w:rPr>
          <w:sz w:val="28"/>
          <w:szCs w:val="28"/>
          <w:lang w:val="en-US"/>
        </w:rPr>
        <w:t xml:space="preserve"> protect vulnerable groups, including indigenous and LGBTI people, from oppression and discrimination</w:t>
      </w:r>
      <w:r w:rsidRPr="00DB4B17">
        <w:rPr>
          <w:sz w:val="28"/>
          <w:szCs w:val="28"/>
          <w:lang w:val="en-US"/>
        </w:rPr>
        <w:t>?</w:t>
      </w:r>
      <w:r w:rsidR="00040E9A" w:rsidRPr="00DB4B17">
        <w:rPr>
          <w:sz w:val="28"/>
          <w:szCs w:val="28"/>
          <w:lang w:val="en-US"/>
        </w:rPr>
        <w:t xml:space="preserve"> </w:t>
      </w:r>
    </w:p>
    <w:p w:rsidR="00E15C1C" w:rsidRPr="00F71355" w:rsidRDefault="00E15C1C" w:rsidP="007B2697">
      <w:pPr>
        <w:jc w:val="both"/>
        <w:rPr>
          <w:sz w:val="28"/>
          <w:szCs w:val="28"/>
          <w:lang w:val="en-US"/>
        </w:rPr>
      </w:pPr>
    </w:p>
    <w:sectPr w:rsidR="00E15C1C" w:rsidRPr="00F713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327"/>
    <w:multiLevelType w:val="hybridMultilevel"/>
    <w:tmpl w:val="F0F814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B26E8E"/>
    <w:multiLevelType w:val="hybridMultilevel"/>
    <w:tmpl w:val="4322C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B2A14"/>
    <w:multiLevelType w:val="hybridMultilevel"/>
    <w:tmpl w:val="AECC5E00"/>
    <w:lvl w:ilvl="0" w:tplc="1F16065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981791A"/>
    <w:multiLevelType w:val="hybridMultilevel"/>
    <w:tmpl w:val="420AEC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043DFA"/>
    <w:multiLevelType w:val="hybridMultilevel"/>
    <w:tmpl w:val="CD5CB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BD06A4"/>
    <w:multiLevelType w:val="hybridMultilevel"/>
    <w:tmpl w:val="BB82D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AA0D41"/>
    <w:multiLevelType w:val="hybridMultilevel"/>
    <w:tmpl w:val="BC5454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23429B"/>
    <w:multiLevelType w:val="hybridMultilevel"/>
    <w:tmpl w:val="AB066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A530F0"/>
    <w:multiLevelType w:val="hybridMultilevel"/>
    <w:tmpl w:val="CC9E76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A71B62"/>
    <w:multiLevelType w:val="hybridMultilevel"/>
    <w:tmpl w:val="1CFC368C"/>
    <w:lvl w:ilvl="0" w:tplc="6A76C5C2">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C5B3F3D"/>
    <w:multiLevelType w:val="hybridMultilevel"/>
    <w:tmpl w:val="EF227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D27346"/>
    <w:multiLevelType w:val="hybridMultilevel"/>
    <w:tmpl w:val="2B746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1"/>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68"/>
    <w:rsid w:val="00005BD6"/>
    <w:rsid w:val="0001517C"/>
    <w:rsid w:val="00025E6C"/>
    <w:rsid w:val="0002749F"/>
    <w:rsid w:val="000370FF"/>
    <w:rsid w:val="0003719E"/>
    <w:rsid w:val="00040E9A"/>
    <w:rsid w:val="00054B6A"/>
    <w:rsid w:val="00081FB3"/>
    <w:rsid w:val="000853A4"/>
    <w:rsid w:val="000A2363"/>
    <w:rsid w:val="000A2C58"/>
    <w:rsid w:val="000A6253"/>
    <w:rsid w:val="000B108B"/>
    <w:rsid w:val="000B1F22"/>
    <w:rsid w:val="000D7699"/>
    <w:rsid w:val="001349DF"/>
    <w:rsid w:val="00150262"/>
    <w:rsid w:val="00170D58"/>
    <w:rsid w:val="00190CBB"/>
    <w:rsid w:val="00197183"/>
    <w:rsid w:val="001B20A7"/>
    <w:rsid w:val="001C6041"/>
    <w:rsid w:val="001E2AC0"/>
    <w:rsid w:val="00223D70"/>
    <w:rsid w:val="002305B3"/>
    <w:rsid w:val="0023544E"/>
    <w:rsid w:val="0023613B"/>
    <w:rsid w:val="0025535A"/>
    <w:rsid w:val="0026493D"/>
    <w:rsid w:val="002D1FC6"/>
    <w:rsid w:val="002F1032"/>
    <w:rsid w:val="0030018A"/>
    <w:rsid w:val="00314927"/>
    <w:rsid w:val="00321BA7"/>
    <w:rsid w:val="00332D44"/>
    <w:rsid w:val="003537B5"/>
    <w:rsid w:val="00353F98"/>
    <w:rsid w:val="00357281"/>
    <w:rsid w:val="00361320"/>
    <w:rsid w:val="00380619"/>
    <w:rsid w:val="00382AAB"/>
    <w:rsid w:val="00392072"/>
    <w:rsid w:val="00393FD0"/>
    <w:rsid w:val="003C0557"/>
    <w:rsid w:val="003C756B"/>
    <w:rsid w:val="003D40FC"/>
    <w:rsid w:val="00401C83"/>
    <w:rsid w:val="004249E5"/>
    <w:rsid w:val="00437CD4"/>
    <w:rsid w:val="004542AB"/>
    <w:rsid w:val="00467767"/>
    <w:rsid w:val="0047132B"/>
    <w:rsid w:val="00482428"/>
    <w:rsid w:val="00486E2D"/>
    <w:rsid w:val="004912F6"/>
    <w:rsid w:val="004913AF"/>
    <w:rsid w:val="00493508"/>
    <w:rsid w:val="00494870"/>
    <w:rsid w:val="004A47DB"/>
    <w:rsid w:val="004B1701"/>
    <w:rsid w:val="004E1C26"/>
    <w:rsid w:val="0050261C"/>
    <w:rsid w:val="005133E2"/>
    <w:rsid w:val="00515577"/>
    <w:rsid w:val="00523397"/>
    <w:rsid w:val="00525D43"/>
    <w:rsid w:val="005417D8"/>
    <w:rsid w:val="0055631A"/>
    <w:rsid w:val="00587928"/>
    <w:rsid w:val="00594800"/>
    <w:rsid w:val="0059798B"/>
    <w:rsid w:val="005A7220"/>
    <w:rsid w:val="005F6572"/>
    <w:rsid w:val="00602911"/>
    <w:rsid w:val="00605B89"/>
    <w:rsid w:val="00643304"/>
    <w:rsid w:val="006574A9"/>
    <w:rsid w:val="0067680E"/>
    <w:rsid w:val="0068087B"/>
    <w:rsid w:val="006869D7"/>
    <w:rsid w:val="00695DA0"/>
    <w:rsid w:val="006C330F"/>
    <w:rsid w:val="00714191"/>
    <w:rsid w:val="0071426E"/>
    <w:rsid w:val="00745532"/>
    <w:rsid w:val="00760ADB"/>
    <w:rsid w:val="00764370"/>
    <w:rsid w:val="007877AD"/>
    <w:rsid w:val="007942EC"/>
    <w:rsid w:val="00795670"/>
    <w:rsid w:val="007B2697"/>
    <w:rsid w:val="007B6CB2"/>
    <w:rsid w:val="007B7AAB"/>
    <w:rsid w:val="007B7E68"/>
    <w:rsid w:val="007C2E17"/>
    <w:rsid w:val="007C3A7F"/>
    <w:rsid w:val="007C785B"/>
    <w:rsid w:val="007E0BAD"/>
    <w:rsid w:val="007E4049"/>
    <w:rsid w:val="00800660"/>
    <w:rsid w:val="00801EBC"/>
    <w:rsid w:val="00831C77"/>
    <w:rsid w:val="0083698B"/>
    <w:rsid w:val="0084220F"/>
    <w:rsid w:val="00847154"/>
    <w:rsid w:val="008563B1"/>
    <w:rsid w:val="00861064"/>
    <w:rsid w:val="00875EDA"/>
    <w:rsid w:val="00891DB5"/>
    <w:rsid w:val="008A59B3"/>
    <w:rsid w:val="008C0582"/>
    <w:rsid w:val="008C5030"/>
    <w:rsid w:val="008E1956"/>
    <w:rsid w:val="008F3B7D"/>
    <w:rsid w:val="008F4828"/>
    <w:rsid w:val="00901032"/>
    <w:rsid w:val="00906EB6"/>
    <w:rsid w:val="00931CE9"/>
    <w:rsid w:val="009326E1"/>
    <w:rsid w:val="00943945"/>
    <w:rsid w:val="00960A38"/>
    <w:rsid w:val="009903BD"/>
    <w:rsid w:val="00992547"/>
    <w:rsid w:val="009A1EA5"/>
    <w:rsid w:val="009D13C1"/>
    <w:rsid w:val="009D505E"/>
    <w:rsid w:val="009E536A"/>
    <w:rsid w:val="009E5805"/>
    <w:rsid w:val="00A02B9D"/>
    <w:rsid w:val="00A36844"/>
    <w:rsid w:val="00A47A35"/>
    <w:rsid w:val="00A828B2"/>
    <w:rsid w:val="00AB4810"/>
    <w:rsid w:val="00AC6ED0"/>
    <w:rsid w:val="00AE33FD"/>
    <w:rsid w:val="00B51A25"/>
    <w:rsid w:val="00B63E63"/>
    <w:rsid w:val="00B8299B"/>
    <w:rsid w:val="00B967FE"/>
    <w:rsid w:val="00BA739C"/>
    <w:rsid w:val="00BC548D"/>
    <w:rsid w:val="00C41C92"/>
    <w:rsid w:val="00C51B6C"/>
    <w:rsid w:val="00C536E2"/>
    <w:rsid w:val="00CB0647"/>
    <w:rsid w:val="00CB3123"/>
    <w:rsid w:val="00CB62AC"/>
    <w:rsid w:val="00D04DAF"/>
    <w:rsid w:val="00D556C9"/>
    <w:rsid w:val="00D6592B"/>
    <w:rsid w:val="00D76ED1"/>
    <w:rsid w:val="00D90AFB"/>
    <w:rsid w:val="00DA1548"/>
    <w:rsid w:val="00DA67AF"/>
    <w:rsid w:val="00DB4B17"/>
    <w:rsid w:val="00DC33C8"/>
    <w:rsid w:val="00DD57BC"/>
    <w:rsid w:val="00DD7C78"/>
    <w:rsid w:val="00E11F42"/>
    <w:rsid w:val="00E15C1C"/>
    <w:rsid w:val="00E45F7D"/>
    <w:rsid w:val="00E46143"/>
    <w:rsid w:val="00E64C73"/>
    <w:rsid w:val="00E65D65"/>
    <w:rsid w:val="00E67B55"/>
    <w:rsid w:val="00EB49F7"/>
    <w:rsid w:val="00EC3EA0"/>
    <w:rsid w:val="00EC5575"/>
    <w:rsid w:val="00EF54A4"/>
    <w:rsid w:val="00EF6261"/>
    <w:rsid w:val="00EF6510"/>
    <w:rsid w:val="00F10AD4"/>
    <w:rsid w:val="00F32962"/>
    <w:rsid w:val="00F6518E"/>
    <w:rsid w:val="00F71355"/>
    <w:rsid w:val="00F8272A"/>
    <w:rsid w:val="00F90CB1"/>
    <w:rsid w:val="00FC2396"/>
    <w:rsid w:val="00FD286E"/>
    <w:rsid w:val="00FD3457"/>
    <w:rsid w:val="00FE0A9C"/>
    <w:rsid w:val="00FE7529"/>
    <w:rsid w:val="00FF4A8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9D826-4B92-4CBA-AC64-31770AAC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E68"/>
    <w:pPr>
      <w:ind w:left="720"/>
      <w:contextualSpacing/>
    </w:pPr>
  </w:style>
  <w:style w:type="paragraph" w:styleId="Sprechblasentext">
    <w:name w:val="Balloon Text"/>
    <w:basedOn w:val="Standard"/>
    <w:link w:val="SprechblasentextZchn"/>
    <w:uiPriority w:val="99"/>
    <w:semiHidden/>
    <w:unhideWhenUsed/>
    <w:rsid w:val="005879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28"/>
    <w:rPr>
      <w:rFonts w:ascii="Tahoma" w:hAnsi="Tahoma" w:cs="Tahoma"/>
      <w:sz w:val="16"/>
      <w:szCs w:val="16"/>
    </w:rPr>
  </w:style>
  <w:style w:type="paragraph" w:customStyle="1" w:styleId="Default">
    <w:name w:val="Default"/>
    <w:rsid w:val="00150262"/>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0A6253"/>
    <w:rPr>
      <w:sz w:val="16"/>
      <w:szCs w:val="16"/>
    </w:rPr>
  </w:style>
  <w:style w:type="paragraph" w:styleId="Kommentartext">
    <w:name w:val="annotation text"/>
    <w:basedOn w:val="Standard"/>
    <w:link w:val="KommentartextZchn"/>
    <w:uiPriority w:val="99"/>
    <w:semiHidden/>
    <w:unhideWhenUsed/>
    <w:rsid w:val="000A62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6253"/>
    <w:rPr>
      <w:sz w:val="20"/>
      <w:szCs w:val="20"/>
    </w:rPr>
  </w:style>
  <w:style w:type="paragraph" w:styleId="Kommentarthema">
    <w:name w:val="annotation subject"/>
    <w:basedOn w:val="Kommentartext"/>
    <w:next w:val="Kommentartext"/>
    <w:link w:val="KommentarthemaZchn"/>
    <w:uiPriority w:val="99"/>
    <w:semiHidden/>
    <w:unhideWhenUsed/>
    <w:rsid w:val="000A6253"/>
    <w:rPr>
      <w:b/>
      <w:bCs/>
    </w:rPr>
  </w:style>
  <w:style w:type="character" w:customStyle="1" w:styleId="KommentarthemaZchn">
    <w:name w:val="Kommentarthema Zchn"/>
    <w:basedOn w:val="KommentartextZchn"/>
    <w:link w:val="Kommentarthema"/>
    <w:uiPriority w:val="99"/>
    <w:semiHidden/>
    <w:rsid w:val="000A6253"/>
    <w:rPr>
      <w:b/>
      <w:bCs/>
      <w:sz w:val="20"/>
      <w:szCs w:val="20"/>
    </w:rPr>
  </w:style>
  <w:style w:type="paragraph" w:styleId="berarbeitung">
    <w:name w:val="Revision"/>
    <w:hidden/>
    <w:uiPriority w:val="99"/>
    <w:semiHidden/>
    <w:rsid w:val="00FE0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EB043-87EB-4B93-94B6-4FC60CBE901E}"/>
</file>

<file path=customXml/itemProps2.xml><?xml version="1.0" encoding="utf-8"?>
<ds:datastoreItem xmlns:ds="http://schemas.openxmlformats.org/officeDocument/2006/customXml" ds:itemID="{E5013341-5BF4-4AC9-825A-9D18BB93181E}"/>
</file>

<file path=customXml/itemProps3.xml><?xml version="1.0" encoding="utf-8"?>
<ds:datastoreItem xmlns:ds="http://schemas.openxmlformats.org/officeDocument/2006/customXml" ds:itemID="{1FCAFC95-860D-49E6-BB46-9EB5563D7465}"/>
</file>

<file path=customXml/itemProps4.xml><?xml version="1.0" encoding="utf-8"?>
<ds:datastoreItem xmlns:ds="http://schemas.openxmlformats.org/officeDocument/2006/customXml" ds:itemID="{E1DDADAB-8CD1-47C3-99E1-C29D1C42B66F}"/>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Langlo, John David (AA privat)</dc:creator>
  <cp:lastModifiedBy>Leonie Pfaller</cp:lastModifiedBy>
  <cp:revision>2</cp:revision>
  <cp:lastPrinted>2019-04-18T08:35:00Z</cp:lastPrinted>
  <dcterms:created xsi:type="dcterms:W3CDTF">2019-05-15T12:43:00Z</dcterms:created>
  <dcterms:modified xsi:type="dcterms:W3CDTF">2019-05-15T12:43:00Z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