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7F" w:rsidRDefault="00B63D7F" w:rsidP="00B63D7F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57DA1B64" wp14:editId="6559B666">
            <wp:simplePos x="0" y="0"/>
            <wp:positionH relativeFrom="column">
              <wp:posOffset>2310765</wp:posOffset>
            </wp:positionH>
            <wp:positionV relativeFrom="paragraph">
              <wp:posOffset>-214630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7F" w:rsidRDefault="00B63D7F" w:rsidP="00B63D7F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B63D7F" w:rsidRPr="00915DE6" w:rsidRDefault="00B63D7F" w:rsidP="00B63D7F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B63D7F" w:rsidRPr="00A274F4" w:rsidRDefault="00B63D7F" w:rsidP="00B63D7F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:rsidR="00B63D7F" w:rsidRDefault="00B63D7F" w:rsidP="00B63D7F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الثالثة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:rsidR="00B63D7F" w:rsidRPr="00A274F4" w:rsidRDefault="00B63D7F" w:rsidP="00B63D7F">
      <w:pPr>
        <w:bidi/>
        <w:jc w:val="center"/>
        <w:rPr>
          <w:rFonts w:cs="Qatar"/>
          <w:sz w:val="44"/>
          <w:szCs w:val="44"/>
          <w:rtl/>
          <w:lang w:bidi="ar-QA"/>
        </w:rPr>
      </w:pPr>
    </w:p>
    <w:p w:rsidR="00B63D7F" w:rsidRPr="00A274F4" w:rsidRDefault="00B63D7F" w:rsidP="00B63D7F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كوستاريكا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:rsidR="00B63D7F" w:rsidRPr="00B63D7F" w:rsidRDefault="00B63D7F" w:rsidP="00B63D7F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F6799C">
        <w:rPr>
          <w:rFonts w:cs="Qatar"/>
          <w:sz w:val="44"/>
          <w:szCs w:val="44"/>
          <w:lang w:val="en-US" w:bidi="ar-QA"/>
        </w:rPr>
        <w:t>Rev</w:t>
      </w:r>
      <w:r w:rsidRPr="00B63D7F">
        <w:rPr>
          <w:rFonts w:cs="Qatar"/>
          <w:sz w:val="44"/>
          <w:szCs w:val="44"/>
          <w:lang w:val="en-US" w:bidi="ar-QA"/>
        </w:rPr>
        <w:t xml:space="preserve">iew of </w:t>
      </w:r>
      <w:r w:rsidRPr="00B63D7F">
        <w:rPr>
          <w:rFonts w:cs="Qatar"/>
          <w:sz w:val="44"/>
          <w:szCs w:val="44"/>
          <w:lang w:bidi="ar-QA"/>
        </w:rPr>
        <w:t>Costa Rica</w:t>
      </w:r>
    </w:p>
    <w:p w:rsidR="00B63D7F" w:rsidRPr="00A274F4" w:rsidRDefault="00B63D7F" w:rsidP="00B63D7F">
      <w:pPr>
        <w:bidi/>
        <w:spacing w:after="0"/>
        <w:jc w:val="center"/>
        <w:rPr>
          <w:rFonts w:cs="Qatar"/>
          <w:sz w:val="44"/>
          <w:szCs w:val="44"/>
          <w:rtl/>
          <w:lang w:val="en-US" w:bidi="ar-QA"/>
        </w:rPr>
      </w:pPr>
    </w:p>
    <w:p w:rsidR="00B63D7F" w:rsidRDefault="00B63D7F" w:rsidP="00B63D7F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:rsidR="00B63D7F" w:rsidRPr="00A274F4" w:rsidRDefault="00B63D7F" w:rsidP="00B63D7F">
      <w:pPr>
        <w:bidi/>
        <w:spacing w:after="0"/>
        <w:jc w:val="center"/>
        <w:rPr>
          <w:rFonts w:cs="Qatar"/>
          <w:sz w:val="48"/>
          <w:szCs w:val="48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يُ</w:t>
      </w:r>
      <w:r w:rsidRPr="00A274F4">
        <w:rPr>
          <w:rFonts w:cs="Qatar" w:hint="cs"/>
          <w:sz w:val="48"/>
          <w:szCs w:val="48"/>
          <w:rtl/>
          <w:lang w:bidi="ar-QA"/>
        </w:rPr>
        <w:t>لقيها</w:t>
      </w:r>
    </w:p>
    <w:p w:rsidR="00B63D7F" w:rsidRPr="00A274F4" w:rsidRDefault="00B63D7F" w:rsidP="00B63D7F">
      <w:pPr>
        <w:bidi/>
        <w:spacing w:after="0"/>
        <w:jc w:val="center"/>
        <w:rPr>
          <w:rFonts w:cs="Qatar"/>
          <w:sz w:val="48"/>
          <w:szCs w:val="48"/>
          <w:lang w:val="en-US" w:bidi="ar-QA"/>
        </w:rPr>
      </w:pPr>
      <w:r>
        <w:rPr>
          <w:rFonts w:cs="Qatar" w:hint="cs"/>
          <w:sz w:val="48"/>
          <w:szCs w:val="48"/>
          <w:rtl/>
          <w:lang w:bidi="ar-QA"/>
        </w:rPr>
        <w:t>السيد</w:t>
      </w:r>
      <w:r>
        <w:rPr>
          <w:rFonts w:cs="Qatar"/>
          <w:sz w:val="48"/>
          <w:szCs w:val="48"/>
          <w:lang w:bidi="ar-QA"/>
        </w:rPr>
        <w:t>/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  <w:r>
        <w:rPr>
          <w:rFonts w:cs="Qatar" w:hint="cs"/>
          <w:sz w:val="48"/>
          <w:szCs w:val="48"/>
          <w:rtl/>
          <w:lang w:bidi="ar-QA"/>
        </w:rPr>
        <w:t>عبد الله النعيمي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</w:p>
    <w:p w:rsidR="00B63D7F" w:rsidRDefault="00B63D7F" w:rsidP="00B63D7F">
      <w:pPr>
        <w:bidi/>
        <w:spacing w:after="0"/>
        <w:jc w:val="center"/>
        <w:rPr>
          <w:rFonts w:cs="Qatar"/>
          <w:b/>
          <w:bCs/>
          <w:sz w:val="44"/>
          <w:szCs w:val="44"/>
          <w:lang w:bidi="ar-QA"/>
        </w:rPr>
      </w:pPr>
      <w:r w:rsidRPr="00B63D7F">
        <w:rPr>
          <w:rFonts w:cs="Qatar"/>
          <w:b/>
          <w:bCs/>
          <w:sz w:val="44"/>
          <w:szCs w:val="44"/>
          <w:lang w:val="en-US" w:bidi="ar-QA"/>
        </w:rPr>
        <w:t xml:space="preserve">Mr. </w:t>
      </w:r>
      <w:r w:rsidRPr="00B63D7F">
        <w:rPr>
          <w:rFonts w:cs="Qatar"/>
          <w:b/>
          <w:bCs/>
          <w:sz w:val="44"/>
          <w:szCs w:val="44"/>
          <w:lang w:bidi="ar-QA"/>
        </w:rPr>
        <w:t>Abdulla AL-NUAIMI</w:t>
      </w:r>
    </w:p>
    <w:p w:rsidR="00B63D7F" w:rsidRDefault="00B63D7F" w:rsidP="00B63D7F">
      <w:pPr>
        <w:bidi/>
        <w:spacing w:after="0"/>
        <w:jc w:val="center"/>
        <w:rPr>
          <w:rFonts w:cs="Qatar"/>
          <w:b/>
          <w:bCs/>
          <w:sz w:val="44"/>
          <w:szCs w:val="44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نائب المندوب الدائم</w:t>
      </w:r>
    </w:p>
    <w:p w:rsidR="00B63D7F" w:rsidRDefault="00B63D7F" w:rsidP="00B63D7F">
      <w:pPr>
        <w:bidi/>
        <w:spacing w:after="120"/>
        <w:jc w:val="center"/>
        <w:rPr>
          <w:rFonts w:cs="Qatar"/>
          <w:b/>
          <w:bCs/>
          <w:sz w:val="44"/>
          <w:szCs w:val="44"/>
          <w:lang w:val="en-US" w:bidi="ar-QA"/>
        </w:rPr>
      </w:pPr>
      <w:r w:rsidRPr="00B63D7F">
        <w:rPr>
          <w:rFonts w:cs="Qatar"/>
          <w:b/>
          <w:bCs/>
          <w:sz w:val="44"/>
          <w:szCs w:val="44"/>
          <w:lang w:val="en-US" w:bidi="ar-QA"/>
        </w:rPr>
        <w:t>Deputy Permanent Representative</w:t>
      </w:r>
    </w:p>
    <w:p w:rsidR="00B63D7F" w:rsidRPr="00A274F4" w:rsidRDefault="00B63D7F" w:rsidP="00B63D7F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:rsidR="00B63D7F" w:rsidRPr="00A274F4" w:rsidRDefault="00B63D7F" w:rsidP="00B63D7F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13 مايو 2019م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B63D7F" w:rsidRDefault="00B63D7F" w:rsidP="00B63D7F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</w:p>
    <w:p w:rsidR="00B63D7F" w:rsidRPr="00C31773" w:rsidRDefault="00B63D7F" w:rsidP="00B63D7F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 xml:space="preserve">السيد </w:t>
      </w:r>
      <w:proofErr w:type="gramStart"/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>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  <w:proofErr w:type="gramEnd"/>
    </w:p>
    <w:p w:rsidR="00B63D7F" w:rsidRPr="00CC3664" w:rsidRDefault="00B63D7F" w:rsidP="00FE51E1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يشكر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وفد بلادي 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سعادة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 w:rsidR="00663A19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رئيس وفد كوستاريكا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على المعلومات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المقدمة</w:t>
      </w:r>
      <w:r w:rsidR="00FE51E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،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حول التطورات والإنجازات المتعلقة بت</w:t>
      </w:r>
      <w:r w:rsidR="00FE51E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نفيذ التوصيات </w:t>
      </w:r>
      <w:r w:rsidR="00FE51E1" w:rsidRPr="00FE51E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المقدمة خلال استعراضها الثاني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</w:p>
    <w:p w:rsidR="00663A19" w:rsidRDefault="00663A19" w:rsidP="00663A19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 xml:space="preserve">السيد </w:t>
      </w:r>
      <w:proofErr w:type="gramStart"/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الرئيس،،،</w:t>
      </w:r>
      <w:proofErr w:type="gramEnd"/>
    </w:p>
    <w:p w:rsidR="009E552F" w:rsidRDefault="00663A19" w:rsidP="000B142E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يعكس التقرير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إلتزام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كوستاريكا بتعزيز جميع حقوق الإنسان من خلال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إعتماد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عدداً من الخطط والبرامج لتحسين الظروف المعيشية وتحقيق التنمية في البلاد، من ضمنها خطة التنمية الوطنية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والإستثمار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للفترة 2019 ــ 2022 </w:t>
      </w:r>
      <w:r w:rsidR="000B142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وا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لخطة ا</w:t>
      </w:r>
      <w:r w:rsidR="000B142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لوطنية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لتن</w:t>
      </w:r>
      <w:r w:rsidR="000B142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مية المناطق الريفية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للفترة 201</w:t>
      </w:r>
      <w:r w:rsidR="000B142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7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ــ 2022م، </w:t>
      </w:r>
      <w:r w:rsidR="000B142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والخطة الوطنية لشؤون الأطفال والمهاجرين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.</w:t>
      </w:r>
    </w:p>
    <w:p w:rsidR="00663A19" w:rsidRDefault="009E552F" w:rsidP="00D91FA6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وفي سياق متصل، نثمن المبادرات التي </w:t>
      </w:r>
      <w:r w:rsidR="00D91FA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يضطلع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بها الوفد الدائم لكوستاريكا بجنيف، ومن ضمنها ترأسه بالشراكة مع وفدنا </w:t>
      </w:r>
      <w:r w:rsidR="00D91FA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مجموعة</w:t>
      </w:r>
      <w:r w:rsidR="00D91FA6" w:rsidRPr="00D91FA6">
        <w:rPr>
          <w:rFonts w:cs="Sultan normal" w:hint="cs"/>
          <w:sz w:val="32"/>
          <w:szCs w:val="32"/>
          <w:rtl/>
          <w:lang w:bidi="ar-QA"/>
        </w:rPr>
        <w:t xml:space="preserve"> </w:t>
      </w:r>
      <w:r w:rsidR="00D91FA6" w:rsidRPr="00D91FA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اصدقاء الرياضة من أجل التنمية والسلام</w:t>
      </w:r>
      <w:r w:rsidR="00D91FA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.</w:t>
      </w:r>
    </w:p>
    <w:p w:rsidR="00663A19" w:rsidRPr="00EA7A90" w:rsidRDefault="00663A19" w:rsidP="009E552F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 w:bidi="ar-QA"/>
        </w:rPr>
      </w:pPr>
      <w:r w:rsidRPr="00000C8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وفي الوقت الذي نشيد فيه بجهود</w:t>
      </w:r>
      <w:r w:rsidR="008F2B6B" w:rsidRPr="00000C8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كوستاريكا </w:t>
      </w:r>
      <w:r w:rsidR="009E552F" w:rsidRPr="00000C8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في توفير التعليم الجيد والحد من تسرب الطلاب من التعليم</w:t>
      </w:r>
      <w:r w:rsidRPr="00000C8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،</w:t>
      </w:r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 نوصي بضمان توفير الوصول المجاني إلى التعليم </w:t>
      </w:r>
      <w:proofErr w:type="spellStart"/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الإبتدائي</w:t>
      </w:r>
      <w:proofErr w:type="spellEnd"/>
      <w:r w:rsidRP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.</w:t>
      </w:r>
    </w:p>
    <w:p w:rsidR="00663A19" w:rsidRDefault="00000C83" w:rsidP="00000C83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000C83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كما</w:t>
      </w:r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eastAsia="fr-FR" w:bidi="ar-QA"/>
        </w:rPr>
        <w:t xml:space="preserve"> نُوصي بم</w:t>
      </w:r>
      <w:r w:rsidR="008F2B6B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واصلة الجهود الرامية إلى حماية حقوق الإنسان لكبار السن</w:t>
      </w:r>
      <w:r w:rsidR="00663A19" w:rsidRP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. </w:t>
      </w:r>
    </w:p>
    <w:p w:rsidR="00000C83" w:rsidRPr="00EA7A90" w:rsidRDefault="00000C83" w:rsidP="00000C83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</w:p>
    <w:p w:rsidR="00663A19" w:rsidRPr="008F2B6B" w:rsidRDefault="00663A19" w:rsidP="008F2B6B">
      <w:pPr>
        <w:bidi/>
        <w:spacing w:after="0"/>
        <w:ind w:firstLine="720"/>
        <w:jc w:val="both"/>
        <w:rPr>
          <w:rFonts w:cs="Sultan normal"/>
          <w:color w:val="000000"/>
          <w:sz w:val="36"/>
          <w:szCs w:val="36"/>
          <w:rtl/>
        </w:rPr>
      </w:pPr>
      <w:r w:rsidRPr="008F2B6B">
        <w:rPr>
          <w:rFonts w:cs="Sultan normal"/>
          <w:color w:val="000000"/>
          <w:sz w:val="36"/>
          <w:szCs w:val="36"/>
          <w:rtl/>
        </w:rPr>
        <w:t xml:space="preserve">في الختام يتمنى وفد بلادي الى </w:t>
      </w:r>
      <w:r w:rsidR="008F2B6B">
        <w:rPr>
          <w:rFonts w:cs="Sultan normal" w:hint="cs"/>
          <w:color w:val="000000"/>
          <w:sz w:val="36"/>
          <w:szCs w:val="36"/>
          <w:rtl/>
        </w:rPr>
        <w:t>كوستاريكا</w:t>
      </w:r>
      <w:r w:rsidRPr="008F2B6B">
        <w:rPr>
          <w:rFonts w:cs="Sultan normal"/>
          <w:color w:val="000000"/>
          <w:sz w:val="36"/>
          <w:szCs w:val="36"/>
          <w:rtl/>
        </w:rPr>
        <w:t xml:space="preserve"> </w:t>
      </w:r>
      <w:r w:rsidRPr="008F2B6B">
        <w:rPr>
          <w:rFonts w:cs="Sultan normal" w:hint="cs"/>
          <w:color w:val="000000"/>
          <w:sz w:val="36"/>
          <w:szCs w:val="36"/>
          <w:rtl/>
        </w:rPr>
        <w:t>التوفيق في مسار تعزيز حقوق الإنسان في البلاد</w:t>
      </w:r>
      <w:r w:rsidRPr="008F2B6B">
        <w:rPr>
          <w:rFonts w:cs="Sultan normal"/>
          <w:color w:val="000000"/>
          <w:sz w:val="36"/>
          <w:szCs w:val="36"/>
          <w:rtl/>
        </w:rPr>
        <w:t>.</w:t>
      </w:r>
    </w:p>
    <w:p w:rsidR="00663A19" w:rsidRDefault="00663A19" w:rsidP="00663A19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663A19" w:rsidRDefault="00663A19" w:rsidP="00663A19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B63D7F" w:rsidRDefault="00B63D7F" w:rsidP="00B63D7F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</w:rPr>
      </w:pPr>
      <w:bookmarkStart w:id="0" w:name="_GoBack"/>
      <w:bookmarkEnd w:id="0"/>
    </w:p>
    <w:p w:rsidR="00B63D7F" w:rsidRDefault="00B63D7F" w:rsidP="00B63D7F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B63D7F" w:rsidRPr="00771BFE" w:rsidRDefault="00B63D7F" w:rsidP="00B63D7F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proofErr w:type="gramEnd"/>
    </w:p>
    <w:p w:rsidR="00B63D7F" w:rsidRDefault="00B63D7F" w:rsidP="00B63D7F">
      <w:pPr>
        <w:bidi/>
        <w:jc w:val="both"/>
      </w:pPr>
    </w:p>
    <w:p w:rsidR="00A37543" w:rsidRDefault="00A37543" w:rsidP="00B63D7F">
      <w:pPr>
        <w:bidi/>
        <w:jc w:val="both"/>
      </w:pPr>
    </w:p>
    <w:sectPr w:rsidR="00A37543" w:rsidSect="00A3754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1771"/>
    <w:multiLevelType w:val="hybridMultilevel"/>
    <w:tmpl w:val="2E3A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7F"/>
    <w:rsid w:val="00000C83"/>
    <w:rsid w:val="000B142E"/>
    <w:rsid w:val="00246CF7"/>
    <w:rsid w:val="00386296"/>
    <w:rsid w:val="00663A19"/>
    <w:rsid w:val="008F2B6B"/>
    <w:rsid w:val="009E552F"/>
    <w:rsid w:val="00A37543"/>
    <w:rsid w:val="00A422E5"/>
    <w:rsid w:val="00B63D7F"/>
    <w:rsid w:val="00D91FA6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7D8CD"/>
  <w15:chartTrackingRefBased/>
  <w15:docId w15:val="{17879E50-06F0-4D70-9379-C7622555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7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226E7-779A-4A73-A132-B8C6C6004ED3}"/>
</file>

<file path=customXml/itemProps2.xml><?xml version="1.0" encoding="utf-8"?>
<ds:datastoreItem xmlns:ds="http://schemas.openxmlformats.org/officeDocument/2006/customXml" ds:itemID="{D5EDE0CF-4377-4FF5-9F5A-7C1C7178BD2B}"/>
</file>

<file path=customXml/itemProps3.xml><?xml version="1.0" encoding="utf-8"?>
<ds:datastoreItem xmlns:ds="http://schemas.openxmlformats.org/officeDocument/2006/customXml" ds:itemID="{19F417F8-2861-4893-AD89-AB90DB10D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ehussien@mofa.local</cp:lastModifiedBy>
  <cp:revision>1</cp:revision>
  <dcterms:created xsi:type="dcterms:W3CDTF">2019-05-09T09:25:00Z</dcterms:created>
  <dcterms:modified xsi:type="dcterms:W3CDTF">2019-05-10T13:47:00Z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