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89" w:rsidRPr="000F017A" w:rsidRDefault="00AC2389" w:rsidP="00AC2389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F017A">
        <w:rPr>
          <w:rFonts w:eastAsia="Calibri" w:cs="Times New Roman"/>
          <w:b/>
          <w:bCs/>
          <w:sz w:val="24"/>
          <w:szCs w:val="24"/>
          <w:u w:val="single"/>
        </w:rPr>
        <w:t>3</w:t>
      </w:r>
      <w:r>
        <w:rPr>
          <w:rFonts w:eastAsia="Calibri" w:cs="Times New Roman"/>
          <w:b/>
          <w:bCs/>
          <w:sz w:val="24"/>
          <w:szCs w:val="24"/>
          <w:u w:val="single"/>
        </w:rPr>
        <w:t>3</w:t>
      </w:r>
      <w:r w:rsidRPr="000F017A">
        <w:rPr>
          <w:rFonts w:eastAsia="Calibri" w:cs="Times New Roman"/>
          <w:b/>
          <w:bCs/>
          <w:sz w:val="24"/>
          <w:szCs w:val="24"/>
          <w:u w:val="single"/>
          <w:vertAlign w:val="superscript"/>
        </w:rPr>
        <w:t>ème</w:t>
      </w:r>
      <w:r w:rsidRPr="000F017A">
        <w:rPr>
          <w:rFonts w:eastAsia="Calibri" w:cs="Times New Roman"/>
          <w:b/>
          <w:bCs/>
          <w:sz w:val="24"/>
          <w:szCs w:val="24"/>
          <w:u w:val="single"/>
        </w:rPr>
        <w:t xml:space="preserve"> session du Groupe de travail de l’Examen périodique universel</w:t>
      </w:r>
    </w:p>
    <w:p w:rsidR="00AC2389" w:rsidRPr="000F017A" w:rsidRDefault="00AC2389" w:rsidP="00AC2389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(</w:t>
      </w:r>
      <w:r>
        <w:rPr>
          <w:rFonts w:eastAsia="Calibri" w:cs="Times New Roman"/>
          <w:b/>
          <w:bCs/>
          <w:sz w:val="24"/>
          <w:szCs w:val="24"/>
        </w:rPr>
        <w:t>6-17 mai</w:t>
      </w:r>
      <w:r w:rsidRPr="000F017A">
        <w:rPr>
          <w:rFonts w:eastAsia="Calibri" w:cs="Times New Roman"/>
          <w:b/>
          <w:bCs/>
          <w:sz w:val="24"/>
          <w:szCs w:val="24"/>
        </w:rPr>
        <w:t xml:space="preserve"> 2019)</w:t>
      </w:r>
    </w:p>
    <w:p w:rsidR="00AC2389" w:rsidRPr="000F017A" w:rsidRDefault="00AC2389" w:rsidP="00AC2389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AC2389" w:rsidRPr="000F017A" w:rsidRDefault="005C6227" w:rsidP="00AC2389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République populaire et démocratique de Corée</w:t>
      </w:r>
    </w:p>
    <w:p w:rsidR="00AC2389" w:rsidRPr="000F017A" w:rsidRDefault="00AC2389" w:rsidP="00AC2389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Intervention d</w:t>
      </w:r>
      <w:r w:rsidR="00E329AA">
        <w:rPr>
          <w:rFonts w:eastAsia="Calibri" w:cs="Times New Roman"/>
          <w:b/>
          <w:bCs/>
          <w:sz w:val="24"/>
          <w:szCs w:val="24"/>
        </w:rPr>
        <w:t xml:space="preserve">e la </w:t>
      </w:r>
      <w:r w:rsidRPr="000F017A">
        <w:rPr>
          <w:rFonts w:eastAsia="Calibri" w:cs="Times New Roman"/>
          <w:b/>
          <w:bCs/>
          <w:sz w:val="24"/>
          <w:szCs w:val="24"/>
        </w:rPr>
        <w:t>France</w:t>
      </w:r>
    </w:p>
    <w:p w:rsidR="00AC2389" w:rsidRPr="000F017A" w:rsidRDefault="00AC2389" w:rsidP="00AC2389">
      <w:pPr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0F017A">
        <w:rPr>
          <w:rFonts w:eastAsia="Calibri" w:cs="Times New Roman"/>
          <w:sz w:val="24"/>
          <w:szCs w:val="24"/>
        </w:rPr>
        <w:t xml:space="preserve">Genève, le </w:t>
      </w:r>
      <w:r w:rsidR="005C6227">
        <w:rPr>
          <w:rFonts w:eastAsia="Calibri" w:cs="Times New Roman"/>
          <w:sz w:val="24"/>
          <w:szCs w:val="24"/>
        </w:rPr>
        <w:t>jeudi</w:t>
      </w:r>
      <w:r w:rsidRPr="000F017A">
        <w:rPr>
          <w:rFonts w:eastAsia="Calibri" w:cs="Times New Roman"/>
          <w:sz w:val="24"/>
          <w:szCs w:val="24"/>
        </w:rPr>
        <w:t xml:space="preserve"> </w:t>
      </w:r>
      <w:r w:rsidR="005C6227">
        <w:rPr>
          <w:rFonts w:eastAsia="Calibri" w:cs="Times New Roman"/>
          <w:sz w:val="24"/>
          <w:szCs w:val="24"/>
        </w:rPr>
        <w:t>9</w:t>
      </w:r>
      <w:r>
        <w:rPr>
          <w:rFonts w:eastAsia="Calibri" w:cs="Times New Roman"/>
          <w:sz w:val="24"/>
          <w:szCs w:val="24"/>
        </w:rPr>
        <w:t xml:space="preserve"> mai</w:t>
      </w:r>
      <w:r w:rsidRPr="000F017A">
        <w:rPr>
          <w:rFonts w:eastAsia="Calibri" w:cs="Times New Roman"/>
          <w:sz w:val="24"/>
          <w:szCs w:val="24"/>
        </w:rPr>
        <w:t xml:space="preserve"> 2019  (</w:t>
      </w:r>
      <w:r w:rsidR="00015FE8">
        <w:rPr>
          <w:rFonts w:eastAsia="Calibri" w:cs="Times New Roman"/>
          <w:sz w:val="24"/>
          <w:szCs w:val="24"/>
        </w:rPr>
        <w:t>après-midi</w:t>
      </w:r>
      <w:r w:rsidRPr="000F017A">
        <w:rPr>
          <w:rFonts w:eastAsia="Calibri" w:cs="Times New Roman"/>
          <w:sz w:val="24"/>
          <w:szCs w:val="24"/>
        </w:rPr>
        <w:t>)</w:t>
      </w:r>
    </w:p>
    <w:p w:rsidR="00AC2389" w:rsidRPr="000F017A" w:rsidRDefault="00AC2389" w:rsidP="00AC2389">
      <w:pPr>
        <w:spacing w:after="0" w:line="240" w:lineRule="auto"/>
        <w:jc w:val="both"/>
        <w:rPr>
          <w:sz w:val="24"/>
          <w:szCs w:val="24"/>
        </w:rPr>
      </w:pPr>
    </w:p>
    <w:p w:rsidR="00AC2389" w:rsidRDefault="00AC2389" w:rsidP="00AC2389">
      <w:pPr>
        <w:spacing w:after="0" w:line="240" w:lineRule="auto"/>
        <w:jc w:val="both"/>
      </w:pPr>
    </w:p>
    <w:p w:rsidR="00AC2389" w:rsidRPr="009A117F" w:rsidRDefault="00AC2389" w:rsidP="00AC2389">
      <w:pPr>
        <w:spacing w:after="0" w:line="240" w:lineRule="auto"/>
        <w:jc w:val="both"/>
        <w:rPr>
          <w:sz w:val="24"/>
          <w:szCs w:val="24"/>
        </w:rPr>
      </w:pPr>
      <w:r w:rsidRPr="009A117F">
        <w:rPr>
          <w:sz w:val="24"/>
          <w:szCs w:val="24"/>
        </w:rPr>
        <w:t>Merci Monsieur le Président</w:t>
      </w:r>
    </w:p>
    <w:p w:rsidR="00AC2389" w:rsidRPr="009A117F" w:rsidRDefault="00AC2389" w:rsidP="00AC2389">
      <w:pPr>
        <w:spacing w:after="0" w:line="240" w:lineRule="auto"/>
        <w:jc w:val="both"/>
        <w:rPr>
          <w:sz w:val="24"/>
          <w:szCs w:val="24"/>
        </w:rPr>
      </w:pPr>
    </w:p>
    <w:p w:rsidR="005C6227" w:rsidRPr="009A117F" w:rsidRDefault="005C6227" w:rsidP="00AC23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France </w:t>
      </w:r>
      <w:r w:rsidR="00AC2389" w:rsidRPr="009A117F">
        <w:rPr>
          <w:sz w:val="24"/>
          <w:szCs w:val="24"/>
        </w:rPr>
        <w:t xml:space="preserve">remercie la délégation </w:t>
      </w:r>
      <w:r>
        <w:rPr>
          <w:sz w:val="24"/>
          <w:szCs w:val="24"/>
        </w:rPr>
        <w:t xml:space="preserve">de la République populaire démocratique de Corée </w:t>
      </w:r>
      <w:r w:rsidR="00AC2389" w:rsidRPr="009A117F">
        <w:rPr>
          <w:sz w:val="24"/>
          <w:szCs w:val="24"/>
        </w:rPr>
        <w:t>pour la présentation de son rapport</w:t>
      </w:r>
      <w:r>
        <w:rPr>
          <w:sz w:val="24"/>
          <w:szCs w:val="24"/>
        </w:rPr>
        <w:t xml:space="preserve"> et lui adresse les recommandations suivantes : </w:t>
      </w:r>
    </w:p>
    <w:p w:rsidR="00AC2389" w:rsidRPr="009A117F" w:rsidRDefault="00AC2389" w:rsidP="00AC2389">
      <w:pPr>
        <w:spacing w:after="0" w:line="240" w:lineRule="auto"/>
        <w:jc w:val="both"/>
        <w:rPr>
          <w:sz w:val="24"/>
          <w:szCs w:val="24"/>
        </w:rPr>
      </w:pPr>
    </w:p>
    <w:p w:rsidR="005C6227" w:rsidRDefault="005C6227" w:rsidP="005C622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6227">
        <w:rPr>
          <w:sz w:val="24"/>
          <w:szCs w:val="24"/>
        </w:rPr>
        <w:t xml:space="preserve">Réduire le nombre de crimes passibles de la peine de mort et mettre en place un moratoire en vue de </w:t>
      </w:r>
      <w:r>
        <w:rPr>
          <w:sz w:val="24"/>
          <w:szCs w:val="24"/>
        </w:rPr>
        <w:t>l’</w:t>
      </w:r>
      <w:r w:rsidRPr="005C6227">
        <w:rPr>
          <w:sz w:val="24"/>
          <w:szCs w:val="24"/>
        </w:rPr>
        <w:t>aboli</w:t>
      </w:r>
      <w:r>
        <w:rPr>
          <w:sz w:val="24"/>
          <w:szCs w:val="24"/>
        </w:rPr>
        <w:t xml:space="preserve">r </w:t>
      </w:r>
      <w:r w:rsidRPr="005C6227">
        <w:rPr>
          <w:sz w:val="24"/>
          <w:szCs w:val="24"/>
        </w:rPr>
        <w:t xml:space="preserve">; </w:t>
      </w:r>
    </w:p>
    <w:p w:rsidR="005C6227" w:rsidRPr="005C6227" w:rsidRDefault="005C6227" w:rsidP="005C6227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C6227" w:rsidRDefault="005C6227" w:rsidP="005C622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6227">
        <w:rPr>
          <w:sz w:val="24"/>
          <w:szCs w:val="24"/>
        </w:rPr>
        <w:t xml:space="preserve">Accorder l'accès à l’ensemble du pays, y compris la province de </w:t>
      </w:r>
      <w:proofErr w:type="spellStart"/>
      <w:r w:rsidRPr="005C6227">
        <w:rPr>
          <w:sz w:val="24"/>
          <w:szCs w:val="24"/>
        </w:rPr>
        <w:t>Jagang</w:t>
      </w:r>
      <w:proofErr w:type="spellEnd"/>
      <w:r w:rsidRPr="005C6227">
        <w:rPr>
          <w:sz w:val="24"/>
          <w:szCs w:val="24"/>
        </w:rPr>
        <w:t>, aux agences et procédures spéciales des Nations unies, ambassades et ONG ;</w:t>
      </w:r>
    </w:p>
    <w:p w:rsidR="005C6227" w:rsidRDefault="005C6227" w:rsidP="005C6227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C6227" w:rsidRDefault="005C6227" w:rsidP="005C622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6227">
        <w:rPr>
          <w:sz w:val="24"/>
          <w:szCs w:val="24"/>
        </w:rPr>
        <w:t>Lutter contre les violences à l’égard des femmes</w:t>
      </w:r>
      <w:r>
        <w:rPr>
          <w:sz w:val="24"/>
          <w:szCs w:val="24"/>
        </w:rPr>
        <w:t xml:space="preserve"> (i)</w:t>
      </w:r>
      <w:r w:rsidRPr="005C6227">
        <w:rPr>
          <w:sz w:val="24"/>
          <w:szCs w:val="24"/>
        </w:rPr>
        <w:t xml:space="preserve"> en introduisant dans le code pénal une définition de la violence à l'égard des femmes, dont le viol et la traite, </w:t>
      </w:r>
      <w:r>
        <w:rPr>
          <w:sz w:val="24"/>
          <w:szCs w:val="24"/>
        </w:rPr>
        <w:t xml:space="preserve">(ii) </w:t>
      </w:r>
      <w:r w:rsidRPr="005C6227">
        <w:rPr>
          <w:sz w:val="24"/>
          <w:szCs w:val="24"/>
        </w:rPr>
        <w:t>en mettant en place de programmes de formation des forces de l'ordre</w:t>
      </w:r>
      <w:r>
        <w:rPr>
          <w:sz w:val="24"/>
          <w:szCs w:val="24"/>
        </w:rPr>
        <w:t>, des</w:t>
      </w:r>
      <w:r w:rsidRPr="005C6227">
        <w:rPr>
          <w:sz w:val="24"/>
          <w:szCs w:val="24"/>
        </w:rPr>
        <w:t xml:space="preserve"> magistrats </w:t>
      </w:r>
      <w:r>
        <w:rPr>
          <w:sz w:val="24"/>
          <w:szCs w:val="24"/>
        </w:rPr>
        <w:t>et des</w:t>
      </w:r>
      <w:r w:rsidRPr="005C6227">
        <w:rPr>
          <w:sz w:val="24"/>
          <w:szCs w:val="24"/>
        </w:rPr>
        <w:t xml:space="preserve"> fonctionnaires pour repérer, prévenir et punir la violence contre les femmes, et </w:t>
      </w:r>
      <w:r>
        <w:rPr>
          <w:sz w:val="24"/>
          <w:szCs w:val="24"/>
        </w:rPr>
        <w:t xml:space="preserve">(iii) </w:t>
      </w:r>
      <w:r w:rsidRPr="005C6227">
        <w:rPr>
          <w:sz w:val="24"/>
          <w:szCs w:val="24"/>
        </w:rPr>
        <w:t>en interdisant les fouilles génitales forcées sur les femmes rapatriées ;</w:t>
      </w:r>
    </w:p>
    <w:p w:rsidR="005C6227" w:rsidRDefault="005C6227" w:rsidP="005C6227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C6227" w:rsidRDefault="005C6227" w:rsidP="005C622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6227">
        <w:rPr>
          <w:sz w:val="24"/>
          <w:szCs w:val="24"/>
        </w:rPr>
        <w:t>Assurer la liberté de déplacement de tous les Nord-coréens dans le pays et à l’étranger ;</w:t>
      </w:r>
    </w:p>
    <w:p w:rsidR="005C6227" w:rsidRDefault="005C6227" w:rsidP="005C6227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C6227" w:rsidRDefault="005C6227" w:rsidP="005C622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6227">
        <w:rPr>
          <w:sz w:val="24"/>
          <w:szCs w:val="24"/>
        </w:rPr>
        <w:t>Assurer le droit à un procès équitable en modifiant les rédactions  du code pénal incompatibles avec le respect des garanties individuelles et en assurant la publicité des procès ;</w:t>
      </w:r>
    </w:p>
    <w:p w:rsidR="005C6227" w:rsidRDefault="005C6227" w:rsidP="005C6227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C6227" w:rsidRPr="005C6227" w:rsidRDefault="005C6227" w:rsidP="005C622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6227">
        <w:rPr>
          <w:sz w:val="24"/>
          <w:szCs w:val="24"/>
        </w:rPr>
        <w:t>Ratifier la Convention sur les disparitions forcées ainsi que la Convention contre la torture et son protocole facultatif.</w:t>
      </w:r>
    </w:p>
    <w:p w:rsidR="005C6227" w:rsidRDefault="005C6227" w:rsidP="00AC2389">
      <w:pPr>
        <w:spacing w:after="0" w:line="240" w:lineRule="auto"/>
        <w:jc w:val="both"/>
        <w:rPr>
          <w:bCs/>
          <w:sz w:val="24"/>
          <w:szCs w:val="24"/>
        </w:rPr>
      </w:pPr>
    </w:p>
    <w:p w:rsidR="00AC2389" w:rsidRPr="009A117F" w:rsidRDefault="00AC2389" w:rsidP="00AC2389">
      <w:pPr>
        <w:spacing w:after="0" w:line="240" w:lineRule="auto"/>
        <w:jc w:val="both"/>
        <w:rPr>
          <w:sz w:val="24"/>
          <w:szCs w:val="24"/>
        </w:rPr>
      </w:pPr>
      <w:r w:rsidRPr="009A117F">
        <w:rPr>
          <w:bCs/>
          <w:sz w:val="24"/>
          <w:szCs w:val="24"/>
        </w:rPr>
        <w:t>La France souhaite un plein succès à l</w:t>
      </w:r>
      <w:r w:rsidR="005C6227">
        <w:rPr>
          <w:bCs/>
          <w:sz w:val="24"/>
          <w:szCs w:val="24"/>
        </w:rPr>
        <w:t xml:space="preserve">a Corée du Nord </w:t>
      </w:r>
      <w:r w:rsidRPr="009A117F">
        <w:rPr>
          <w:bCs/>
          <w:sz w:val="24"/>
          <w:szCs w:val="24"/>
        </w:rPr>
        <w:t>pour cet EPU</w:t>
      </w:r>
      <w:proofErr w:type="gramStart"/>
      <w:r w:rsidRPr="009A117F">
        <w:rPr>
          <w:bCs/>
          <w:sz w:val="24"/>
          <w:szCs w:val="24"/>
        </w:rPr>
        <w:t>./</w:t>
      </w:r>
      <w:proofErr w:type="gramEnd"/>
      <w:r w:rsidRPr="009A117F">
        <w:rPr>
          <w:bCs/>
          <w:sz w:val="24"/>
          <w:szCs w:val="24"/>
        </w:rPr>
        <w:t>. </w:t>
      </w:r>
    </w:p>
    <w:p w:rsidR="00AC2389" w:rsidRDefault="00AC2389" w:rsidP="00AC2389">
      <w:pPr>
        <w:spacing w:after="0" w:line="240" w:lineRule="auto"/>
        <w:jc w:val="both"/>
      </w:pPr>
    </w:p>
    <w:p w:rsidR="00160566" w:rsidRDefault="00160566"/>
    <w:sectPr w:rsidR="0016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16F"/>
    <w:multiLevelType w:val="hybridMultilevel"/>
    <w:tmpl w:val="4670989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645094"/>
    <w:multiLevelType w:val="hybridMultilevel"/>
    <w:tmpl w:val="E596682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95C70"/>
    <w:multiLevelType w:val="hybridMultilevel"/>
    <w:tmpl w:val="EAB814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89"/>
    <w:rsid w:val="00015FE8"/>
    <w:rsid w:val="00160566"/>
    <w:rsid w:val="005C6227"/>
    <w:rsid w:val="009A117F"/>
    <w:rsid w:val="00A1685A"/>
    <w:rsid w:val="00AC2389"/>
    <w:rsid w:val="00E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CCA35-4780-41D2-8486-66B5141349F1}"/>
</file>

<file path=customXml/itemProps2.xml><?xml version="1.0" encoding="utf-8"?>
<ds:datastoreItem xmlns:ds="http://schemas.openxmlformats.org/officeDocument/2006/customXml" ds:itemID="{E9B7E85C-57DE-4D52-AF7E-06AF27C48E48}"/>
</file>

<file path=customXml/itemProps3.xml><?xml version="1.0" encoding="utf-8"?>
<ds:datastoreItem xmlns:ds="http://schemas.openxmlformats.org/officeDocument/2006/customXml" ds:itemID="{671C208D-ACB1-4414-B1A3-AF8C46DF7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GERARDIN Clarisse</dc:creator>
  <cp:lastModifiedBy>ARTIS Tamarie</cp:lastModifiedBy>
  <cp:revision>2</cp:revision>
  <dcterms:created xsi:type="dcterms:W3CDTF">2019-05-09T15:34:00Z</dcterms:created>
  <dcterms:modified xsi:type="dcterms:W3CDTF">2019-05-09T15:34:00Z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