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836" w:rsidRDefault="00FD3871">
      <w:pPr>
        <w:rPr>
          <w:rFonts w:eastAsia="Times New Roman"/>
        </w:rPr>
      </w:pPr>
      <w:r>
        <w:rPr>
          <w:rFonts w:eastAsia="Times New Roman"/>
        </w:rPr>
        <w:t>PERMANENT MISSION OF MONTENEGRO TO THE UNITED NATIONS AND OTHER INTERNATIONAL ORGANIZATIONS</w:t>
      </w:r>
      <w:r>
        <w:rPr>
          <w:rFonts w:eastAsia="Times New Roman"/>
        </w:rPr>
        <w:br/>
      </w:r>
      <w:r>
        <w:rPr>
          <w:rFonts w:eastAsia="Times New Roman"/>
        </w:rPr>
        <w:br/>
        <w:t>8 May, 2019</w:t>
      </w:r>
      <w:r>
        <w:rPr>
          <w:rFonts w:eastAsia="Times New Roman"/>
        </w:rPr>
        <w:br/>
      </w:r>
      <w:r>
        <w:rPr>
          <w:rFonts w:eastAsia="Times New Roman"/>
        </w:rPr>
        <w:br/>
        <w:t>Universal Periodic Review - 33rd Session- Portugal</w:t>
      </w:r>
    </w:p>
    <w:p w:rsidR="00FD3871" w:rsidRDefault="00D21836">
      <w:r>
        <w:rPr>
          <w:rFonts w:eastAsia="Times New Roman"/>
        </w:rPr>
        <w:t>Statement by Montenegro</w:t>
      </w:r>
      <w:bookmarkStart w:id="0" w:name="_GoBack"/>
      <w:bookmarkEnd w:id="0"/>
      <w:r w:rsidR="00FD3871">
        <w:rPr>
          <w:rFonts w:eastAsia="Times New Roman"/>
        </w:rPr>
        <w:br/>
      </w:r>
      <w:r w:rsidR="00FD3871">
        <w:rPr>
          <w:rFonts w:eastAsia="Times New Roman"/>
        </w:rPr>
        <w:br/>
        <w:t>Montenegro warmly welcomes distinguished delegation of Portugal. We thank you for your informative presentation.</w:t>
      </w:r>
      <w:r w:rsidR="00FD3871">
        <w:rPr>
          <w:rFonts w:eastAsia="Times New Roman"/>
        </w:rPr>
        <w:br/>
      </w:r>
      <w:r w:rsidR="00FD3871">
        <w:rPr>
          <w:rFonts w:eastAsia="Times New Roman"/>
        </w:rPr>
        <w:br/>
        <w:t xml:space="preserve">We appreciate your engagement with the UPR process also vis-à-vis supporting and implementing Montenegro's recommendations from the previous cycle. </w:t>
      </w:r>
      <w:r w:rsidR="00FD3871">
        <w:rPr>
          <w:rFonts w:eastAsia="Times New Roman"/>
        </w:rPr>
        <w:br/>
      </w:r>
      <w:r w:rsidR="00FD3871">
        <w:rPr>
          <w:rFonts w:eastAsia="Times New Roman"/>
        </w:rPr>
        <w:br/>
        <w:t>We applaud your overall engagement in protection of human rights and promotion of human rights instruments and policies to the wider public.</w:t>
      </w:r>
      <w:r w:rsidR="00FD3871">
        <w:rPr>
          <w:rFonts w:eastAsia="Times New Roman"/>
        </w:rPr>
        <w:br/>
      </w:r>
      <w:r w:rsidR="00FD3871">
        <w:rPr>
          <w:rFonts w:eastAsia="Times New Roman"/>
        </w:rPr>
        <w:br/>
        <w:t>Montenegro would also like to commend efforts taken in improving both legal framework and practical assistance for the integration of migrants and other beneficiaries of international protection.</w:t>
      </w:r>
      <w:r w:rsidR="00FD3871">
        <w:rPr>
          <w:rFonts w:eastAsia="Times New Roman"/>
        </w:rPr>
        <w:br/>
      </w:r>
      <w:r w:rsidR="00FD3871">
        <w:rPr>
          <w:rFonts w:eastAsia="Times New Roman"/>
        </w:rPr>
        <w:br/>
        <w:t xml:space="preserve">We welcome additional efforts that have been taken in promotion of women's rights and antidiscrimination, including the crime of FGM and the crime of </w:t>
      </w:r>
      <w:r w:rsidR="00EE5404">
        <w:rPr>
          <w:rFonts w:eastAsia="Times New Roman"/>
        </w:rPr>
        <w:t>forced</w:t>
      </w:r>
      <w:r w:rsidR="00FD3871">
        <w:rPr>
          <w:rFonts w:eastAsia="Times New Roman"/>
        </w:rPr>
        <w:t xml:space="preserve"> marriage and its preparatory acts.</w:t>
      </w:r>
      <w:r w:rsidR="00FD3871">
        <w:rPr>
          <w:rFonts w:eastAsia="Times New Roman"/>
        </w:rPr>
        <w:br/>
      </w:r>
      <w:r w:rsidR="00FD3871">
        <w:rPr>
          <w:rFonts w:eastAsia="Times New Roman"/>
        </w:rPr>
        <w:br/>
        <w:t>Montenegro recommends to:</w:t>
      </w:r>
      <w:r w:rsidR="00FD3871">
        <w:rPr>
          <w:rFonts w:eastAsia="Times New Roman"/>
        </w:rPr>
        <w:br/>
      </w:r>
      <w:r w:rsidR="00FD3871">
        <w:rPr>
          <w:rFonts w:eastAsia="Times New Roman"/>
        </w:rPr>
        <w:br/>
        <w:t>1) Accelerate activities in diminishing early school dropout among Roma children.</w:t>
      </w:r>
      <w:r w:rsidR="00FD3871">
        <w:rPr>
          <w:rFonts w:eastAsia="Times New Roman"/>
        </w:rPr>
        <w:br/>
      </w:r>
      <w:r w:rsidR="00FD3871">
        <w:rPr>
          <w:rFonts w:eastAsia="Times New Roman"/>
        </w:rPr>
        <w:br/>
        <w:t>2) Take further steps in combating domestic violence, particularly additional measures to prevent and protect women and girls from gender-based violence in the domestic sphere.</w:t>
      </w:r>
      <w:r w:rsidR="00FD3871">
        <w:rPr>
          <w:rFonts w:eastAsia="Times New Roman"/>
        </w:rPr>
        <w:br/>
      </w:r>
      <w:r w:rsidR="00FD3871">
        <w:rPr>
          <w:rFonts w:eastAsia="Times New Roman"/>
        </w:rPr>
        <w:br/>
        <w:t>We wish you a successful UPR cycle.</w:t>
      </w:r>
      <w:r w:rsidR="00FD3871">
        <w:rPr>
          <w:rFonts w:eastAsia="Times New Roman"/>
        </w:rPr>
        <w:br/>
      </w:r>
      <w:r w:rsidR="00FD3871">
        <w:rPr>
          <w:rFonts w:eastAsia="Times New Roman"/>
        </w:rPr>
        <w:br/>
      </w:r>
      <w:r w:rsidR="00FD3871">
        <w:rPr>
          <w:rFonts w:eastAsia="Times New Roman"/>
        </w:rPr>
        <w:br/>
      </w:r>
      <w:r w:rsidR="00FD3871">
        <w:rPr>
          <w:rFonts w:eastAsia="Times New Roman"/>
        </w:rPr>
        <w:br/>
      </w:r>
      <w:r w:rsidR="00FD3871">
        <w:rPr>
          <w:rFonts w:eastAsia="Times New Roman"/>
        </w:rPr>
        <w:br/>
      </w:r>
    </w:p>
    <w:sectPr w:rsidR="00FD38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871"/>
    <w:rsid w:val="00D21836"/>
    <w:rsid w:val="00EE5404"/>
    <w:rsid w:val="00FD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68CA00"/>
  <w15:chartTrackingRefBased/>
  <w15:docId w15:val="{2CA38C47-17A5-7346-AD8B-176E2252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237686-DDB7-4B5A-8E5D-6F9A289FA8C7}"/>
</file>

<file path=customXml/itemProps2.xml><?xml version="1.0" encoding="utf-8"?>
<ds:datastoreItem xmlns:ds="http://schemas.openxmlformats.org/officeDocument/2006/customXml" ds:itemID="{0CF04144-4AC6-4ED4-B61E-5B2ED9E55C1F}"/>
</file>

<file path=customXml/itemProps3.xml><?xml version="1.0" encoding="utf-8"?>
<ds:datastoreItem xmlns:ds="http://schemas.openxmlformats.org/officeDocument/2006/customXml" ds:itemID="{519A8B8E-9896-4048-AE51-F0B479797D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jbogojevic@gmail.com</dc:creator>
  <cp:keywords/>
  <dc:description/>
  <cp:lastModifiedBy>jbogojevic@gmail.com</cp:lastModifiedBy>
  <cp:revision>3</cp:revision>
  <dcterms:created xsi:type="dcterms:W3CDTF">2019-05-07T20:09:00Z</dcterms:created>
  <dcterms:modified xsi:type="dcterms:W3CDTF">2019-05-07T20:09:00Z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