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7E7A" w14:textId="77777777" w:rsidR="00E76974" w:rsidRPr="001A5F91" w:rsidRDefault="00E76974" w:rsidP="001A517F">
      <w:pPr>
        <w:spacing w:before="120" w:after="0" w:line="240" w:lineRule="auto"/>
        <w:ind w:right="-142"/>
        <w:jc w:val="right"/>
        <w:rPr>
          <w:rFonts w:ascii="Times New Roman" w:hAnsi="Times New Roman"/>
          <w:i/>
          <w:sz w:val="28"/>
          <w:szCs w:val="28"/>
          <w:u w:val="single"/>
          <w:lang w:val="en-GB"/>
        </w:rPr>
      </w:pPr>
      <w:r w:rsidRPr="001A5F91">
        <w:rPr>
          <w:rFonts w:ascii="Times New Roman" w:hAnsi="Times New Roman"/>
          <w:i/>
          <w:sz w:val="28"/>
          <w:szCs w:val="28"/>
          <w:u w:val="single"/>
          <w:lang w:val="en-GB"/>
        </w:rPr>
        <w:t>Check against delivery</w:t>
      </w:r>
    </w:p>
    <w:p w14:paraId="292DDC66" w14:textId="77777777" w:rsidR="00E76974" w:rsidRPr="001A5F91" w:rsidRDefault="00E76974" w:rsidP="001A517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1A5F91">
        <w:rPr>
          <w:rFonts w:ascii="Times New Roman" w:hAnsi="Times New Roman"/>
          <w:b/>
          <w:sz w:val="28"/>
          <w:szCs w:val="28"/>
          <w:lang w:val="en-GB"/>
        </w:rPr>
        <w:t>Human Rights Council</w:t>
      </w:r>
    </w:p>
    <w:p w14:paraId="5F6CF2DE" w14:textId="77777777" w:rsidR="00E76974" w:rsidRPr="001A5F91" w:rsidRDefault="00E76974" w:rsidP="001A5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1A5F91">
        <w:rPr>
          <w:rFonts w:ascii="Times New Roman" w:hAnsi="Times New Roman"/>
          <w:b/>
          <w:sz w:val="28"/>
          <w:szCs w:val="28"/>
          <w:lang w:val="en-GB"/>
        </w:rPr>
        <w:t>3</w:t>
      </w:r>
      <w:r w:rsidR="0044561A">
        <w:rPr>
          <w:rFonts w:ascii="Times New Roman" w:hAnsi="Times New Roman"/>
          <w:b/>
          <w:sz w:val="28"/>
          <w:szCs w:val="28"/>
          <w:lang w:val="en-GB"/>
        </w:rPr>
        <w:t>3</w:t>
      </w:r>
      <w:r w:rsidR="0044561A" w:rsidRPr="0044561A">
        <w:rPr>
          <w:rFonts w:ascii="Times New Roman" w:hAnsi="Times New Roman"/>
          <w:b/>
          <w:sz w:val="28"/>
          <w:szCs w:val="28"/>
          <w:vertAlign w:val="superscript"/>
          <w:lang w:val="en-GB"/>
        </w:rPr>
        <w:t>rd</w:t>
      </w:r>
      <w:r w:rsidR="0044561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1A5F91">
        <w:rPr>
          <w:rFonts w:ascii="Times New Roman" w:hAnsi="Times New Roman"/>
          <w:b/>
          <w:sz w:val="28"/>
          <w:szCs w:val="28"/>
          <w:lang w:val="en-GB"/>
        </w:rPr>
        <w:t>session of the UPR Working Group</w:t>
      </w:r>
    </w:p>
    <w:p w14:paraId="71AE293A" w14:textId="1870FDE2" w:rsidR="00E76974" w:rsidRPr="001A5F91" w:rsidRDefault="00E76974" w:rsidP="001A517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1A5F91">
        <w:rPr>
          <w:rFonts w:ascii="Times New Roman" w:hAnsi="Times New Roman"/>
          <w:b/>
          <w:sz w:val="28"/>
          <w:szCs w:val="28"/>
          <w:lang w:val="en-GB"/>
        </w:rPr>
        <w:t xml:space="preserve">Review of </w:t>
      </w:r>
      <w:r w:rsidR="00A17004">
        <w:rPr>
          <w:rFonts w:ascii="Times New Roman" w:hAnsi="Times New Roman"/>
          <w:b/>
          <w:sz w:val="28"/>
          <w:szCs w:val="28"/>
        </w:rPr>
        <w:t>Portugal</w:t>
      </w:r>
    </w:p>
    <w:p w14:paraId="18334251" w14:textId="77777777" w:rsidR="00E76974" w:rsidRDefault="00E76974" w:rsidP="001A517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1A5F91">
        <w:rPr>
          <w:rFonts w:ascii="Times New Roman" w:hAnsi="Times New Roman"/>
          <w:b/>
          <w:sz w:val="28"/>
          <w:szCs w:val="28"/>
          <w:lang w:val="en-GB"/>
        </w:rPr>
        <w:t>Intervention by the delegation of Ukraine</w:t>
      </w:r>
    </w:p>
    <w:p w14:paraId="30FBF9FF" w14:textId="553BA50B" w:rsidR="001A517F" w:rsidRPr="001A517F" w:rsidRDefault="001A517F" w:rsidP="001A51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i/>
          <w:sz w:val="28"/>
          <w:szCs w:val="28"/>
          <w:lang w:val="en-GB"/>
        </w:rPr>
        <w:t>(</w:t>
      </w:r>
      <w:r w:rsidRPr="001A517F">
        <w:rPr>
          <w:rFonts w:ascii="Times New Roman" w:hAnsi="Times New Roman"/>
          <w:i/>
          <w:sz w:val="28"/>
          <w:szCs w:val="28"/>
          <w:lang w:val="en-GB"/>
        </w:rPr>
        <w:t>8 May 2019</w:t>
      </w:r>
      <w:r>
        <w:rPr>
          <w:rFonts w:ascii="Times New Roman" w:hAnsi="Times New Roman"/>
          <w:i/>
          <w:sz w:val="28"/>
          <w:szCs w:val="28"/>
          <w:lang w:val="en-GB"/>
        </w:rPr>
        <w:t>)</w:t>
      </w:r>
    </w:p>
    <w:p w14:paraId="0183D686" w14:textId="77777777" w:rsidR="00E76974" w:rsidRDefault="00E76974" w:rsidP="001A517F">
      <w:pPr>
        <w:spacing w:before="120" w:after="0" w:line="240" w:lineRule="auto"/>
        <w:rPr>
          <w:rFonts w:ascii="Times New Roman" w:hAnsi="Times New Roman"/>
          <w:b/>
          <w:sz w:val="30"/>
          <w:szCs w:val="30"/>
          <w:lang w:val="en-GB"/>
        </w:rPr>
      </w:pPr>
    </w:p>
    <w:p w14:paraId="39C995E4" w14:textId="7511CE93" w:rsidR="0039523C" w:rsidRDefault="0039523C" w:rsidP="001A517F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  <w:r w:rsidRPr="0039523C">
        <w:rPr>
          <w:rFonts w:ascii="Times New Roman" w:hAnsi="Times New Roman"/>
          <w:b/>
          <w:sz w:val="28"/>
          <w:szCs w:val="28"/>
          <w:lang w:val="en-GB"/>
        </w:rPr>
        <w:t>Mr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GB"/>
        </w:rPr>
        <w:t>.</w:t>
      </w:r>
      <w:r w:rsidRPr="0039523C">
        <w:rPr>
          <w:rFonts w:ascii="Times New Roman" w:hAnsi="Times New Roman"/>
          <w:b/>
          <w:sz w:val="28"/>
          <w:szCs w:val="28"/>
          <w:lang w:val="en-GB"/>
        </w:rPr>
        <w:t>President,</w:t>
      </w:r>
    </w:p>
    <w:p w14:paraId="52B552C8" w14:textId="37FCA404" w:rsidR="0039523C" w:rsidRPr="0039523C" w:rsidRDefault="0039523C" w:rsidP="001A517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39523C">
        <w:rPr>
          <w:rFonts w:ascii="Times New Roman" w:hAnsi="Times New Roman"/>
          <w:sz w:val="28"/>
          <w:szCs w:val="28"/>
          <w:lang w:val="en-GB"/>
        </w:rPr>
        <w:t xml:space="preserve">Ukraine welcomes the delegation of Portugal and commends </w:t>
      </w:r>
      <w:r w:rsidR="00A34F69">
        <w:rPr>
          <w:rFonts w:ascii="Times New Roman" w:hAnsi="Times New Roman"/>
          <w:sz w:val="28"/>
          <w:szCs w:val="28"/>
          <w:lang w:val="en-GB"/>
        </w:rPr>
        <w:t xml:space="preserve">it for </w:t>
      </w:r>
      <w:r w:rsidR="001A517F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Pr="0039523C">
        <w:rPr>
          <w:rFonts w:ascii="Times New Roman" w:hAnsi="Times New Roman"/>
          <w:sz w:val="28"/>
          <w:szCs w:val="28"/>
          <w:lang w:val="en-GB"/>
        </w:rPr>
        <w:t xml:space="preserve">preparation of </w:t>
      </w:r>
      <w:r w:rsidR="00A34F69">
        <w:rPr>
          <w:rFonts w:ascii="Times New Roman" w:hAnsi="Times New Roman"/>
          <w:sz w:val="28"/>
          <w:szCs w:val="28"/>
          <w:lang w:val="en-GB"/>
        </w:rPr>
        <w:t xml:space="preserve">UPR </w:t>
      </w:r>
      <w:r w:rsidRPr="0039523C">
        <w:rPr>
          <w:rFonts w:ascii="Times New Roman" w:hAnsi="Times New Roman"/>
          <w:sz w:val="28"/>
          <w:szCs w:val="28"/>
          <w:lang w:val="en-GB"/>
        </w:rPr>
        <w:t xml:space="preserve">report as well as submission of the voluntary interim report </w:t>
      </w:r>
      <w:r w:rsidR="00A34F69">
        <w:rPr>
          <w:rFonts w:ascii="Times New Roman" w:hAnsi="Times New Roman"/>
          <w:sz w:val="28"/>
          <w:szCs w:val="28"/>
          <w:lang w:val="en-GB"/>
        </w:rPr>
        <w:t>last year</w:t>
      </w:r>
      <w:r w:rsidRPr="0039523C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A17004">
        <w:rPr>
          <w:rFonts w:ascii="Times New Roman" w:hAnsi="Times New Roman"/>
          <w:sz w:val="28"/>
          <w:szCs w:val="28"/>
          <w:lang w:val="en-GB"/>
        </w:rPr>
        <w:t xml:space="preserve">Portugal </w:t>
      </w:r>
      <w:r w:rsidR="00A34F69">
        <w:rPr>
          <w:rFonts w:ascii="Times New Roman" w:hAnsi="Times New Roman"/>
          <w:sz w:val="28"/>
          <w:szCs w:val="28"/>
          <w:lang w:val="en-GB"/>
        </w:rPr>
        <w:t xml:space="preserve">is </w:t>
      </w:r>
      <w:r w:rsidR="00A17004">
        <w:rPr>
          <w:rFonts w:ascii="Times New Roman" w:hAnsi="Times New Roman"/>
          <w:sz w:val="28"/>
          <w:szCs w:val="28"/>
          <w:lang w:val="en-GB"/>
        </w:rPr>
        <w:t xml:space="preserve">an example for many countries in creating a framework for implementation of UPR recommendations. </w:t>
      </w:r>
    </w:p>
    <w:p w14:paraId="1135B12E" w14:textId="14174C49" w:rsidR="0039523C" w:rsidRPr="0039523C" w:rsidRDefault="0039523C" w:rsidP="001A517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39523C">
        <w:rPr>
          <w:rFonts w:ascii="Times New Roman" w:hAnsi="Times New Roman"/>
          <w:sz w:val="28"/>
          <w:szCs w:val="28"/>
          <w:lang w:val="en-GB"/>
        </w:rPr>
        <w:t xml:space="preserve">We </w:t>
      </w:r>
      <w:r w:rsidR="00641AF7">
        <w:rPr>
          <w:rFonts w:ascii="Times New Roman" w:hAnsi="Times New Roman"/>
          <w:sz w:val="28"/>
          <w:szCs w:val="28"/>
          <w:lang w:val="en-GB"/>
        </w:rPr>
        <w:t>commend</w:t>
      </w:r>
      <w:r w:rsidRPr="0039523C">
        <w:rPr>
          <w:rFonts w:ascii="Times New Roman" w:hAnsi="Times New Roman"/>
          <w:sz w:val="28"/>
          <w:szCs w:val="28"/>
          <w:lang w:val="en-GB"/>
        </w:rPr>
        <w:t xml:space="preserve"> Portugal’s continued efforts to minimize the impact of the financial crisis, particularly on the most exposed to the risk of poverty</w:t>
      </w:r>
      <w:r w:rsidR="00641AF7">
        <w:rPr>
          <w:rFonts w:ascii="Times New Roman" w:hAnsi="Times New Roman"/>
          <w:sz w:val="28"/>
          <w:szCs w:val="28"/>
          <w:lang w:val="en-GB"/>
        </w:rPr>
        <w:t>, including children and elderly.</w:t>
      </w:r>
      <w:r w:rsidRPr="0039523C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14:paraId="567D3CC1" w14:textId="42FA3A23" w:rsidR="0039523C" w:rsidRPr="0039523C" w:rsidRDefault="0039523C" w:rsidP="001A517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39523C">
        <w:rPr>
          <w:rFonts w:ascii="Times New Roman" w:hAnsi="Times New Roman"/>
          <w:sz w:val="28"/>
          <w:szCs w:val="28"/>
          <w:lang w:val="en-GB"/>
        </w:rPr>
        <w:t xml:space="preserve">We positively note Portugal’s actions to combat trafficking in persons, </w:t>
      </w:r>
      <w:r w:rsidR="00641AF7">
        <w:rPr>
          <w:rFonts w:ascii="Times New Roman" w:hAnsi="Times New Roman"/>
          <w:sz w:val="28"/>
          <w:szCs w:val="28"/>
          <w:lang w:val="en-GB"/>
        </w:rPr>
        <w:t>in</w:t>
      </w:r>
      <w:r w:rsidR="00A34F69">
        <w:rPr>
          <w:rFonts w:ascii="Times New Roman" w:hAnsi="Times New Roman"/>
          <w:sz w:val="28"/>
          <w:szCs w:val="28"/>
          <w:lang w:val="en-GB"/>
        </w:rPr>
        <w:t xml:space="preserve">cluding </w:t>
      </w:r>
      <w:r w:rsidRPr="0039523C">
        <w:rPr>
          <w:rFonts w:ascii="Times New Roman" w:hAnsi="Times New Roman"/>
          <w:sz w:val="28"/>
          <w:szCs w:val="28"/>
          <w:lang w:val="en-GB"/>
        </w:rPr>
        <w:t xml:space="preserve">under the third and fourth National Plans to Prevent and Combat Trafficking in Human Beings, </w:t>
      </w:r>
      <w:r w:rsidR="00A34F69">
        <w:rPr>
          <w:rFonts w:ascii="Times New Roman" w:hAnsi="Times New Roman"/>
          <w:sz w:val="28"/>
          <w:szCs w:val="28"/>
          <w:lang w:val="en-GB"/>
        </w:rPr>
        <w:t>and</w:t>
      </w:r>
      <w:r w:rsidRPr="0039523C">
        <w:rPr>
          <w:rFonts w:ascii="Times New Roman" w:hAnsi="Times New Roman"/>
          <w:sz w:val="28"/>
          <w:szCs w:val="28"/>
          <w:lang w:val="en-GB"/>
        </w:rPr>
        <w:t xml:space="preserve"> introduction of a gender-sensitive framework for the protection of refugees and asylum seekers</w:t>
      </w:r>
      <w:r w:rsidR="00A759F7">
        <w:rPr>
          <w:rFonts w:ascii="Times New Roman" w:hAnsi="Times New Roman"/>
          <w:sz w:val="28"/>
          <w:szCs w:val="28"/>
          <w:lang w:val="en-GB"/>
        </w:rPr>
        <w:t>.</w:t>
      </w:r>
      <w:r w:rsidRPr="0039523C">
        <w:rPr>
          <w:rFonts w:ascii="Times New Roman" w:hAnsi="Times New Roman"/>
          <w:sz w:val="28"/>
          <w:szCs w:val="28"/>
          <w:lang w:val="en-GB"/>
        </w:rPr>
        <w:t xml:space="preserve"> We encourage Portugal to continue with further progress and would like to </w:t>
      </w:r>
      <w:r w:rsidRPr="0039523C">
        <w:rPr>
          <w:rFonts w:ascii="Times New Roman" w:hAnsi="Times New Roman"/>
          <w:b/>
          <w:sz w:val="28"/>
          <w:szCs w:val="28"/>
          <w:lang w:val="en-GB"/>
        </w:rPr>
        <w:t>recommend</w:t>
      </w:r>
      <w:r w:rsidRPr="0039523C">
        <w:rPr>
          <w:rFonts w:ascii="Times New Roman" w:hAnsi="Times New Roman"/>
          <w:sz w:val="28"/>
          <w:szCs w:val="28"/>
          <w:lang w:val="en-GB"/>
        </w:rPr>
        <w:t>:</w:t>
      </w:r>
    </w:p>
    <w:p w14:paraId="1D90AB48" w14:textId="5F3AB0F0" w:rsidR="0039523C" w:rsidRPr="00A34F69" w:rsidRDefault="00A34F69" w:rsidP="00A34F6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- </w:t>
      </w:r>
      <w:r w:rsidR="0039523C" w:rsidRPr="00A34F69">
        <w:rPr>
          <w:rFonts w:ascii="Times New Roman" w:hAnsi="Times New Roman"/>
          <w:sz w:val="28"/>
          <w:szCs w:val="28"/>
          <w:lang w:val="en-GB"/>
        </w:rPr>
        <w:t xml:space="preserve">to ensure </w:t>
      </w:r>
      <w:r w:rsidR="00F83AB3" w:rsidRPr="00A34F69">
        <w:rPr>
          <w:rFonts w:ascii="Times New Roman" w:hAnsi="Times New Roman"/>
          <w:sz w:val="28"/>
          <w:szCs w:val="28"/>
          <w:lang w:val="en-GB"/>
        </w:rPr>
        <w:t>identification and</w:t>
      </w:r>
      <w:r w:rsidR="0039523C" w:rsidRPr="00A34F69">
        <w:rPr>
          <w:rFonts w:ascii="Times New Roman" w:hAnsi="Times New Roman"/>
          <w:sz w:val="28"/>
          <w:szCs w:val="28"/>
          <w:lang w:val="en-GB"/>
        </w:rPr>
        <w:t xml:space="preserve"> security of victims of trafficking </w:t>
      </w:r>
      <w:r w:rsidR="00F83AB3" w:rsidRPr="00A34F69">
        <w:rPr>
          <w:rFonts w:ascii="Times New Roman" w:hAnsi="Times New Roman"/>
          <w:sz w:val="28"/>
          <w:szCs w:val="28"/>
          <w:lang w:val="en-GB"/>
        </w:rPr>
        <w:t>in</w:t>
      </w:r>
      <w:r w:rsidR="0039523C" w:rsidRPr="00A34F69">
        <w:rPr>
          <w:rFonts w:ascii="Times New Roman" w:hAnsi="Times New Roman"/>
          <w:sz w:val="28"/>
          <w:szCs w:val="28"/>
          <w:lang w:val="en-GB"/>
        </w:rPr>
        <w:t xml:space="preserve"> the asylum procedure, in particular children, </w:t>
      </w:r>
    </w:p>
    <w:p w14:paraId="0A1C1880" w14:textId="566A5B3F" w:rsidR="00E76974" w:rsidRPr="0039523C" w:rsidRDefault="00A34F69" w:rsidP="00A34F69">
      <w:pPr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- </w:t>
      </w:r>
      <w:r w:rsidR="0039523C" w:rsidRPr="00A34F69">
        <w:rPr>
          <w:rFonts w:ascii="Times New Roman" w:hAnsi="Times New Roman"/>
          <w:sz w:val="28"/>
          <w:szCs w:val="28"/>
          <w:lang w:val="en-GB"/>
        </w:rPr>
        <w:t xml:space="preserve">to </w:t>
      </w:r>
      <w:r w:rsidR="00A17004" w:rsidRPr="00A34F69">
        <w:rPr>
          <w:rFonts w:ascii="Times New Roman" w:hAnsi="Times New Roman"/>
          <w:sz w:val="28"/>
          <w:szCs w:val="28"/>
          <w:lang w:val="en-GB"/>
        </w:rPr>
        <w:t>share its experience and popularize creation of the national mechanisms for implementation of recommendations among other states.</w:t>
      </w:r>
    </w:p>
    <w:sectPr w:rsidR="00E76974" w:rsidRPr="0039523C" w:rsidSect="00A759F7">
      <w:pgSz w:w="11906" w:h="16838"/>
      <w:pgMar w:top="185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2404"/>
    <w:multiLevelType w:val="hybridMultilevel"/>
    <w:tmpl w:val="9E36F7CE"/>
    <w:lvl w:ilvl="0" w:tplc="54BAC56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040B"/>
    <w:multiLevelType w:val="hybridMultilevel"/>
    <w:tmpl w:val="4322D048"/>
    <w:lvl w:ilvl="0" w:tplc="62EA43B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94E4D"/>
    <w:multiLevelType w:val="hybridMultilevel"/>
    <w:tmpl w:val="2098C1C2"/>
    <w:lvl w:ilvl="0" w:tplc="CD360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063A"/>
    <w:multiLevelType w:val="hybridMultilevel"/>
    <w:tmpl w:val="054447F0"/>
    <w:lvl w:ilvl="0" w:tplc="4E1AC8D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D95FD3"/>
    <w:multiLevelType w:val="hybridMultilevel"/>
    <w:tmpl w:val="CFA8ED36"/>
    <w:lvl w:ilvl="0" w:tplc="EF867D3C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6D75B7"/>
    <w:multiLevelType w:val="hybridMultilevel"/>
    <w:tmpl w:val="BA6C60AA"/>
    <w:lvl w:ilvl="0" w:tplc="A044C032">
      <w:start w:val="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DB30E6"/>
    <w:multiLevelType w:val="hybridMultilevel"/>
    <w:tmpl w:val="8672461A"/>
    <w:lvl w:ilvl="0" w:tplc="1570CD9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D31EB"/>
    <w:multiLevelType w:val="hybridMultilevel"/>
    <w:tmpl w:val="87E872EC"/>
    <w:lvl w:ilvl="0" w:tplc="1570CD90">
      <w:start w:val="16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42654EDC"/>
    <w:multiLevelType w:val="hybridMultilevel"/>
    <w:tmpl w:val="3350CBFA"/>
    <w:lvl w:ilvl="0" w:tplc="1570CD9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F02A1"/>
    <w:multiLevelType w:val="hybridMultilevel"/>
    <w:tmpl w:val="8C3AEDA0"/>
    <w:lvl w:ilvl="0" w:tplc="C046C9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7D4D9A"/>
    <w:multiLevelType w:val="hybridMultilevel"/>
    <w:tmpl w:val="7780FFDC"/>
    <w:lvl w:ilvl="0" w:tplc="742897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61"/>
    <w:rsid w:val="0002522F"/>
    <w:rsid w:val="00063160"/>
    <w:rsid w:val="000B479F"/>
    <w:rsid w:val="000B5534"/>
    <w:rsid w:val="000D405C"/>
    <w:rsid w:val="000D6874"/>
    <w:rsid w:val="001638BE"/>
    <w:rsid w:val="001A03ED"/>
    <w:rsid w:val="001A517F"/>
    <w:rsid w:val="001E7FBB"/>
    <w:rsid w:val="002B67DB"/>
    <w:rsid w:val="002C6461"/>
    <w:rsid w:val="002F6361"/>
    <w:rsid w:val="003369EE"/>
    <w:rsid w:val="00371014"/>
    <w:rsid w:val="0039523C"/>
    <w:rsid w:val="003B0FA5"/>
    <w:rsid w:val="003E7E7E"/>
    <w:rsid w:val="0042072E"/>
    <w:rsid w:val="004435E4"/>
    <w:rsid w:val="0044561A"/>
    <w:rsid w:val="004B0123"/>
    <w:rsid w:val="004C4951"/>
    <w:rsid w:val="004F4083"/>
    <w:rsid w:val="004F6686"/>
    <w:rsid w:val="00534F5A"/>
    <w:rsid w:val="005479D4"/>
    <w:rsid w:val="00580EFF"/>
    <w:rsid w:val="00594E2E"/>
    <w:rsid w:val="005A1187"/>
    <w:rsid w:val="00641AF7"/>
    <w:rsid w:val="00642730"/>
    <w:rsid w:val="006433EE"/>
    <w:rsid w:val="00644126"/>
    <w:rsid w:val="006469BC"/>
    <w:rsid w:val="00654E5E"/>
    <w:rsid w:val="006715F9"/>
    <w:rsid w:val="006F4CD2"/>
    <w:rsid w:val="00782155"/>
    <w:rsid w:val="00802209"/>
    <w:rsid w:val="00813321"/>
    <w:rsid w:val="008938DD"/>
    <w:rsid w:val="00916C61"/>
    <w:rsid w:val="0092171B"/>
    <w:rsid w:val="00937564"/>
    <w:rsid w:val="009464B2"/>
    <w:rsid w:val="00954F8E"/>
    <w:rsid w:val="00975A49"/>
    <w:rsid w:val="009773B4"/>
    <w:rsid w:val="00977B44"/>
    <w:rsid w:val="009F4A78"/>
    <w:rsid w:val="00A11039"/>
    <w:rsid w:val="00A17004"/>
    <w:rsid w:val="00A34F69"/>
    <w:rsid w:val="00A6723F"/>
    <w:rsid w:val="00A759F7"/>
    <w:rsid w:val="00A7720E"/>
    <w:rsid w:val="00AA70D0"/>
    <w:rsid w:val="00B02890"/>
    <w:rsid w:val="00B07374"/>
    <w:rsid w:val="00B21EA0"/>
    <w:rsid w:val="00B33FF6"/>
    <w:rsid w:val="00B934E6"/>
    <w:rsid w:val="00BA088A"/>
    <w:rsid w:val="00BD19AB"/>
    <w:rsid w:val="00BD5585"/>
    <w:rsid w:val="00C31966"/>
    <w:rsid w:val="00C44A9D"/>
    <w:rsid w:val="00CC5F7A"/>
    <w:rsid w:val="00CD6EF5"/>
    <w:rsid w:val="00CE4D50"/>
    <w:rsid w:val="00CF03F3"/>
    <w:rsid w:val="00D044B0"/>
    <w:rsid w:val="00D75DCE"/>
    <w:rsid w:val="00DA0E34"/>
    <w:rsid w:val="00DA258A"/>
    <w:rsid w:val="00DC4F38"/>
    <w:rsid w:val="00E0010D"/>
    <w:rsid w:val="00E07443"/>
    <w:rsid w:val="00E76974"/>
    <w:rsid w:val="00F02F76"/>
    <w:rsid w:val="00F6006F"/>
    <w:rsid w:val="00F8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FD9F"/>
  <w15:docId w15:val="{F7EC6A22-48B9-A942-B068-27DE7C0C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461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5F7A"/>
    <w:rPr>
      <w:rFonts w:ascii="Segoe UI" w:hAnsi="Segoe UI" w:cs="Segoe UI"/>
      <w:bCs/>
      <w:iCs/>
      <w:color w:val="auto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954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CDA04-5D1A-466F-A41B-ACB255DE73EE}"/>
</file>

<file path=customXml/itemProps2.xml><?xml version="1.0" encoding="utf-8"?>
<ds:datastoreItem xmlns:ds="http://schemas.openxmlformats.org/officeDocument/2006/customXml" ds:itemID="{050AE681-BAE5-477F-810F-3ACDBBBB1507}"/>
</file>

<file path=customXml/itemProps3.xml><?xml version="1.0" encoding="utf-8"?>
<ds:datastoreItem xmlns:ds="http://schemas.openxmlformats.org/officeDocument/2006/customXml" ds:itemID="{BEECF228-2E6A-422E-8712-6EEC90A0A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Sobko-Nesteruk</dc:creator>
  <cp:keywords/>
  <dc:description/>
  <cp:lastModifiedBy>Microsoft Office User</cp:lastModifiedBy>
  <cp:revision>2</cp:revision>
  <cp:lastPrinted>2019-05-07T16:25:00Z</cp:lastPrinted>
  <dcterms:created xsi:type="dcterms:W3CDTF">2019-05-08T07:51:00Z</dcterms:created>
  <dcterms:modified xsi:type="dcterms:W3CDTF">2019-05-08T07:51:00Z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