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D52C92" w:rsidRDefault="00FA3BF3" w:rsidP="001922DF">
      <w:pPr>
        <w:shd w:val="clear" w:color="auto" w:fill="FFFFFF"/>
        <w:jc w:val="right"/>
        <w:rPr>
          <w:i/>
          <w:color w:val="000000"/>
          <w:lang w:val="fr-FR"/>
        </w:rPr>
      </w:pPr>
      <w:r w:rsidRPr="00D52C92">
        <w:rPr>
          <w:i/>
          <w:color w:val="000000"/>
          <w:lang w:val="fr-FR"/>
        </w:rPr>
        <w:t>Vérifier au prononcé</w:t>
      </w:r>
    </w:p>
    <w:p w:rsidR="00F46DA7" w:rsidRDefault="00F46DA7" w:rsidP="001922DF">
      <w:pPr>
        <w:shd w:val="clear" w:color="auto" w:fill="FFFFFF"/>
        <w:jc w:val="center"/>
        <w:rPr>
          <w:b/>
          <w:color w:val="000000"/>
          <w:u w:val="single"/>
          <w:lang w:val="fr-FR"/>
        </w:rPr>
      </w:pPr>
      <w:r w:rsidRPr="00F46DA7">
        <w:rPr>
          <w:b/>
          <w:color w:val="000000"/>
          <w:u w:val="single"/>
          <w:lang w:val="fr-FR"/>
        </w:rPr>
        <w:t>3</w:t>
      </w:r>
      <w:r w:rsidR="001922DF">
        <w:rPr>
          <w:b/>
          <w:color w:val="000000"/>
          <w:u w:val="single"/>
          <w:lang w:val="fr-FR"/>
        </w:rPr>
        <w:t>3</w:t>
      </w:r>
      <w:r w:rsidRPr="00F46DA7">
        <w:rPr>
          <w:b/>
          <w:color w:val="000000"/>
          <w:u w:val="single"/>
          <w:vertAlign w:val="superscript"/>
          <w:lang w:val="fr-FR"/>
        </w:rPr>
        <w:t>e</w:t>
      </w:r>
      <w:r w:rsidRPr="00F46DA7">
        <w:rPr>
          <w:b/>
          <w:color w:val="000000"/>
          <w:u w:val="single"/>
          <w:lang w:val="fr-FR"/>
        </w:rPr>
        <w:t xml:space="preserve"> session du Groupe de Travail de l’Examen Périodique Universel</w:t>
      </w:r>
    </w:p>
    <w:p w:rsidR="001922DF" w:rsidRPr="00F46DA7" w:rsidRDefault="001922DF" w:rsidP="001922DF">
      <w:pPr>
        <w:shd w:val="clear" w:color="auto" w:fill="FFFFFF"/>
        <w:jc w:val="center"/>
        <w:rPr>
          <w:b/>
          <w:color w:val="000000"/>
          <w:u w:val="single"/>
          <w:lang w:val="fr-FR"/>
        </w:rPr>
      </w:pPr>
    </w:p>
    <w:p w:rsidR="00F46DA7" w:rsidRDefault="00F46DA7" w:rsidP="001922DF">
      <w:pPr>
        <w:shd w:val="clear" w:color="auto" w:fill="FFFFFF"/>
        <w:jc w:val="center"/>
        <w:rPr>
          <w:b/>
          <w:color w:val="000000"/>
          <w:u w:val="single"/>
          <w:lang w:val="fr-FR"/>
        </w:rPr>
      </w:pPr>
      <w:r w:rsidRPr="00BB7951">
        <w:rPr>
          <w:b/>
          <w:color w:val="000000"/>
          <w:u w:val="single"/>
          <w:lang w:val="fr-FR"/>
        </w:rPr>
        <w:t>Déclaration de Djibouti à l</w:t>
      </w:r>
      <w:r w:rsidR="00BB7951" w:rsidRPr="00BB7951">
        <w:rPr>
          <w:b/>
          <w:color w:val="000000"/>
          <w:u w:val="single"/>
          <w:lang w:val="fr-FR"/>
        </w:rPr>
        <w:t xml:space="preserve">’Examen Périodique Universel </w:t>
      </w:r>
      <w:r w:rsidR="001922DF">
        <w:rPr>
          <w:b/>
          <w:color w:val="000000"/>
          <w:u w:val="single"/>
          <w:lang w:val="fr-FR"/>
        </w:rPr>
        <w:t xml:space="preserve">de la </w:t>
      </w:r>
      <w:r w:rsidR="00770D2B">
        <w:rPr>
          <w:b/>
          <w:color w:val="000000"/>
          <w:u w:val="single"/>
          <w:lang w:val="fr-FR"/>
        </w:rPr>
        <w:t>Guinée Equatoriale</w:t>
      </w:r>
    </w:p>
    <w:p w:rsidR="00BB7951" w:rsidRDefault="00770D2B" w:rsidP="001922DF">
      <w:pPr>
        <w:shd w:val="clear" w:color="auto" w:fill="FFFFFF"/>
        <w:jc w:val="center"/>
        <w:rPr>
          <w:b/>
          <w:color w:val="000000"/>
          <w:u w:val="single"/>
          <w:lang w:val="fr-FR"/>
        </w:rPr>
      </w:pPr>
      <w:r>
        <w:rPr>
          <w:b/>
          <w:color w:val="000000"/>
          <w:u w:val="single"/>
          <w:lang w:val="fr-FR"/>
        </w:rPr>
        <w:t>13</w:t>
      </w:r>
      <w:r w:rsidR="001922DF">
        <w:rPr>
          <w:b/>
          <w:color w:val="000000"/>
          <w:u w:val="single"/>
          <w:lang w:val="fr-FR"/>
        </w:rPr>
        <w:t xml:space="preserve"> mai</w:t>
      </w:r>
      <w:r w:rsidR="00BB7951">
        <w:rPr>
          <w:b/>
          <w:color w:val="000000"/>
          <w:u w:val="single"/>
          <w:lang w:val="fr-FR"/>
        </w:rPr>
        <w:t xml:space="preserve"> 2019</w:t>
      </w:r>
    </w:p>
    <w:p w:rsidR="001922DF" w:rsidRDefault="001922DF" w:rsidP="001922DF">
      <w:pPr>
        <w:shd w:val="clear" w:color="auto" w:fill="FFFFFF"/>
        <w:jc w:val="center"/>
        <w:rPr>
          <w:b/>
          <w:color w:val="000000"/>
          <w:u w:val="single"/>
          <w:lang w:val="fr-FR"/>
        </w:rPr>
      </w:pPr>
    </w:p>
    <w:p w:rsidR="00BB7951" w:rsidRPr="00BB7951" w:rsidRDefault="00BB7951" w:rsidP="001922DF">
      <w:pPr>
        <w:shd w:val="clear" w:color="auto" w:fill="FFFFFF"/>
        <w:jc w:val="center"/>
        <w:rPr>
          <w:b/>
          <w:color w:val="000000"/>
          <w:u w:val="single"/>
        </w:rPr>
      </w:pPr>
      <w:proofErr w:type="spellStart"/>
      <w:r w:rsidRPr="00BB7951">
        <w:rPr>
          <w:b/>
          <w:color w:val="000000"/>
          <w:u w:val="single"/>
        </w:rPr>
        <w:t>M.Maki</w:t>
      </w:r>
      <w:proofErr w:type="spellEnd"/>
      <w:r w:rsidRPr="00BB7951">
        <w:rPr>
          <w:b/>
          <w:color w:val="000000"/>
          <w:u w:val="single"/>
        </w:rPr>
        <w:t xml:space="preserve"> </w:t>
      </w:r>
      <w:proofErr w:type="spellStart"/>
      <w:r w:rsidRPr="00BB7951">
        <w:rPr>
          <w:b/>
          <w:color w:val="000000"/>
          <w:u w:val="single"/>
        </w:rPr>
        <w:t>Houmed</w:t>
      </w:r>
      <w:proofErr w:type="spellEnd"/>
      <w:r w:rsidRPr="00BB7951">
        <w:rPr>
          <w:b/>
          <w:color w:val="000000"/>
          <w:u w:val="single"/>
        </w:rPr>
        <w:t xml:space="preserve"> </w:t>
      </w:r>
      <w:proofErr w:type="spellStart"/>
      <w:proofErr w:type="gramStart"/>
      <w:r w:rsidRPr="00BB7951">
        <w:rPr>
          <w:b/>
          <w:color w:val="000000"/>
          <w:u w:val="single"/>
        </w:rPr>
        <w:t>Gaba</w:t>
      </w:r>
      <w:proofErr w:type="spellEnd"/>
      <w:proofErr w:type="gramEnd"/>
      <w:r w:rsidRPr="00BB7951">
        <w:rPr>
          <w:b/>
          <w:color w:val="000000"/>
          <w:u w:val="single"/>
        </w:rPr>
        <w:t xml:space="preserve"> </w:t>
      </w:r>
    </w:p>
    <w:p w:rsidR="00BB7951" w:rsidRPr="00BB7951" w:rsidRDefault="00BB7951" w:rsidP="001922DF">
      <w:pPr>
        <w:shd w:val="clear" w:color="auto" w:fill="FFFFFF"/>
        <w:jc w:val="center"/>
        <w:rPr>
          <w:b/>
          <w:color w:val="000000"/>
          <w:u w:val="single"/>
          <w:lang w:val="fr-FR"/>
        </w:rPr>
      </w:pPr>
      <w:r w:rsidRPr="00BB7951">
        <w:rPr>
          <w:b/>
          <w:color w:val="000000"/>
          <w:u w:val="single"/>
          <w:lang w:val="fr-FR"/>
        </w:rPr>
        <w:t>Conseiller</w:t>
      </w:r>
    </w:p>
    <w:p w:rsidR="00570737" w:rsidRPr="001922DF" w:rsidRDefault="00570737" w:rsidP="00770D2B">
      <w:pPr>
        <w:shd w:val="clear" w:color="auto" w:fill="FFFFFF"/>
        <w:jc w:val="both"/>
        <w:rPr>
          <w:b/>
          <w:color w:val="000000"/>
          <w:lang w:val="fr-FR" w:eastAsia="fr-CH"/>
        </w:rPr>
      </w:pPr>
    </w:p>
    <w:p w:rsidR="00770D2B" w:rsidRDefault="00770D2B" w:rsidP="00770D2B">
      <w:pPr>
        <w:shd w:val="clear" w:color="auto" w:fill="FFFFFF"/>
        <w:spacing w:line="276" w:lineRule="auto"/>
        <w:jc w:val="both"/>
        <w:rPr>
          <w:color w:val="000000"/>
          <w:lang w:val="fr-FR" w:eastAsia="fr-CH"/>
        </w:rPr>
      </w:pPr>
      <w:r w:rsidRPr="00770D2B">
        <w:rPr>
          <w:color w:val="000000"/>
          <w:lang w:val="fr-FR" w:eastAsia="fr-CH"/>
        </w:rPr>
        <w:t xml:space="preserve">Djibouti souhaite la bienvenue à la délégation de Haut niveau de la Guinée Equatoriale et la remercie pour la présentation détaillée de son Rapport national. </w:t>
      </w:r>
    </w:p>
    <w:p w:rsidR="00770D2B" w:rsidRPr="00770D2B" w:rsidRDefault="00770D2B" w:rsidP="00770D2B">
      <w:pPr>
        <w:shd w:val="clear" w:color="auto" w:fill="FFFFFF"/>
        <w:spacing w:line="276" w:lineRule="auto"/>
        <w:jc w:val="both"/>
        <w:rPr>
          <w:color w:val="000000"/>
          <w:lang w:val="fr-FR" w:eastAsia="fr-CH"/>
        </w:rPr>
      </w:pPr>
    </w:p>
    <w:p w:rsidR="00770D2B" w:rsidRPr="00770D2B" w:rsidRDefault="00770D2B" w:rsidP="00770D2B">
      <w:pPr>
        <w:shd w:val="clear" w:color="auto" w:fill="FFFFFF"/>
        <w:spacing w:line="276" w:lineRule="auto"/>
        <w:jc w:val="both"/>
        <w:rPr>
          <w:color w:val="000000"/>
          <w:lang w:val="fr-FR" w:eastAsia="fr-CH"/>
        </w:rPr>
      </w:pPr>
      <w:r w:rsidRPr="00770D2B">
        <w:rPr>
          <w:color w:val="000000"/>
          <w:lang w:val="fr-FR" w:eastAsia="fr-CH"/>
        </w:rPr>
        <w:t>Nous relevons les mesures prises par la Guinée Equatoriale pour mettre en œuvre les recommandations acceptées lors de son dernier Examen Périodique Universel qui se traduisent notamment par l’adhésion à la Convention des Nations Unies contre la corruption ainsi qu’au Protocole facultatif à la Convention relative aux droits  de l’enfant, concernant l’implication d’enfants dans les conflits armés.</w:t>
      </w:r>
    </w:p>
    <w:p w:rsidR="00770D2B" w:rsidRPr="00770D2B" w:rsidRDefault="00770D2B" w:rsidP="00770D2B">
      <w:pPr>
        <w:shd w:val="clear" w:color="auto" w:fill="FFFFFF"/>
        <w:spacing w:line="276" w:lineRule="auto"/>
        <w:jc w:val="both"/>
        <w:rPr>
          <w:color w:val="000000"/>
          <w:lang w:val="fr-FR" w:eastAsia="fr-CH"/>
        </w:rPr>
      </w:pPr>
    </w:p>
    <w:p w:rsidR="00770D2B" w:rsidRDefault="00770D2B" w:rsidP="00770D2B">
      <w:pPr>
        <w:shd w:val="clear" w:color="auto" w:fill="FFFFFF"/>
        <w:spacing w:line="276" w:lineRule="auto"/>
        <w:jc w:val="both"/>
        <w:rPr>
          <w:color w:val="000000"/>
          <w:lang w:val="fr-FR" w:eastAsia="fr-CH"/>
        </w:rPr>
      </w:pPr>
      <w:r w:rsidRPr="00770D2B">
        <w:rPr>
          <w:color w:val="000000"/>
          <w:lang w:val="fr-FR" w:eastAsia="fr-CH"/>
        </w:rPr>
        <w:t xml:space="preserve">Par ailleurs, nous saluons les efforts entrepris au niveau de la législation interne pour renforcer les institutions des droits de l’homme avec la création du poste de Défenseur du peuple qui a une mission de protection des droits individuels et collectifs devant les administrations publiques. </w:t>
      </w:r>
    </w:p>
    <w:p w:rsidR="00770D2B" w:rsidRPr="00770D2B" w:rsidRDefault="00770D2B" w:rsidP="00770D2B">
      <w:pPr>
        <w:shd w:val="clear" w:color="auto" w:fill="FFFFFF"/>
        <w:spacing w:line="276" w:lineRule="auto"/>
        <w:jc w:val="both"/>
        <w:rPr>
          <w:color w:val="000000"/>
          <w:lang w:val="fr-FR" w:eastAsia="fr-CH"/>
        </w:rPr>
      </w:pPr>
    </w:p>
    <w:p w:rsidR="00770D2B" w:rsidRDefault="00770D2B" w:rsidP="00770D2B">
      <w:pPr>
        <w:shd w:val="clear" w:color="auto" w:fill="FFFFFF"/>
        <w:spacing w:line="276" w:lineRule="auto"/>
        <w:jc w:val="both"/>
        <w:rPr>
          <w:b/>
          <w:bCs/>
          <w:color w:val="000000"/>
          <w:lang w:val="fr-FR" w:eastAsia="fr-CH"/>
        </w:rPr>
      </w:pPr>
      <w:r w:rsidRPr="00770D2B">
        <w:rPr>
          <w:b/>
          <w:bCs/>
          <w:color w:val="000000"/>
          <w:lang w:val="fr-FR" w:eastAsia="fr-CH"/>
        </w:rPr>
        <w:t xml:space="preserve">Aussi, la République de Djibouti souhaiterait formuler à la </w:t>
      </w:r>
      <w:r w:rsidRPr="00770D2B">
        <w:rPr>
          <w:b/>
          <w:color w:val="000000"/>
          <w:lang w:val="fr-FR" w:eastAsia="fr-CH"/>
        </w:rPr>
        <w:t>Guinée Equatoriale</w:t>
      </w:r>
      <w:r w:rsidRPr="00770D2B">
        <w:rPr>
          <w:color w:val="000000"/>
          <w:lang w:val="fr-FR" w:eastAsia="fr-CH"/>
        </w:rPr>
        <w:t xml:space="preserve"> </w:t>
      </w:r>
      <w:r w:rsidRPr="00770D2B">
        <w:rPr>
          <w:b/>
          <w:bCs/>
          <w:color w:val="000000"/>
          <w:lang w:val="fr-FR" w:eastAsia="fr-CH"/>
        </w:rPr>
        <w:t>les 2 recommandations qui sont les suivantes :</w:t>
      </w:r>
    </w:p>
    <w:p w:rsidR="00770D2B" w:rsidRPr="00770D2B" w:rsidRDefault="00770D2B" w:rsidP="00770D2B">
      <w:pPr>
        <w:shd w:val="clear" w:color="auto" w:fill="FFFFFF"/>
        <w:spacing w:line="276" w:lineRule="auto"/>
        <w:jc w:val="both"/>
        <w:rPr>
          <w:b/>
          <w:bCs/>
          <w:color w:val="000000"/>
          <w:lang w:val="fr-FR" w:eastAsia="fr-CH"/>
        </w:rPr>
      </w:pPr>
    </w:p>
    <w:p w:rsidR="00770D2B" w:rsidRPr="00770D2B" w:rsidRDefault="00770D2B" w:rsidP="00770D2B">
      <w:pPr>
        <w:numPr>
          <w:ilvl w:val="0"/>
          <w:numId w:val="4"/>
        </w:numPr>
        <w:shd w:val="clear" w:color="auto" w:fill="FFFFFF"/>
        <w:spacing w:line="276" w:lineRule="auto"/>
        <w:jc w:val="both"/>
        <w:rPr>
          <w:b/>
          <w:color w:val="000000"/>
          <w:lang w:val="fr-FR" w:eastAsia="fr-CH"/>
        </w:rPr>
      </w:pPr>
      <w:r w:rsidRPr="00770D2B">
        <w:rPr>
          <w:b/>
          <w:bCs/>
          <w:color w:val="000000"/>
          <w:lang w:val="fr-FR" w:eastAsia="fr-CH"/>
        </w:rPr>
        <w:t xml:space="preserve">Poursuivre les efforts en vue d’assurer le bon fonctionnement et la pleine indépendance des institutions en charge des droits de l’homme </w:t>
      </w:r>
      <w:r w:rsidRPr="00770D2B">
        <w:rPr>
          <w:b/>
          <w:bCs/>
          <w:color w:val="000000"/>
          <w:lang w:val="fr-CH" w:eastAsia="fr-CH"/>
        </w:rPr>
        <w:t>en conformité avec les Principes de Paris</w:t>
      </w:r>
      <w:r>
        <w:rPr>
          <w:b/>
          <w:bCs/>
          <w:color w:val="000000"/>
          <w:lang w:val="fr-CH" w:eastAsia="fr-CH"/>
        </w:rPr>
        <w:t>,</w:t>
      </w:r>
    </w:p>
    <w:p w:rsidR="00770D2B" w:rsidRPr="00770D2B" w:rsidRDefault="00770D2B" w:rsidP="00770D2B">
      <w:pPr>
        <w:shd w:val="clear" w:color="auto" w:fill="FFFFFF"/>
        <w:spacing w:line="276" w:lineRule="auto"/>
        <w:jc w:val="both"/>
        <w:rPr>
          <w:b/>
          <w:color w:val="000000"/>
          <w:lang w:val="fr-FR" w:eastAsia="fr-CH"/>
        </w:rPr>
      </w:pPr>
    </w:p>
    <w:p w:rsidR="00770D2B" w:rsidRDefault="00770D2B" w:rsidP="00770D2B">
      <w:pPr>
        <w:numPr>
          <w:ilvl w:val="0"/>
          <w:numId w:val="4"/>
        </w:numPr>
        <w:shd w:val="clear" w:color="auto" w:fill="FFFFFF"/>
        <w:spacing w:line="276" w:lineRule="auto"/>
        <w:jc w:val="both"/>
        <w:rPr>
          <w:b/>
          <w:color w:val="000000"/>
          <w:lang w:val="fr-FR" w:eastAsia="fr-CH"/>
        </w:rPr>
      </w:pPr>
      <w:r w:rsidRPr="00770D2B">
        <w:rPr>
          <w:b/>
          <w:color w:val="000000"/>
          <w:lang w:val="fr-FR" w:eastAsia="fr-CH"/>
        </w:rPr>
        <w:t>Continuer de promouvoir le développement économique et social dans le but d'éliminer la pauvreté et d'améliorer le niveau de vie de la population</w:t>
      </w:r>
      <w:r>
        <w:rPr>
          <w:b/>
          <w:color w:val="000000"/>
          <w:lang w:val="fr-FR" w:eastAsia="fr-CH"/>
        </w:rPr>
        <w:t>.</w:t>
      </w:r>
      <w:bookmarkStart w:id="0" w:name="_GoBack"/>
      <w:bookmarkEnd w:id="0"/>
    </w:p>
    <w:p w:rsidR="00770D2B" w:rsidRPr="00770D2B" w:rsidRDefault="00770D2B" w:rsidP="00770D2B">
      <w:pPr>
        <w:shd w:val="clear" w:color="auto" w:fill="FFFFFF"/>
        <w:spacing w:line="276" w:lineRule="auto"/>
        <w:jc w:val="both"/>
        <w:rPr>
          <w:b/>
          <w:color w:val="000000"/>
          <w:lang w:val="fr-FR" w:eastAsia="fr-CH"/>
        </w:rPr>
      </w:pPr>
    </w:p>
    <w:p w:rsidR="00770D2B" w:rsidRDefault="00770D2B" w:rsidP="00770D2B">
      <w:pPr>
        <w:shd w:val="clear" w:color="auto" w:fill="FFFFFF"/>
        <w:spacing w:line="276" w:lineRule="auto"/>
        <w:rPr>
          <w:color w:val="000000"/>
          <w:lang w:val="fr-FR" w:eastAsia="fr-CH"/>
        </w:rPr>
      </w:pPr>
      <w:r w:rsidRPr="00770D2B">
        <w:rPr>
          <w:color w:val="000000"/>
          <w:lang w:val="fr-FR" w:eastAsia="fr-CH"/>
        </w:rPr>
        <w:t>Enfin, Djibouti souhaite plein succès à la Guinée Equatoriale dans la conduite de son examen.</w:t>
      </w:r>
    </w:p>
    <w:p w:rsidR="00770D2B" w:rsidRPr="00770D2B" w:rsidRDefault="00770D2B" w:rsidP="00770D2B">
      <w:pPr>
        <w:shd w:val="clear" w:color="auto" w:fill="FFFFFF"/>
        <w:spacing w:line="276" w:lineRule="auto"/>
        <w:rPr>
          <w:color w:val="000000"/>
          <w:lang w:val="fr-FR" w:eastAsia="fr-CH"/>
        </w:rPr>
      </w:pPr>
    </w:p>
    <w:p w:rsidR="001922DF" w:rsidRPr="001922DF" w:rsidRDefault="001922DF" w:rsidP="001922DF">
      <w:pPr>
        <w:shd w:val="clear" w:color="auto" w:fill="FFFFFF"/>
        <w:spacing w:line="276" w:lineRule="auto"/>
        <w:rPr>
          <w:color w:val="000000"/>
          <w:lang w:val="fr-FR" w:eastAsia="fr-CH"/>
        </w:rPr>
      </w:pPr>
      <w:r w:rsidRPr="001922DF">
        <w:rPr>
          <w:b/>
          <w:color w:val="000000"/>
          <w:lang w:val="fr-FR" w:eastAsia="fr-CH"/>
        </w:rPr>
        <w:t>Je vous remercie</w:t>
      </w:r>
    </w:p>
    <w:p w:rsidR="00686C79" w:rsidRPr="007439A4" w:rsidRDefault="00686C79" w:rsidP="001922DF">
      <w:pPr>
        <w:shd w:val="clear" w:color="auto" w:fill="FFFFFF"/>
        <w:jc w:val="both"/>
        <w:rPr>
          <w:b/>
          <w:color w:val="000000"/>
          <w:lang w:val="fr-FR" w:eastAsia="fr-CH"/>
        </w:rPr>
      </w:pPr>
    </w:p>
    <w:sectPr w:rsidR="00686C79" w:rsidRPr="007439A4">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47" w:rsidRDefault="002D3047">
      <w:r>
        <w:separator/>
      </w:r>
    </w:p>
  </w:endnote>
  <w:endnote w:type="continuationSeparator" w:id="0">
    <w:p w:rsidR="002D3047" w:rsidRDefault="002D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47" w:rsidRDefault="002D3047">
      <w:r>
        <w:separator/>
      </w:r>
    </w:p>
  </w:footnote>
  <w:footnote w:type="continuationSeparator" w:id="0">
    <w:p w:rsidR="002D3047" w:rsidRDefault="002D3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B97F1E">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507831">
    <w:pPr>
      <w:pStyle w:val="En-tte"/>
      <w:jc w:val="right"/>
      <w:rPr>
        <w:lang w:val="fr-CH"/>
      </w:rPr>
    </w:pPr>
  </w:p>
  <w:p w:rsidR="00507831" w:rsidRDefault="001922DF">
    <w:pPr>
      <w:pStyle w:val="En-tte"/>
      <w:jc w:val="right"/>
      <w:rPr>
        <w:lang w:val="fr-CH"/>
      </w:rPr>
    </w:pPr>
    <w:r>
      <w:rPr>
        <w:b/>
        <w:noProof/>
        <w:sz w:val="22"/>
        <w:lang w:val="fr-FR" w:eastAsia="fr-FR"/>
      </w:rPr>
      <mc:AlternateContent>
        <mc:Choice Requires="wps">
          <w:drawing>
            <wp:anchor distT="0" distB="0" distL="114300" distR="114300" simplePos="0" relativeHeight="251658752" behindDoc="1" locked="0" layoutInCell="0" allowOverlap="1" wp14:anchorId="4AB9ABDB" wp14:editId="5002CC0C">
              <wp:simplePos x="0" y="0"/>
              <wp:positionH relativeFrom="page">
                <wp:posOffset>76200</wp:posOffset>
              </wp:positionH>
              <wp:positionV relativeFrom="paragraph">
                <wp:posOffset>268605</wp:posOffset>
              </wp:positionV>
              <wp:extent cx="3267075" cy="1181100"/>
              <wp:effectExtent l="0" t="0" r="9525"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7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ABDB" id="_x0000_t202" coordsize="21600,21600" o:spt="202" path="m,l,21600r21600,l21600,xe">
              <v:stroke joinstyle="miter"/>
              <v:path gradientshapeok="t" o:connecttype="rect"/>
            </v:shapetype>
            <v:shape id=" 4" o:spid="_x0000_s1026" type="#_x0000_t202" style="position:absolute;left:0;text-align:left;margin-left:6pt;margin-top:21.15pt;width:257.25pt;height: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Default="00507831">
                    <w:pPr>
                      <w:jc w:val="center"/>
                      <w:rPr>
                        <w:rFonts w:ascii="Bodoni MT Condensed" w:hAnsi="Bodoni MT Condensed"/>
                        <w:b/>
                        <w:lang w:val="fr-FR"/>
                      </w:rPr>
                    </w:pPr>
                    <w:r w:rsidRPr="00201743">
                      <w:rPr>
                        <w:rFonts w:ascii="Bodoni MT Condensed" w:hAnsi="Bodoni MT Condensed"/>
                        <w:b/>
                        <w:lang w:val="fr-FR"/>
                      </w:rPr>
                      <w:t xml:space="preserve">Auprès de </w:t>
                    </w:r>
                    <w:r w:rsidR="001922DF">
                      <w:rPr>
                        <w:rFonts w:ascii="Bodoni MT Condensed" w:hAnsi="Bodoni MT Condensed"/>
                        <w:b/>
                        <w:lang w:val="fr-FR"/>
                      </w:rPr>
                      <w:t>L'O</w:t>
                    </w:r>
                    <w:r w:rsidRPr="00201743">
                      <w:rPr>
                        <w:rFonts w:ascii="Bodoni MT Condensed" w:hAnsi="Bodoni MT Condensed"/>
                        <w:b/>
                        <w:lang w:val="fr-FR"/>
                      </w:rPr>
                      <w:t>ffice des Nations – Unies</w:t>
                    </w:r>
                  </w:p>
                  <w:p w:rsidR="00507831" w:rsidRPr="00201743" w:rsidRDefault="001922DF">
                    <w:pPr>
                      <w:jc w:val="center"/>
                      <w:rPr>
                        <w:rFonts w:ascii="Bodoni MT Condensed" w:hAnsi="Bodoni MT Condensed"/>
                        <w:b/>
                        <w:lang w:val="fr-FR"/>
                      </w:rPr>
                    </w:pPr>
                    <w:r>
                      <w:rPr>
                        <w:rFonts w:ascii="Bodoni MT Condensed" w:hAnsi="Bodoni MT Condensed"/>
                        <w:b/>
                        <w:lang w:val="fr-FR"/>
                      </w:rPr>
                      <w:t>De l’OMC e</w:t>
                    </w:r>
                    <w:r w:rsidR="00507831" w:rsidRPr="00201743">
                      <w:rPr>
                        <w:rFonts w:ascii="Bodoni MT Condensed" w:hAnsi="Bodoni MT Condensed"/>
                        <w:b/>
                        <w:lang w:val="fr-FR"/>
                      </w:rPr>
                      <w:t>t des autres Organisations Internationales</w:t>
                    </w:r>
                    <w:r w:rsidR="00507831" w:rsidRPr="00201743">
                      <w:rPr>
                        <w:rFonts w:ascii="Bodoni MT Condensed" w:hAnsi="Bodoni MT Condensed"/>
                        <w:b/>
                        <w:lang w:val="fr-CA"/>
                      </w:rPr>
                      <w:t xml:space="preserve"> à</w:t>
                    </w:r>
                    <w:r w:rsidR="00507831"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507831">
    <w:pPr>
      <w:jc w:val="center"/>
    </w:pPr>
  </w:p>
  <w:p w:rsidR="00507831" w:rsidRDefault="00D52C92">
    <w:pPr>
      <w:jc w:val="center"/>
      <w:rPr>
        <w:sz w:val="20"/>
        <w:lang w:val="fr-FR"/>
      </w:rPr>
    </w:pPr>
    <w:r>
      <w:rPr>
        <w:rFonts w:hint="cs"/>
        <w:noProof/>
        <w:sz w:val="22"/>
        <w:lang w:val="fr-FR" w:eastAsia="fr-FR"/>
      </w:rPr>
      <mc:AlternateContent>
        <mc:Choice Requires="wps">
          <w:drawing>
            <wp:anchor distT="0" distB="0" distL="114300" distR="114300" simplePos="0" relativeHeight="251656704" behindDoc="0" locked="0" layoutInCell="0" allowOverlap="1" wp14:anchorId="7D183DF2" wp14:editId="260D5AE9">
              <wp:simplePos x="0" y="0"/>
              <wp:positionH relativeFrom="page">
                <wp:posOffset>4737100</wp:posOffset>
              </wp:positionH>
              <wp:positionV relativeFrom="paragraph">
                <wp:posOffset>10795</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3DF2" id=" 1" o:spid="_x0000_s1027" type="#_x0000_t202" style="position:absolute;left:0;text-align:left;margin-left:373pt;margin-top:.85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" o:allowincell="f" stroked="f">
              <v:path arrowok="t"/>
              <v:textbox>
                <w:txbxContent>
                  <w:p w:rsidR="00507831" w:rsidRDefault="00507831">
                    <w:pPr>
                      <w:jc w:val="center"/>
                    </w:pPr>
                    <w:r>
                      <w:rPr>
                        <w:rFonts w:hint="cs"/>
                        <w:rtl/>
                      </w:rPr>
                      <w:t>المبعوثية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r w:rsidR="00507831">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D52C92">
      <w:rPr>
        <w:b/>
        <w:sz w:val="22"/>
        <w:lang w:val="fr-FR"/>
      </w:rPr>
      <w:t>–</w:t>
    </w:r>
    <w:r>
      <w:rPr>
        <w:rFonts w:hint="cs"/>
        <w:b/>
        <w:bCs/>
        <w:sz w:val="22"/>
        <w:szCs w:val="22"/>
        <w:rtl/>
      </w:rPr>
      <w:t xml:space="preserve"> مساواة </w:t>
    </w:r>
    <w:r w:rsidRPr="00D52C92">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9531E"/>
    <w:multiLevelType w:val="hybridMultilevel"/>
    <w:tmpl w:val="F5CAD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30BE7"/>
    <w:multiLevelType w:val="hybridMultilevel"/>
    <w:tmpl w:val="A4DE62C8"/>
    <w:lvl w:ilvl="0" w:tplc="EACC2462">
      <w:start w:val="1"/>
      <w:numFmt w:val="bullet"/>
      <w:lvlText w:val=""/>
      <w:lvlJc w:val="left"/>
      <w:pPr>
        <w:tabs>
          <w:tab w:val="num" w:pos="720"/>
        </w:tabs>
        <w:ind w:left="720" w:hanging="360"/>
      </w:pPr>
      <w:rPr>
        <w:rFonts w:ascii="Wingdings" w:hAnsi="Wingdings" w:hint="default"/>
      </w:rPr>
    </w:lvl>
    <w:lvl w:ilvl="1" w:tplc="46884E26" w:tentative="1">
      <w:start w:val="1"/>
      <w:numFmt w:val="bullet"/>
      <w:lvlText w:val="o"/>
      <w:lvlJc w:val="left"/>
      <w:pPr>
        <w:tabs>
          <w:tab w:val="num" w:pos="1440"/>
        </w:tabs>
        <w:ind w:left="1440" w:hanging="360"/>
      </w:pPr>
      <w:rPr>
        <w:rFonts w:ascii="Courier New" w:hAnsi="Courier New" w:cs="Courier New" w:hint="default"/>
      </w:rPr>
    </w:lvl>
    <w:lvl w:ilvl="2" w:tplc="6764EA26" w:tentative="1">
      <w:start w:val="1"/>
      <w:numFmt w:val="bullet"/>
      <w:lvlText w:val=""/>
      <w:lvlJc w:val="left"/>
      <w:pPr>
        <w:tabs>
          <w:tab w:val="num" w:pos="2160"/>
        </w:tabs>
        <w:ind w:left="2160" w:hanging="360"/>
      </w:pPr>
      <w:rPr>
        <w:rFonts w:ascii="Wingdings" w:hAnsi="Wingdings" w:hint="default"/>
      </w:rPr>
    </w:lvl>
    <w:lvl w:ilvl="3" w:tplc="64CA1854" w:tentative="1">
      <w:start w:val="1"/>
      <w:numFmt w:val="bullet"/>
      <w:lvlText w:val=""/>
      <w:lvlJc w:val="left"/>
      <w:pPr>
        <w:tabs>
          <w:tab w:val="num" w:pos="2880"/>
        </w:tabs>
        <w:ind w:left="2880" w:hanging="360"/>
      </w:pPr>
      <w:rPr>
        <w:rFonts w:ascii="Symbol" w:hAnsi="Symbol" w:hint="default"/>
      </w:rPr>
    </w:lvl>
    <w:lvl w:ilvl="4" w:tplc="9B2EB0C4" w:tentative="1">
      <w:start w:val="1"/>
      <w:numFmt w:val="bullet"/>
      <w:lvlText w:val="o"/>
      <w:lvlJc w:val="left"/>
      <w:pPr>
        <w:tabs>
          <w:tab w:val="num" w:pos="3600"/>
        </w:tabs>
        <w:ind w:left="3600" w:hanging="360"/>
      </w:pPr>
      <w:rPr>
        <w:rFonts w:ascii="Courier New" w:hAnsi="Courier New" w:cs="Courier New" w:hint="default"/>
      </w:rPr>
    </w:lvl>
    <w:lvl w:ilvl="5" w:tplc="CF80F3FC" w:tentative="1">
      <w:start w:val="1"/>
      <w:numFmt w:val="bullet"/>
      <w:lvlText w:val=""/>
      <w:lvlJc w:val="left"/>
      <w:pPr>
        <w:tabs>
          <w:tab w:val="num" w:pos="4320"/>
        </w:tabs>
        <w:ind w:left="4320" w:hanging="360"/>
      </w:pPr>
      <w:rPr>
        <w:rFonts w:ascii="Wingdings" w:hAnsi="Wingdings" w:hint="default"/>
      </w:rPr>
    </w:lvl>
    <w:lvl w:ilvl="6" w:tplc="977E53E4" w:tentative="1">
      <w:start w:val="1"/>
      <w:numFmt w:val="bullet"/>
      <w:lvlText w:val=""/>
      <w:lvlJc w:val="left"/>
      <w:pPr>
        <w:tabs>
          <w:tab w:val="num" w:pos="5040"/>
        </w:tabs>
        <w:ind w:left="5040" w:hanging="360"/>
      </w:pPr>
      <w:rPr>
        <w:rFonts w:ascii="Symbol" w:hAnsi="Symbol" w:hint="default"/>
      </w:rPr>
    </w:lvl>
    <w:lvl w:ilvl="7" w:tplc="A600F934" w:tentative="1">
      <w:start w:val="1"/>
      <w:numFmt w:val="bullet"/>
      <w:lvlText w:val="o"/>
      <w:lvlJc w:val="left"/>
      <w:pPr>
        <w:tabs>
          <w:tab w:val="num" w:pos="5760"/>
        </w:tabs>
        <w:ind w:left="5760" w:hanging="360"/>
      </w:pPr>
      <w:rPr>
        <w:rFonts w:ascii="Courier New" w:hAnsi="Courier New" w:cs="Courier New" w:hint="default"/>
      </w:rPr>
    </w:lvl>
    <w:lvl w:ilvl="8" w:tplc="D5B2A4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16D10"/>
    <w:multiLevelType w:val="hybridMultilevel"/>
    <w:tmpl w:val="5A82BC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47F95044"/>
    <w:multiLevelType w:val="hybridMultilevel"/>
    <w:tmpl w:val="0682F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D249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3A7904"/>
    <w:multiLevelType w:val="hybridMultilevel"/>
    <w:tmpl w:val="C08065CE"/>
    <w:lvl w:ilvl="0" w:tplc="963A9640">
      <w:start w:val="1"/>
      <w:numFmt w:val="bullet"/>
      <w:lvlText w:val=""/>
      <w:lvlJc w:val="left"/>
      <w:pPr>
        <w:tabs>
          <w:tab w:val="num" w:pos="720"/>
        </w:tabs>
        <w:ind w:left="720" w:hanging="360"/>
      </w:pPr>
      <w:rPr>
        <w:rFonts w:ascii="Symbol" w:hAnsi="Symbol" w:hint="default"/>
      </w:rPr>
    </w:lvl>
    <w:lvl w:ilvl="1" w:tplc="7F68312E" w:tentative="1">
      <w:start w:val="1"/>
      <w:numFmt w:val="bullet"/>
      <w:lvlText w:val="o"/>
      <w:lvlJc w:val="left"/>
      <w:pPr>
        <w:tabs>
          <w:tab w:val="num" w:pos="1440"/>
        </w:tabs>
        <w:ind w:left="1440" w:hanging="360"/>
      </w:pPr>
      <w:rPr>
        <w:rFonts w:ascii="Courier New" w:hAnsi="Courier New" w:cs="Courier New" w:hint="default"/>
      </w:rPr>
    </w:lvl>
    <w:lvl w:ilvl="2" w:tplc="397CC1AE" w:tentative="1">
      <w:start w:val="1"/>
      <w:numFmt w:val="bullet"/>
      <w:lvlText w:val=""/>
      <w:lvlJc w:val="left"/>
      <w:pPr>
        <w:tabs>
          <w:tab w:val="num" w:pos="2160"/>
        </w:tabs>
        <w:ind w:left="2160" w:hanging="360"/>
      </w:pPr>
      <w:rPr>
        <w:rFonts w:ascii="Wingdings" w:hAnsi="Wingdings" w:hint="default"/>
      </w:rPr>
    </w:lvl>
    <w:lvl w:ilvl="3" w:tplc="DFCA0CE6" w:tentative="1">
      <w:start w:val="1"/>
      <w:numFmt w:val="bullet"/>
      <w:lvlText w:val=""/>
      <w:lvlJc w:val="left"/>
      <w:pPr>
        <w:tabs>
          <w:tab w:val="num" w:pos="2880"/>
        </w:tabs>
        <w:ind w:left="2880" w:hanging="360"/>
      </w:pPr>
      <w:rPr>
        <w:rFonts w:ascii="Symbol" w:hAnsi="Symbol" w:hint="default"/>
      </w:rPr>
    </w:lvl>
    <w:lvl w:ilvl="4" w:tplc="3C224EE6" w:tentative="1">
      <w:start w:val="1"/>
      <w:numFmt w:val="bullet"/>
      <w:lvlText w:val="o"/>
      <w:lvlJc w:val="left"/>
      <w:pPr>
        <w:tabs>
          <w:tab w:val="num" w:pos="3600"/>
        </w:tabs>
        <w:ind w:left="3600" w:hanging="360"/>
      </w:pPr>
      <w:rPr>
        <w:rFonts w:ascii="Courier New" w:hAnsi="Courier New" w:cs="Courier New" w:hint="default"/>
      </w:rPr>
    </w:lvl>
    <w:lvl w:ilvl="5" w:tplc="65A4C1CC" w:tentative="1">
      <w:start w:val="1"/>
      <w:numFmt w:val="bullet"/>
      <w:lvlText w:val=""/>
      <w:lvlJc w:val="left"/>
      <w:pPr>
        <w:tabs>
          <w:tab w:val="num" w:pos="4320"/>
        </w:tabs>
        <w:ind w:left="4320" w:hanging="360"/>
      </w:pPr>
      <w:rPr>
        <w:rFonts w:ascii="Wingdings" w:hAnsi="Wingdings" w:hint="default"/>
      </w:rPr>
    </w:lvl>
    <w:lvl w:ilvl="6" w:tplc="24DEA754" w:tentative="1">
      <w:start w:val="1"/>
      <w:numFmt w:val="bullet"/>
      <w:lvlText w:val=""/>
      <w:lvlJc w:val="left"/>
      <w:pPr>
        <w:tabs>
          <w:tab w:val="num" w:pos="5040"/>
        </w:tabs>
        <w:ind w:left="5040" w:hanging="360"/>
      </w:pPr>
      <w:rPr>
        <w:rFonts w:ascii="Symbol" w:hAnsi="Symbol" w:hint="default"/>
      </w:rPr>
    </w:lvl>
    <w:lvl w:ilvl="7" w:tplc="F6327E5C" w:tentative="1">
      <w:start w:val="1"/>
      <w:numFmt w:val="bullet"/>
      <w:lvlText w:val="o"/>
      <w:lvlJc w:val="left"/>
      <w:pPr>
        <w:tabs>
          <w:tab w:val="num" w:pos="5760"/>
        </w:tabs>
        <w:ind w:left="5760" w:hanging="360"/>
      </w:pPr>
      <w:rPr>
        <w:rFonts w:ascii="Courier New" w:hAnsi="Courier New" w:cs="Courier New" w:hint="default"/>
      </w:rPr>
    </w:lvl>
    <w:lvl w:ilvl="8" w:tplc="2D7A1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9D434B"/>
    <w:multiLevelType w:val="hybridMultilevel"/>
    <w:tmpl w:val="D1BA7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B55207"/>
    <w:multiLevelType w:val="multilevel"/>
    <w:tmpl w:val="040C001D"/>
    <w:lvl w:ilvl="0">
      <w:start w:val="1"/>
      <w:numFmt w:val="decimal"/>
      <w:lvlText w:val="%1)"/>
      <w:lvlJc w:val="left"/>
      <w:pPr>
        <w:ind w:left="360" w:hanging="360"/>
      </w:pPr>
      <w:rPr>
        <w:rFonts w:hint="default"/>
        <w:color w:val="222222"/>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17335"/>
    <w:multiLevelType w:val="hybridMultilevel"/>
    <w:tmpl w:val="A3C2E64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94EA6"/>
    <w:rsid w:val="000C2437"/>
    <w:rsid w:val="000F4CC9"/>
    <w:rsid w:val="0010075D"/>
    <w:rsid w:val="0012652A"/>
    <w:rsid w:val="001922DF"/>
    <w:rsid w:val="00194345"/>
    <w:rsid w:val="001A17DE"/>
    <w:rsid w:val="00201743"/>
    <w:rsid w:val="002414DE"/>
    <w:rsid w:val="00253E00"/>
    <w:rsid w:val="00256206"/>
    <w:rsid w:val="00265A5E"/>
    <w:rsid w:val="00295F58"/>
    <w:rsid w:val="002C47D1"/>
    <w:rsid w:val="002D3047"/>
    <w:rsid w:val="002E1C71"/>
    <w:rsid w:val="00322E29"/>
    <w:rsid w:val="003435F3"/>
    <w:rsid w:val="003876A1"/>
    <w:rsid w:val="003965D8"/>
    <w:rsid w:val="003A1635"/>
    <w:rsid w:val="003E3C3C"/>
    <w:rsid w:val="004911E7"/>
    <w:rsid w:val="004A0C46"/>
    <w:rsid w:val="004B5E54"/>
    <w:rsid w:val="004E363C"/>
    <w:rsid w:val="004E66B2"/>
    <w:rsid w:val="00507831"/>
    <w:rsid w:val="00520078"/>
    <w:rsid w:val="00521F40"/>
    <w:rsid w:val="00543D51"/>
    <w:rsid w:val="00567252"/>
    <w:rsid w:val="00570737"/>
    <w:rsid w:val="0059390A"/>
    <w:rsid w:val="005B4227"/>
    <w:rsid w:val="005B7A39"/>
    <w:rsid w:val="005C4742"/>
    <w:rsid w:val="006246B5"/>
    <w:rsid w:val="00642037"/>
    <w:rsid w:val="006755A7"/>
    <w:rsid w:val="006821CE"/>
    <w:rsid w:val="00686C79"/>
    <w:rsid w:val="006B1162"/>
    <w:rsid w:val="006E7454"/>
    <w:rsid w:val="00704733"/>
    <w:rsid w:val="00706819"/>
    <w:rsid w:val="00714FF4"/>
    <w:rsid w:val="00730ED4"/>
    <w:rsid w:val="00737AA3"/>
    <w:rsid w:val="007439A4"/>
    <w:rsid w:val="007668C3"/>
    <w:rsid w:val="00767844"/>
    <w:rsid w:val="00770D2B"/>
    <w:rsid w:val="0077183C"/>
    <w:rsid w:val="0078402A"/>
    <w:rsid w:val="00797066"/>
    <w:rsid w:val="00797F75"/>
    <w:rsid w:val="007C43C2"/>
    <w:rsid w:val="0082236C"/>
    <w:rsid w:val="008551E5"/>
    <w:rsid w:val="00863FD6"/>
    <w:rsid w:val="008748B3"/>
    <w:rsid w:val="00874CE4"/>
    <w:rsid w:val="0088736E"/>
    <w:rsid w:val="008B358F"/>
    <w:rsid w:val="008C4F46"/>
    <w:rsid w:val="008D1F98"/>
    <w:rsid w:val="008D74D9"/>
    <w:rsid w:val="008E19BE"/>
    <w:rsid w:val="0093676F"/>
    <w:rsid w:val="00955E82"/>
    <w:rsid w:val="00971026"/>
    <w:rsid w:val="00972A34"/>
    <w:rsid w:val="009A1E45"/>
    <w:rsid w:val="009A702B"/>
    <w:rsid w:val="009B1C9F"/>
    <w:rsid w:val="009D1C99"/>
    <w:rsid w:val="009E0842"/>
    <w:rsid w:val="00A47C18"/>
    <w:rsid w:val="00A532DB"/>
    <w:rsid w:val="00A64007"/>
    <w:rsid w:val="00A72352"/>
    <w:rsid w:val="00A8101F"/>
    <w:rsid w:val="00A9118F"/>
    <w:rsid w:val="00A96D9D"/>
    <w:rsid w:val="00A96DDA"/>
    <w:rsid w:val="00AB372D"/>
    <w:rsid w:val="00B143B1"/>
    <w:rsid w:val="00B2067A"/>
    <w:rsid w:val="00B6408F"/>
    <w:rsid w:val="00B97F1E"/>
    <w:rsid w:val="00BB7951"/>
    <w:rsid w:val="00BC5824"/>
    <w:rsid w:val="00BE1B48"/>
    <w:rsid w:val="00BE6CE8"/>
    <w:rsid w:val="00C14692"/>
    <w:rsid w:val="00C14BF7"/>
    <w:rsid w:val="00C241A4"/>
    <w:rsid w:val="00C345D1"/>
    <w:rsid w:val="00C62851"/>
    <w:rsid w:val="00C73D90"/>
    <w:rsid w:val="00C80CFB"/>
    <w:rsid w:val="00CB24BD"/>
    <w:rsid w:val="00CB7AF0"/>
    <w:rsid w:val="00D52C92"/>
    <w:rsid w:val="00D92AA8"/>
    <w:rsid w:val="00DB3A4E"/>
    <w:rsid w:val="00DD0C29"/>
    <w:rsid w:val="00E326CF"/>
    <w:rsid w:val="00E36C29"/>
    <w:rsid w:val="00E679EB"/>
    <w:rsid w:val="00E8015B"/>
    <w:rsid w:val="00EE7D02"/>
    <w:rsid w:val="00EF14DD"/>
    <w:rsid w:val="00EF58A1"/>
    <w:rsid w:val="00F05238"/>
    <w:rsid w:val="00F102F3"/>
    <w:rsid w:val="00F46DA7"/>
    <w:rsid w:val="00F56247"/>
    <w:rsid w:val="00F63156"/>
    <w:rsid w:val="00FA3BF3"/>
    <w:rsid w:val="00FA3C20"/>
    <w:rsid w:val="00FD5269"/>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7B5147-BA60-DA46-A1A4-775815B3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10852">
      <w:bodyDiv w:val="1"/>
      <w:marLeft w:val="0"/>
      <w:marRight w:val="0"/>
      <w:marTop w:val="0"/>
      <w:marBottom w:val="0"/>
      <w:divBdr>
        <w:top w:val="none" w:sz="0" w:space="0" w:color="auto"/>
        <w:left w:val="none" w:sz="0" w:space="0" w:color="auto"/>
        <w:bottom w:val="none" w:sz="0" w:space="0" w:color="auto"/>
        <w:right w:val="none" w:sz="0" w:space="0" w:color="auto"/>
      </w:divBdr>
    </w:div>
    <w:div w:id="1357390063">
      <w:bodyDiv w:val="1"/>
      <w:marLeft w:val="0"/>
      <w:marRight w:val="0"/>
      <w:marTop w:val="0"/>
      <w:marBottom w:val="0"/>
      <w:divBdr>
        <w:top w:val="none" w:sz="0" w:space="0" w:color="auto"/>
        <w:left w:val="none" w:sz="0" w:space="0" w:color="auto"/>
        <w:bottom w:val="none" w:sz="0" w:space="0" w:color="auto"/>
        <w:right w:val="none" w:sz="0" w:space="0" w:color="auto"/>
      </w:divBdr>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9AA55-DBEA-4B91-AD81-9FAFA99A5778}"/>
</file>

<file path=customXml/itemProps2.xml><?xml version="1.0" encoding="utf-8"?>
<ds:datastoreItem xmlns:ds="http://schemas.openxmlformats.org/officeDocument/2006/customXml" ds:itemID="{26DF5EEF-2211-442D-8CA0-7D7601D07396}"/>
</file>

<file path=customXml/itemProps3.xml><?xml version="1.0" encoding="utf-8"?>
<ds:datastoreItem xmlns:ds="http://schemas.openxmlformats.org/officeDocument/2006/customXml" ds:itemID="{F43441B4-6FBE-4CE7-9E00-1A0566DD7005}"/>
</file>

<file path=customXml/itemProps4.xml><?xml version="1.0" encoding="utf-8"?>
<ds:datastoreItem xmlns:ds="http://schemas.openxmlformats.org/officeDocument/2006/customXml" ds:itemID="{EFA9FB9E-3108-4824-9BC2-9DECC1308680}"/>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2019-01-25T11:15:00Z</cp:lastPrinted>
  <dcterms:created xsi:type="dcterms:W3CDTF">2019-05-09T13:31:00Z</dcterms:created>
  <dcterms:modified xsi:type="dcterms:W3CDTF">2019-05-09T13:32:00Z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