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549B" w14:textId="77777777" w:rsidR="00D2774F" w:rsidRDefault="00D2774F" w:rsidP="00D2774F">
      <w:pPr>
        <w:rPr>
          <w:lang w:val="es-CR"/>
        </w:rPr>
      </w:pPr>
      <w:r w:rsidRPr="00661115">
        <w:rPr>
          <w:rFonts w:ascii="Helvetica" w:eastAsia="Arial Unicode MS" w:hAnsi="Arial Unicode MS" w:cs="Arial Unicode MS"/>
          <w:noProof/>
          <w:color w:val="000000"/>
          <w:u w:color="000000"/>
          <w:lang w:val="en-US"/>
        </w:rPr>
        <w:drawing>
          <wp:anchor distT="0" distB="0" distL="114300" distR="114300" simplePos="0" relativeHeight="251659264" behindDoc="0" locked="0" layoutInCell="1" allowOverlap="1" wp14:anchorId="71F4D76C" wp14:editId="58F9305C">
            <wp:simplePos x="0" y="0"/>
            <wp:positionH relativeFrom="margin">
              <wp:posOffset>490220</wp:posOffset>
            </wp:positionH>
            <wp:positionV relativeFrom="margin">
              <wp:posOffset>-604520</wp:posOffset>
            </wp:positionV>
            <wp:extent cx="1819275" cy="929640"/>
            <wp:effectExtent l="0" t="0" r="0" b="0"/>
            <wp:wrapSquare wrapText="bothSides"/>
            <wp:docPr id="3" name="Picture 3" descr="Z:\ESCUDOS-LOGO\Logo col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SCUDOS-LOGO\Logo color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65F3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</w:pPr>
    </w:p>
    <w:p w14:paraId="44BED220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val="es-CR"/>
        </w:rPr>
      </w:pP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t>______________________________________________________________________________</w:t>
      </w: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br/>
      </w:r>
    </w:p>
    <w:p w14:paraId="678FEDF7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Consejo de Derechos Humanos</w:t>
      </w:r>
    </w:p>
    <w:p w14:paraId="17A8FC7E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48EB267E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33ª Sesión del Grupo de Trabajo sobre el Examen Periódico Universal</w:t>
      </w:r>
    </w:p>
    <w:p w14:paraId="00309CE0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63FEDC78" w14:textId="73DD3CAF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  <w:t>República Federal de Etiopía</w:t>
      </w:r>
    </w:p>
    <w:p w14:paraId="435CD00C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</w:p>
    <w:p w14:paraId="5AA6262A" w14:textId="0F5F9CBC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Ginebra, 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14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 de mayo de 2018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br/>
        <w:t>Declaración de Costa Rica</w:t>
      </w:r>
    </w:p>
    <w:p w14:paraId="3312EFE0" w14:textId="77777777" w:rsidR="00D2774F" w:rsidRPr="00661115" w:rsidRDefault="00D2774F" w:rsidP="00D27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t>___________________________________________________________________________________</w:t>
      </w: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br/>
      </w:r>
    </w:p>
    <w:p w14:paraId="78893D50" w14:textId="0BACEB70" w:rsidR="00D2774F" w:rsidRDefault="00D2774F" w:rsidP="00D277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bookmarkStart w:id="0" w:name="_Hlk7688737"/>
      <w:r w:rsidRPr="00661115">
        <w:rPr>
          <w:rFonts w:eastAsia="Times New Roman" w:cstheme="minorHAnsi"/>
          <w:noProof/>
          <w:u w:color="000000"/>
          <w:lang w:val="es-CR"/>
        </w:rPr>
        <w:t>Señor</w:t>
      </w:r>
      <w:r w:rsidR="000531E3">
        <w:rPr>
          <w:rFonts w:eastAsia="Times New Roman" w:cstheme="minorHAnsi"/>
          <w:noProof/>
          <w:u w:color="000000"/>
          <w:lang w:val="es-CR"/>
        </w:rPr>
        <w:t>a Vicepresidenta</w:t>
      </w:r>
      <w:bookmarkStart w:id="1" w:name="_GoBack"/>
      <w:bookmarkEnd w:id="1"/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, </w:t>
      </w:r>
    </w:p>
    <w:p w14:paraId="44021734" w14:textId="77777777" w:rsidR="00D2774F" w:rsidRPr="00661115" w:rsidRDefault="00D2774F" w:rsidP="00D277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1F410A86" w14:textId="7B43883D" w:rsidR="00D2774F" w:rsidRDefault="00D2774F" w:rsidP="00D2774F">
      <w:pPr>
        <w:jc w:val="both"/>
        <w:rPr>
          <w:lang w:val="es-CR"/>
        </w:rPr>
      </w:pPr>
      <w:bookmarkStart w:id="2" w:name="_Hlk7606176"/>
      <w:bookmarkStart w:id="3" w:name="_Hlk7605993"/>
      <w:r w:rsidRPr="00661115">
        <w:rPr>
          <w:lang w:val="es-CR"/>
        </w:rPr>
        <w:t xml:space="preserve">Costa Rica saluda a la delegación de </w:t>
      </w:r>
      <w:r>
        <w:rPr>
          <w:lang w:val="es-CR"/>
        </w:rPr>
        <w:t>Etiopía y a</w:t>
      </w:r>
      <w:r w:rsidRPr="00661115">
        <w:rPr>
          <w:lang w:val="es-CR"/>
        </w:rPr>
        <w:t xml:space="preserve">gradece su informe. </w:t>
      </w:r>
    </w:p>
    <w:p w14:paraId="1D3D67FC" w14:textId="7582FB89" w:rsidR="00D2774F" w:rsidRDefault="0054600C" w:rsidP="00D2774F">
      <w:pPr>
        <w:jc w:val="both"/>
        <w:rPr>
          <w:lang w:val="es-CR"/>
        </w:rPr>
      </w:pPr>
      <w:r>
        <w:rPr>
          <w:lang w:val="es-CR"/>
        </w:rPr>
        <w:t xml:space="preserve">Deseamos hacer </w:t>
      </w:r>
      <w:r w:rsidR="00D2774F">
        <w:rPr>
          <w:lang w:val="es-CR"/>
        </w:rPr>
        <w:t xml:space="preserve">las siguientes recomendaciones:   </w:t>
      </w:r>
    </w:p>
    <w:p w14:paraId="57CAF5F4" w14:textId="73419C5C" w:rsidR="00D2774F" w:rsidRDefault="00D2774F" w:rsidP="00D2774F">
      <w:pPr>
        <w:jc w:val="both"/>
        <w:rPr>
          <w:lang w:val="es-CR"/>
        </w:rPr>
      </w:pPr>
      <w:r>
        <w:rPr>
          <w:lang w:val="es-CR"/>
        </w:rPr>
        <w:t xml:space="preserve">1. </w:t>
      </w:r>
      <w:r w:rsidR="004E44E8">
        <w:rPr>
          <w:lang w:val="es-CR"/>
        </w:rPr>
        <w:t xml:space="preserve">Garantizar la sostenibilidad y capacidad de la </w:t>
      </w:r>
      <w:r w:rsidR="006165A6">
        <w:rPr>
          <w:lang w:val="es-CR"/>
        </w:rPr>
        <w:t xml:space="preserve">Comisión de Derechos Humanos, proveyéndola de recursos suficientes para procesar e investigar denuncias de violaciones de derechos humanos y garantizar su independencia </w:t>
      </w:r>
      <w:r w:rsidRPr="00ED44CF">
        <w:rPr>
          <w:lang w:val="es-CR"/>
        </w:rPr>
        <w:t>de</w:t>
      </w:r>
      <w:r>
        <w:rPr>
          <w:lang w:val="es-CR"/>
        </w:rPr>
        <w:t xml:space="preserve"> </w:t>
      </w:r>
      <w:r w:rsidRPr="00ED44CF">
        <w:rPr>
          <w:lang w:val="es-CR"/>
        </w:rPr>
        <w:t>conformidad con los Principios de París</w:t>
      </w:r>
      <w:r>
        <w:rPr>
          <w:lang w:val="es-CR"/>
        </w:rPr>
        <w:t xml:space="preserve">. </w:t>
      </w:r>
    </w:p>
    <w:p w14:paraId="371863CB" w14:textId="35291520" w:rsidR="0001182B" w:rsidRDefault="0001182B" w:rsidP="00D2774F">
      <w:pPr>
        <w:jc w:val="both"/>
        <w:rPr>
          <w:lang w:val="es-CR"/>
        </w:rPr>
      </w:pPr>
      <w:r>
        <w:rPr>
          <w:lang w:val="es-CR"/>
        </w:rPr>
        <w:t xml:space="preserve">2. Tipificar la trata especialmente de mujeres y niños de manera clara con apego a los estándares internacionales y prohibir explícitamente la venta de niños y hacer esfuerzos por disminuir las tasas de mortalidad materna.  </w:t>
      </w:r>
    </w:p>
    <w:p w14:paraId="204A6F74" w14:textId="1FE98D44" w:rsidR="00D2774F" w:rsidRDefault="0054600C" w:rsidP="00D2774F">
      <w:pPr>
        <w:jc w:val="both"/>
        <w:rPr>
          <w:lang w:val="es-CR"/>
        </w:rPr>
      </w:pPr>
      <w:r>
        <w:rPr>
          <w:lang w:val="es-CR"/>
        </w:rPr>
        <w:t>3.</w:t>
      </w:r>
      <w:r w:rsidR="00D2774F">
        <w:rPr>
          <w:lang w:val="es-CR"/>
        </w:rPr>
        <w:t xml:space="preserve"> </w:t>
      </w:r>
      <w:bookmarkEnd w:id="2"/>
      <w:r w:rsidR="0001182B">
        <w:rPr>
          <w:lang w:val="es-CR"/>
        </w:rPr>
        <w:t>C</w:t>
      </w:r>
      <w:r w:rsidR="0001182B" w:rsidRPr="0001182B">
        <w:rPr>
          <w:lang w:val="es-CR"/>
        </w:rPr>
        <w:t>ursa</w:t>
      </w:r>
      <w:r w:rsidR="0001182B">
        <w:rPr>
          <w:lang w:val="es-CR"/>
        </w:rPr>
        <w:t>r</w:t>
      </w:r>
      <w:r w:rsidR="0001182B" w:rsidRPr="0001182B">
        <w:rPr>
          <w:lang w:val="es-CR"/>
        </w:rPr>
        <w:t xml:space="preserve"> invitación permanente a los Procedimientos Especiales del Consejo de Derechos Humanos</w:t>
      </w:r>
      <w:r w:rsidR="0001182B">
        <w:rPr>
          <w:lang w:val="es-CR"/>
        </w:rPr>
        <w:t xml:space="preserve">. </w:t>
      </w:r>
      <w:r w:rsidR="0001182B" w:rsidRPr="0001182B">
        <w:rPr>
          <w:lang w:val="es-CR"/>
        </w:rPr>
        <w:t xml:space="preserve"> </w:t>
      </w:r>
    </w:p>
    <w:p w14:paraId="5DDD25A5" w14:textId="2891DCA2" w:rsidR="0054600C" w:rsidRDefault="0054600C" w:rsidP="00D2774F">
      <w:pPr>
        <w:jc w:val="both"/>
        <w:rPr>
          <w:lang w:val="es-CR"/>
        </w:rPr>
      </w:pPr>
      <w:r>
        <w:rPr>
          <w:lang w:val="es-CR"/>
        </w:rPr>
        <w:t xml:space="preserve">4. Abolir la pena de muerte. </w:t>
      </w:r>
    </w:p>
    <w:bookmarkEnd w:id="3"/>
    <w:p w14:paraId="24C707C0" w14:textId="77777777" w:rsidR="00D2774F" w:rsidRDefault="00D2774F" w:rsidP="00D2774F">
      <w:pPr>
        <w:jc w:val="both"/>
        <w:rPr>
          <w:lang w:val="es-CR"/>
        </w:rPr>
      </w:pPr>
      <w:r>
        <w:rPr>
          <w:lang w:val="es-CR"/>
        </w:rPr>
        <w:t>Gracias,</w:t>
      </w:r>
    </w:p>
    <w:p w14:paraId="028121AD" w14:textId="77777777" w:rsidR="00D2774F" w:rsidRDefault="00D2774F" w:rsidP="00D2774F">
      <w:pPr>
        <w:jc w:val="both"/>
        <w:rPr>
          <w:lang w:val="es-CR"/>
        </w:rPr>
      </w:pPr>
    </w:p>
    <w:bookmarkEnd w:id="0"/>
    <w:p w14:paraId="2EF5A3EB" w14:textId="63D87568" w:rsidR="00D2774F" w:rsidRPr="0065069A" w:rsidRDefault="0054600C" w:rsidP="00D2774F">
      <w:pPr>
        <w:rPr>
          <w:lang w:val="es-CR"/>
        </w:rPr>
      </w:pPr>
      <w:r>
        <w:rPr>
          <w:lang w:val="es-CR"/>
        </w:rPr>
        <w:t>111</w:t>
      </w:r>
      <w:r w:rsidR="00D2774F">
        <w:rPr>
          <w:lang w:val="es-CR"/>
        </w:rPr>
        <w:t xml:space="preserve"> palabras</w:t>
      </w:r>
    </w:p>
    <w:p w14:paraId="209E3F73" w14:textId="77777777" w:rsidR="00D2774F" w:rsidRPr="00515A66" w:rsidRDefault="00D2774F" w:rsidP="00D2774F">
      <w:pPr>
        <w:rPr>
          <w:lang w:val="es-CR"/>
        </w:rPr>
      </w:pPr>
    </w:p>
    <w:p w14:paraId="74916061" w14:textId="77777777" w:rsidR="00AC2F5E" w:rsidRPr="0054600C" w:rsidRDefault="00AC2F5E">
      <w:pPr>
        <w:rPr>
          <w:lang w:val="es-CR"/>
        </w:rPr>
      </w:pPr>
    </w:p>
    <w:sectPr w:rsidR="00AC2F5E" w:rsidRPr="0054600C" w:rsidSect="00A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4F"/>
    <w:rsid w:val="0001182B"/>
    <w:rsid w:val="000531E3"/>
    <w:rsid w:val="003731C6"/>
    <w:rsid w:val="00490CC7"/>
    <w:rsid w:val="004E44E8"/>
    <w:rsid w:val="0054600C"/>
    <w:rsid w:val="006165A6"/>
    <w:rsid w:val="00706176"/>
    <w:rsid w:val="00AC2F5E"/>
    <w:rsid w:val="00B6447C"/>
    <w:rsid w:val="00D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E4C4"/>
  <w15:chartTrackingRefBased/>
  <w15:docId w15:val="{3074CD43-4385-4B75-883C-C5AF9E9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28F60-A97A-4EE3-86E5-703AC3F2AB16}"/>
</file>

<file path=customXml/itemProps2.xml><?xml version="1.0" encoding="utf-8"?>
<ds:datastoreItem xmlns:ds="http://schemas.openxmlformats.org/officeDocument/2006/customXml" ds:itemID="{CF072DE1-EA3E-4A62-A48D-E2182765B8EE}"/>
</file>

<file path=customXml/itemProps3.xml><?xml version="1.0" encoding="utf-8"?>
<ds:datastoreItem xmlns:ds="http://schemas.openxmlformats.org/officeDocument/2006/customXml" ds:itemID="{9EEF227E-77CC-4B68-B912-831BE557B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MPONUG04</dc:creator>
  <cp:keywords/>
  <dc:description/>
  <cp:lastModifiedBy>Mision Costa Rica</cp:lastModifiedBy>
  <cp:revision>2</cp:revision>
  <dcterms:created xsi:type="dcterms:W3CDTF">2019-05-15T09:04:00Z</dcterms:created>
  <dcterms:modified xsi:type="dcterms:W3CDTF">2019-05-15T09:04:00Z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