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Informe de </w:t>
      </w:r>
      <w:r w:rsidR="00781E40">
        <w:rPr>
          <w:rFonts w:ascii="Times New Roman" w:hAnsi="Times New Roman" w:cs="Times New Roman"/>
          <w:b/>
          <w:sz w:val="28"/>
          <w:szCs w:val="28"/>
        </w:rPr>
        <w:t>República Democrática del Congo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Ginebra, </w:t>
      </w:r>
      <w:r w:rsidR="00781E40">
        <w:rPr>
          <w:rFonts w:ascii="Times New Roman" w:hAnsi="Times New Roman" w:cs="Times New Roman"/>
          <w:b/>
          <w:sz w:val="28"/>
          <w:szCs w:val="28"/>
        </w:rPr>
        <w:t>7</w:t>
      </w:r>
      <w:r w:rsidR="0037293B">
        <w:rPr>
          <w:rFonts w:ascii="Times New Roman" w:hAnsi="Times New Roman" w:cs="Times New Roman"/>
          <w:b/>
          <w:sz w:val="28"/>
          <w:szCs w:val="28"/>
        </w:rPr>
        <w:t xml:space="preserve"> de mayo</w:t>
      </w:r>
      <w:r w:rsidR="00E35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66F">
        <w:rPr>
          <w:rFonts w:ascii="Times New Roman" w:hAnsi="Times New Roman" w:cs="Times New Roman"/>
          <w:b/>
          <w:sz w:val="28"/>
          <w:szCs w:val="28"/>
        </w:rPr>
        <w:t>de 2019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Señor Presidente: </w:t>
      </w:r>
    </w:p>
    <w:p w:rsidR="00BC6556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Agradecemos a la delegación de </w:t>
      </w:r>
      <w:r w:rsidR="00BC6556">
        <w:rPr>
          <w:rFonts w:ascii="Times New Roman" w:hAnsi="Times New Roman" w:cs="Times New Roman"/>
          <w:sz w:val="28"/>
          <w:szCs w:val="28"/>
        </w:rPr>
        <w:t>la República Democrática del Congo</w:t>
      </w:r>
      <w:r w:rsidRPr="0058766F">
        <w:rPr>
          <w:rFonts w:ascii="Times New Roman" w:hAnsi="Times New Roman" w:cs="Times New Roman"/>
          <w:sz w:val="28"/>
          <w:szCs w:val="28"/>
        </w:rPr>
        <w:t xml:space="preserve"> por la presentación de su informe nacional</w:t>
      </w:r>
      <w:r w:rsidR="009B38EC">
        <w:rPr>
          <w:rFonts w:ascii="Times New Roman" w:hAnsi="Times New Roman" w:cs="Times New Roman"/>
          <w:sz w:val="28"/>
          <w:szCs w:val="28"/>
        </w:rPr>
        <w:t>.</w:t>
      </w:r>
    </w:p>
    <w:p w:rsidR="00DB484E" w:rsidRDefault="00BC6556" w:rsidP="00127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Valoramos los pasos dados por las autoridades para fortalecer </w:t>
      </w:r>
      <w:r w:rsidR="00632918">
        <w:rPr>
          <w:rFonts w:ascii="Times New Roman" w:hAnsi="Times New Roman" w:cs="Times New Roman"/>
          <w:sz w:val="28"/>
          <w:szCs w:val="28"/>
        </w:rPr>
        <w:t>la instit</w:t>
      </w:r>
      <w:r w:rsidR="009B38EC">
        <w:rPr>
          <w:rFonts w:ascii="Times New Roman" w:hAnsi="Times New Roman" w:cs="Times New Roman"/>
          <w:sz w:val="28"/>
          <w:szCs w:val="28"/>
        </w:rPr>
        <w:t>ucionalidad de derechos humanos</w:t>
      </w:r>
      <w:r w:rsidR="00632918">
        <w:rPr>
          <w:rFonts w:ascii="Times New Roman" w:hAnsi="Times New Roman" w:cs="Times New Roman"/>
          <w:sz w:val="28"/>
          <w:szCs w:val="28"/>
        </w:rPr>
        <w:t xml:space="preserve">. No obstante, </w:t>
      </w:r>
      <w:r w:rsidR="001F023B">
        <w:rPr>
          <w:rFonts w:ascii="Times New Roman" w:hAnsi="Times New Roman" w:cs="Times New Roman"/>
          <w:sz w:val="28"/>
          <w:szCs w:val="28"/>
        </w:rPr>
        <w:t xml:space="preserve">nos </w:t>
      </w:r>
      <w:r w:rsidR="009B38EC">
        <w:rPr>
          <w:rFonts w:ascii="Times New Roman" w:hAnsi="Times New Roman" w:cs="Times New Roman"/>
          <w:sz w:val="28"/>
          <w:szCs w:val="28"/>
        </w:rPr>
        <w:t>p</w:t>
      </w:r>
      <w:r w:rsidR="00B64BB1">
        <w:rPr>
          <w:rFonts w:ascii="Times New Roman" w:hAnsi="Times New Roman" w:cs="Times New Roman"/>
          <w:sz w:val="28"/>
          <w:szCs w:val="28"/>
        </w:rPr>
        <w:t>reocupa la persistencia de la violencia tribal que, a través de enfrentamientos armados entre miembros de aldeas vecinas,</w:t>
      </w:r>
      <w:r w:rsidR="00C206B7">
        <w:rPr>
          <w:rFonts w:ascii="Times New Roman" w:hAnsi="Times New Roman" w:cs="Times New Roman"/>
          <w:sz w:val="28"/>
          <w:szCs w:val="28"/>
        </w:rPr>
        <w:t xml:space="preserve"> ha</w:t>
      </w:r>
      <w:r w:rsidR="00B64BB1">
        <w:rPr>
          <w:rFonts w:ascii="Times New Roman" w:hAnsi="Times New Roman" w:cs="Times New Roman"/>
          <w:sz w:val="28"/>
          <w:szCs w:val="28"/>
        </w:rPr>
        <w:t xml:space="preserve"> </w:t>
      </w:r>
      <w:r w:rsidR="00DB484E">
        <w:rPr>
          <w:rFonts w:ascii="Times New Roman" w:hAnsi="Times New Roman" w:cs="Times New Roman"/>
          <w:sz w:val="28"/>
          <w:szCs w:val="28"/>
        </w:rPr>
        <w:t xml:space="preserve">cobrado la vida de cientos de víctimas y ha </w:t>
      </w:r>
      <w:r w:rsidR="00B64BB1">
        <w:rPr>
          <w:rFonts w:ascii="Times New Roman" w:hAnsi="Times New Roman" w:cs="Times New Roman"/>
          <w:sz w:val="28"/>
          <w:szCs w:val="28"/>
        </w:rPr>
        <w:t>derivado en desplazamientos masivos de la población.</w:t>
      </w:r>
      <w:r w:rsidR="00DB4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A7A" w:rsidRDefault="00640A7A" w:rsidP="00127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Respetuosamente recomendamos:</w:t>
      </w:r>
    </w:p>
    <w:p w:rsidR="00DB484E" w:rsidRDefault="00DB484E" w:rsidP="001F023B">
      <w:pPr>
        <w:pStyle w:val="Prrafodelist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Adoptar</w:t>
      </w:r>
      <w:r w:rsidRPr="00DB484E">
        <w:rPr>
          <w:rFonts w:ascii="Times New Roman" w:hAnsi="Times New Roman" w:cs="Times New Roman"/>
          <w:sz w:val="28"/>
          <w:szCs w:val="28"/>
        </w:rPr>
        <w:t xml:space="preserve"> todas las medidas necesarias para combatir la impunidad de los autores de violaciones de los derechos humanos</w:t>
      </w:r>
      <w:r>
        <w:rPr>
          <w:rFonts w:ascii="Times New Roman" w:hAnsi="Times New Roman" w:cs="Times New Roman"/>
          <w:sz w:val="28"/>
          <w:szCs w:val="28"/>
        </w:rPr>
        <w:t xml:space="preserve"> y emprender</w:t>
      </w:r>
      <w:r w:rsidRPr="00DB484E">
        <w:rPr>
          <w:rFonts w:ascii="Times New Roman" w:hAnsi="Times New Roman" w:cs="Times New Roman"/>
          <w:sz w:val="28"/>
          <w:szCs w:val="28"/>
        </w:rPr>
        <w:t xml:space="preserve"> un proceso inclusivo de justicia </w:t>
      </w:r>
      <w:r>
        <w:rPr>
          <w:rFonts w:ascii="Times New Roman" w:hAnsi="Times New Roman" w:cs="Times New Roman"/>
          <w:sz w:val="28"/>
          <w:szCs w:val="28"/>
        </w:rPr>
        <w:t>transicional</w:t>
      </w:r>
      <w:r w:rsidRPr="00DB484E">
        <w:rPr>
          <w:rFonts w:ascii="Times New Roman" w:hAnsi="Times New Roman" w:cs="Times New Roman"/>
          <w:sz w:val="28"/>
          <w:szCs w:val="28"/>
        </w:rPr>
        <w:t xml:space="preserve"> para esclarecer la verdad, proporcionar reparación a las víctimas y asegurar la reconciliación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4E2" w:rsidRDefault="001B24E2" w:rsidP="001F023B">
      <w:pPr>
        <w:pStyle w:val="Prrafodelista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Revocar los artículos 175 y 176 del Código Penal que discriminan a las personas LGBT a causa de su orientación sexual, identidad o expresión de género y rechazar</w:t>
      </w:r>
      <w:r w:rsidR="00D4288C">
        <w:rPr>
          <w:rFonts w:ascii="Times New Roman" w:hAnsi="Times New Roman" w:cs="Times New Roman"/>
          <w:sz w:val="28"/>
          <w:szCs w:val="28"/>
        </w:rPr>
        <w:t xml:space="preserve"> propuestas legislativas que criminalizan las relaciones consentidas entre adultos del mismo sexo.</w:t>
      </w:r>
      <w:bookmarkStart w:id="0" w:name="_GoBack"/>
      <w:bookmarkEnd w:id="0"/>
    </w:p>
    <w:p w:rsidR="001F023B" w:rsidRPr="001F023B" w:rsidRDefault="001B24E2" w:rsidP="001F023B">
      <w:pPr>
        <w:pStyle w:val="Prrafodelista"/>
        <w:numPr>
          <w:ilvl w:val="0"/>
          <w:numId w:val="2"/>
        </w:numPr>
        <w:ind w:left="0" w:firstLine="0"/>
        <w:jc w:val="both"/>
      </w:pPr>
      <w:r w:rsidRPr="001F023B">
        <w:rPr>
          <w:rFonts w:ascii="Times New Roman" w:hAnsi="Times New Roman" w:cs="Times New Roman"/>
          <w:sz w:val="28"/>
          <w:szCs w:val="28"/>
        </w:rPr>
        <w:t>Garantizar el cumplimiento de las normas que sancionan el trabajo infantil en el sector minero a través de campañas de sensibilización, inspecciones regulares de los yacimientos y la imposición efectiva de las penas previstas en la ley.</w:t>
      </w:r>
    </w:p>
    <w:p w:rsidR="001F023B" w:rsidRDefault="001F023B" w:rsidP="001F023B">
      <w:pPr>
        <w:pStyle w:val="Prrafodelista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766F" w:rsidRDefault="0058766F" w:rsidP="001F023B">
      <w:pPr>
        <w:pStyle w:val="Prrafodelista"/>
        <w:ind w:left="0"/>
        <w:jc w:val="both"/>
      </w:pPr>
      <w:r w:rsidRPr="001F023B">
        <w:rPr>
          <w:rFonts w:ascii="Times New Roman" w:hAnsi="Times New Roman" w:cs="Times New Roman"/>
          <w:sz w:val="28"/>
          <w:szCs w:val="28"/>
        </w:rPr>
        <w:t>Muchas gracias.</w:t>
      </w:r>
    </w:p>
    <w:sectPr w:rsidR="0058766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FD6" w:rsidRDefault="003F4FD6" w:rsidP="003F4FD6">
      <w:pPr>
        <w:spacing w:after="0" w:line="240" w:lineRule="auto"/>
      </w:pPr>
      <w:r>
        <w:separator/>
      </w:r>
    </w:p>
  </w:endnote>
  <w:endnote w:type="continuationSeparator" w:id="0">
    <w:p w:rsidR="003F4FD6" w:rsidRDefault="003F4FD6" w:rsidP="003F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FD6" w:rsidRDefault="003F4FD6" w:rsidP="003F4FD6">
      <w:pPr>
        <w:spacing w:after="0" w:line="240" w:lineRule="auto"/>
      </w:pPr>
      <w:r>
        <w:separator/>
      </w:r>
    </w:p>
  </w:footnote>
  <w:footnote w:type="continuationSeparator" w:id="0">
    <w:p w:rsidR="003F4FD6" w:rsidRDefault="003F4FD6" w:rsidP="003F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FD6" w:rsidRPr="00A26DDF" w:rsidRDefault="003F4FD6" w:rsidP="003F4FD6">
    <w:pPr>
      <w:tabs>
        <w:tab w:val="center" w:pos="4419"/>
        <w:tab w:val="right" w:pos="8838"/>
      </w:tabs>
      <w:spacing w:after="0" w:line="240" w:lineRule="auto"/>
      <w:contextualSpacing/>
      <w:jc w:val="center"/>
      <w:outlineLvl w:val="0"/>
      <w:rPr>
        <w:rFonts w:ascii="Arial" w:eastAsia="Arial" w:hAnsi="Arial" w:cs="Arial"/>
        <w:sz w:val="8"/>
        <w:szCs w:val="8"/>
        <w:lang w:val="en" w:eastAsia="en-GB"/>
      </w:rPr>
    </w:pPr>
    <w:r w:rsidRPr="00A26DDF">
      <w:rPr>
        <w:rFonts w:ascii="Tahoma" w:eastAsia="Times New Roman" w:hAnsi="Tahoma" w:cs="Tahoma"/>
        <w:noProof/>
        <w:sz w:val="8"/>
        <w:szCs w:val="8"/>
        <w:lang w:val="en-GB" w:eastAsia="en-GB"/>
      </w:rPr>
      <w:drawing>
        <wp:inline distT="0" distB="0" distL="0" distR="0" wp14:anchorId="38550A2B" wp14:editId="3173DEDA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3F4FD6" w:rsidRPr="00A26DDF" w:rsidRDefault="003F4FD6" w:rsidP="003F4FD6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="002107D9">
      <w:rPr>
        <w:rFonts w:ascii="Times New Roman" w:hAnsi="Times New Roman" w:cs="Times New Roman"/>
        <w:sz w:val="20"/>
        <w:szCs w:val="20"/>
      </w:rPr>
      <w:t>3</w:t>
    </w:r>
    <w:r w:rsidRPr="00A26DDF">
      <w:rPr>
        <w:rFonts w:ascii="Times New Roman" w:hAnsi="Times New Roman" w:cs="Times New Roman"/>
        <w:sz w:val="20"/>
        <w:szCs w:val="20"/>
      </w:rPr>
      <w:t>ª sesión del Examen Periódico Universal</w:t>
    </w:r>
  </w:p>
  <w:p w:rsidR="003F4FD6" w:rsidRDefault="003F4FD6">
    <w:pPr>
      <w:pStyle w:val="Encabezado"/>
    </w:pPr>
  </w:p>
  <w:p w:rsidR="003F4FD6" w:rsidRDefault="003F4F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8C7"/>
    <w:multiLevelType w:val="hybridMultilevel"/>
    <w:tmpl w:val="7C2AE070"/>
    <w:lvl w:ilvl="0" w:tplc="B19E6B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C214D"/>
    <w:multiLevelType w:val="hybridMultilevel"/>
    <w:tmpl w:val="A3B8757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6F"/>
    <w:rsid w:val="00081222"/>
    <w:rsid w:val="00127056"/>
    <w:rsid w:val="001B1D46"/>
    <w:rsid w:val="001B24E2"/>
    <w:rsid w:val="001F023B"/>
    <w:rsid w:val="002107D9"/>
    <w:rsid w:val="00283970"/>
    <w:rsid w:val="002D1A97"/>
    <w:rsid w:val="0037293B"/>
    <w:rsid w:val="003F4FD6"/>
    <w:rsid w:val="0058766F"/>
    <w:rsid w:val="00632918"/>
    <w:rsid w:val="00640A7A"/>
    <w:rsid w:val="006B196C"/>
    <w:rsid w:val="00781E40"/>
    <w:rsid w:val="007F197F"/>
    <w:rsid w:val="008A1AAE"/>
    <w:rsid w:val="009013E5"/>
    <w:rsid w:val="00974F7A"/>
    <w:rsid w:val="009B38EC"/>
    <w:rsid w:val="00A561F4"/>
    <w:rsid w:val="00B64BB1"/>
    <w:rsid w:val="00BC6556"/>
    <w:rsid w:val="00C206B7"/>
    <w:rsid w:val="00D40A28"/>
    <w:rsid w:val="00D4288C"/>
    <w:rsid w:val="00DB484E"/>
    <w:rsid w:val="00E35D07"/>
    <w:rsid w:val="00F7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DDAA"/>
  <w15:docId w15:val="{A15DF412-ACA7-4AB5-8BE4-360AA5BF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35D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4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FD6"/>
  </w:style>
  <w:style w:type="paragraph" w:styleId="Piedepgina">
    <w:name w:val="footer"/>
    <w:basedOn w:val="Normal"/>
    <w:link w:val="PiedepginaCar"/>
    <w:uiPriority w:val="99"/>
    <w:unhideWhenUsed/>
    <w:rsid w:val="003F4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FD6"/>
  </w:style>
  <w:style w:type="paragraph" w:styleId="Textodeglobo">
    <w:name w:val="Balloon Text"/>
    <w:basedOn w:val="Normal"/>
    <w:link w:val="TextodegloboCar"/>
    <w:uiPriority w:val="99"/>
    <w:semiHidden/>
    <w:unhideWhenUsed/>
    <w:rsid w:val="003F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D2A64-4943-4B27-A108-93FB78DEF464}"/>
</file>

<file path=customXml/itemProps2.xml><?xml version="1.0" encoding="utf-8"?>
<ds:datastoreItem xmlns:ds="http://schemas.openxmlformats.org/officeDocument/2006/customXml" ds:itemID="{2A60F2C9-76A5-46AC-B9CF-0B32EA717781}"/>
</file>

<file path=customXml/itemProps3.xml><?xml version="1.0" encoding="utf-8"?>
<ds:datastoreItem xmlns:ds="http://schemas.openxmlformats.org/officeDocument/2006/customXml" ds:itemID="{71ED3988-1D9E-4196-BE2E-12F4457A7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cmunoz@minrel.gob.cl</cp:lastModifiedBy>
  <cp:revision>9</cp:revision>
  <dcterms:created xsi:type="dcterms:W3CDTF">2019-04-30T13:53:00Z</dcterms:created>
  <dcterms:modified xsi:type="dcterms:W3CDTF">2019-05-06T08:59:00Z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