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422B3CCC" w:rsidR="00631A19" w:rsidRPr="00DD719A" w:rsidRDefault="005F40B4" w:rsidP="005F40B4">
      <w:pPr>
        <w:jc w:val="center"/>
        <w:rPr>
          <w:b/>
          <w:sz w:val="28"/>
          <w:szCs w:val="28"/>
          <w:lang w:val="en-GB"/>
        </w:rPr>
      </w:pPr>
      <w:r w:rsidRPr="00DD719A">
        <w:rPr>
          <w:b/>
          <w:sz w:val="28"/>
          <w:szCs w:val="28"/>
          <w:lang w:val="en-GB"/>
        </w:rPr>
        <w:t>3</w:t>
      </w:r>
      <w:r w:rsidR="00AE6FE1" w:rsidRPr="00DD719A">
        <w:rPr>
          <w:b/>
          <w:sz w:val="28"/>
          <w:szCs w:val="28"/>
          <w:lang w:val="en-GB"/>
        </w:rPr>
        <w:t>3</w:t>
      </w:r>
      <w:r w:rsidR="00AE6FE1" w:rsidRPr="00DD719A">
        <w:rPr>
          <w:b/>
          <w:sz w:val="28"/>
          <w:szCs w:val="28"/>
          <w:vertAlign w:val="superscript"/>
          <w:lang w:val="en-GB"/>
        </w:rPr>
        <w:t>rd</w:t>
      </w:r>
      <w:r w:rsidR="00AE6FE1" w:rsidRPr="00DD719A">
        <w:rPr>
          <w:b/>
          <w:sz w:val="28"/>
          <w:szCs w:val="28"/>
          <w:lang w:val="en-GB"/>
        </w:rPr>
        <w:t xml:space="preserve"> </w:t>
      </w:r>
      <w:r w:rsidRPr="00DD719A">
        <w:rPr>
          <w:b/>
          <w:sz w:val="28"/>
          <w:szCs w:val="28"/>
          <w:lang w:val="en-GB"/>
        </w:rPr>
        <w:t>session of the Universal Periodic Review</w:t>
      </w:r>
    </w:p>
    <w:p w14:paraId="66A882E3" w14:textId="77777777" w:rsidR="005F40B4" w:rsidRPr="00DD719A" w:rsidRDefault="005F40B4" w:rsidP="005F40B4">
      <w:pPr>
        <w:jc w:val="center"/>
        <w:rPr>
          <w:b/>
          <w:sz w:val="28"/>
          <w:szCs w:val="28"/>
          <w:lang w:val="en-GB"/>
        </w:rPr>
      </w:pPr>
    </w:p>
    <w:p w14:paraId="74A82879" w14:textId="577C7334" w:rsidR="005F40B4" w:rsidRDefault="005F40B4" w:rsidP="00E75141">
      <w:pPr>
        <w:jc w:val="center"/>
        <w:rPr>
          <w:b/>
          <w:sz w:val="28"/>
          <w:szCs w:val="28"/>
          <w:lang w:val="en-GB"/>
        </w:rPr>
      </w:pPr>
      <w:r w:rsidRPr="00DD719A">
        <w:rPr>
          <w:b/>
          <w:sz w:val="28"/>
          <w:szCs w:val="28"/>
          <w:lang w:val="en-GB"/>
        </w:rPr>
        <w:t xml:space="preserve">Review of </w:t>
      </w:r>
      <w:r w:rsidR="00DD719A" w:rsidRPr="00DD719A">
        <w:rPr>
          <w:b/>
          <w:sz w:val="28"/>
          <w:szCs w:val="28"/>
          <w:lang w:val="en-GB"/>
        </w:rPr>
        <w:t>th</w:t>
      </w:r>
      <w:bookmarkStart w:id="0" w:name="_GoBack"/>
      <w:bookmarkEnd w:id="0"/>
      <w:r w:rsidR="00DD719A" w:rsidRPr="00DD719A">
        <w:rPr>
          <w:b/>
          <w:sz w:val="28"/>
          <w:szCs w:val="28"/>
          <w:lang w:val="en-GB"/>
        </w:rPr>
        <w:t>e Democratic Republic of Congo</w:t>
      </w:r>
    </w:p>
    <w:p w14:paraId="5C5C7984" w14:textId="62AE9ECF" w:rsidR="004F7C3D" w:rsidRDefault="004F7C3D" w:rsidP="00E75141">
      <w:pPr>
        <w:jc w:val="center"/>
        <w:rPr>
          <w:b/>
          <w:sz w:val="28"/>
          <w:szCs w:val="28"/>
          <w:lang w:val="en-GB"/>
        </w:rPr>
      </w:pPr>
    </w:p>
    <w:p w14:paraId="600F4D94" w14:textId="32C84306" w:rsidR="004F7C3D" w:rsidRPr="00DD719A" w:rsidRDefault="004F7C3D" w:rsidP="00E75141">
      <w:pPr>
        <w:jc w:val="center"/>
        <w:rPr>
          <w:b/>
          <w:sz w:val="28"/>
          <w:szCs w:val="28"/>
          <w:lang w:val="en-GB"/>
        </w:rPr>
      </w:pPr>
      <w:r>
        <w:rPr>
          <w:b/>
          <w:sz w:val="28"/>
          <w:szCs w:val="28"/>
          <w:lang w:val="en-GB"/>
        </w:rPr>
        <w:t>7 May 2019</w:t>
      </w:r>
    </w:p>
    <w:p w14:paraId="02178664" w14:textId="5B8B6419" w:rsidR="00E75141" w:rsidRPr="00DD719A" w:rsidRDefault="00E75141" w:rsidP="00E75141">
      <w:pPr>
        <w:jc w:val="center"/>
        <w:rPr>
          <w:b/>
          <w:sz w:val="28"/>
          <w:szCs w:val="28"/>
          <w:lang w:val="en-GB"/>
        </w:rPr>
      </w:pPr>
    </w:p>
    <w:p w14:paraId="78F1BFB4" w14:textId="49261BD0" w:rsidR="6809508A" w:rsidRDefault="6809508A" w:rsidP="6809508A">
      <w:pPr>
        <w:spacing w:line="259" w:lineRule="auto"/>
        <w:jc w:val="center"/>
        <w:rPr>
          <w:b/>
          <w:bCs/>
          <w:sz w:val="28"/>
          <w:szCs w:val="28"/>
          <w:lang w:val="en-GB"/>
        </w:rPr>
      </w:pPr>
      <w:r w:rsidRPr="6809508A">
        <w:rPr>
          <w:b/>
          <w:bCs/>
          <w:sz w:val="28"/>
          <w:szCs w:val="28"/>
          <w:lang w:val="en-GB"/>
        </w:rPr>
        <w:t xml:space="preserve">Statement by H.E. Mr Christopher </w:t>
      </w:r>
      <w:proofErr w:type="spellStart"/>
      <w:r w:rsidRPr="6809508A">
        <w:rPr>
          <w:b/>
          <w:bCs/>
          <w:sz w:val="28"/>
          <w:szCs w:val="28"/>
          <w:lang w:val="en-GB"/>
        </w:rPr>
        <w:t>Grima</w:t>
      </w:r>
      <w:proofErr w:type="spellEnd"/>
    </w:p>
    <w:p w14:paraId="7205255F" w14:textId="4A77A206" w:rsidR="00E75141" w:rsidRPr="00DD719A" w:rsidRDefault="00E75141" w:rsidP="005F40B4">
      <w:pPr>
        <w:jc w:val="center"/>
        <w:rPr>
          <w:b/>
          <w:sz w:val="28"/>
          <w:szCs w:val="28"/>
          <w:lang w:val="en-GB"/>
        </w:rPr>
      </w:pPr>
    </w:p>
    <w:p w14:paraId="6A8FAB66" w14:textId="77777777" w:rsidR="00E75141" w:rsidRPr="00DD719A" w:rsidRDefault="00E75141" w:rsidP="005F40B4">
      <w:pPr>
        <w:jc w:val="center"/>
        <w:rPr>
          <w:b/>
          <w:sz w:val="28"/>
          <w:szCs w:val="28"/>
          <w:lang w:val="en-GB"/>
        </w:rPr>
      </w:pPr>
    </w:p>
    <w:p w14:paraId="7225A43D" w14:textId="0A70B19C" w:rsidR="005F40B4" w:rsidRPr="002F50F6" w:rsidRDefault="005F40B4" w:rsidP="00DD719A">
      <w:pPr>
        <w:jc w:val="both"/>
        <w:rPr>
          <w:sz w:val="28"/>
          <w:szCs w:val="28"/>
          <w:lang w:val="en-GB"/>
        </w:rPr>
      </w:pPr>
      <w:r w:rsidRPr="002F50F6">
        <w:rPr>
          <w:sz w:val="28"/>
          <w:szCs w:val="28"/>
          <w:lang w:val="en-GB"/>
        </w:rPr>
        <w:t xml:space="preserve">Thank </w:t>
      </w:r>
      <w:r w:rsidR="002F50F6" w:rsidRPr="002F50F6">
        <w:rPr>
          <w:sz w:val="28"/>
          <w:szCs w:val="28"/>
          <w:lang w:val="en-GB"/>
        </w:rPr>
        <w:t>you, Mr. President</w:t>
      </w:r>
      <w:r w:rsidR="002F50F6">
        <w:rPr>
          <w:sz w:val="28"/>
          <w:szCs w:val="28"/>
          <w:lang w:val="en-GB"/>
        </w:rPr>
        <w:t>,</w:t>
      </w:r>
    </w:p>
    <w:p w14:paraId="291AA2C9" w14:textId="77777777" w:rsidR="005F40B4" w:rsidRPr="00DD719A" w:rsidRDefault="005F40B4" w:rsidP="00DD719A">
      <w:pPr>
        <w:jc w:val="both"/>
        <w:rPr>
          <w:sz w:val="28"/>
          <w:szCs w:val="28"/>
          <w:lang w:val="en-GB"/>
        </w:rPr>
      </w:pPr>
    </w:p>
    <w:p w14:paraId="04059899" w14:textId="77777777" w:rsidR="00DD719A" w:rsidRPr="00DD719A" w:rsidRDefault="00DD719A" w:rsidP="00DD719A">
      <w:pPr>
        <w:jc w:val="both"/>
        <w:rPr>
          <w:sz w:val="28"/>
          <w:szCs w:val="28"/>
          <w:lang w:val="en-GB"/>
        </w:rPr>
      </w:pPr>
      <w:r w:rsidRPr="00DD719A">
        <w:rPr>
          <w:sz w:val="28"/>
          <w:szCs w:val="28"/>
          <w:lang w:val="en-GB"/>
        </w:rPr>
        <w:t xml:space="preserve">Malta welcomes the delegation of the Democratic Republic of Congo and thanks it for the presentation of its national report. We have taken good note of the Government’s efforts to improve the human rights situation in the country and commend its decision to prioritise child protection by ratifying several international instruments.  </w:t>
      </w:r>
    </w:p>
    <w:p w14:paraId="65BBE246" w14:textId="77777777" w:rsidR="00DD719A" w:rsidRPr="00DD719A" w:rsidRDefault="00DD719A" w:rsidP="00DD719A">
      <w:pPr>
        <w:jc w:val="both"/>
        <w:rPr>
          <w:sz w:val="28"/>
          <w:szCs w:val="28"/>
          <w:lang w:val="en-GB"/>
        </w:rPr>
      </w:pPr>
    </w:p>
    <w:p w14:paraId="73E47636" w14:textId="77777777" w:rsidR="00DD719A" w:rsidRPr="00DD719A" w:rsidRDefault="00DD719A" w:rsidP="00DD719A">
      <w:pPr>
        <w:jc w:val="both"/>
        <w:rPr>
          <w:sz w:val="28"/>
          <w:szCs w:val="28"/>
          <w:lang w:val="en-GB"/>
        </w:rPr>
      </w:pPr>
      <w:r w:rsidRPr="00DD719A">
        <w:rPr>
          <w:sz w:val="28"/>
          <w:szCs w:val="28"/>
          <w:lang w:val="en-GB"/>
        </w:rPr>
        <w:t>In this context, Malta would like to recommend to the Government of the Democratic Republic of Congo the following:</w:t>
      </w:r>
    </w:p>
    <w:p w14:paraId="1E97ED35" w14:textId="77777777" w:rsidR="00DD719A" w:rsidRPr="00DD719A" w:rsidRDefault="00DD719A" w:rsidP="00DD719A">
      <w:pPr>
        <w:jc w:val="both"/>
        <w:rPr>
          <w:sz w:val="28"/>
          <w:szCs w:val="28"/>
          <w:lang w:val="en-GB"/>
        </w:rPr>
      </w:pPr>
    </w:p>
    <w:p w14:paraId="4573B9D5" w14:textId="1ECDFE9C" w:rsidR="00DD719A" w:rsidRDefault="6809508A" w:rsidP="6809508A">
      <w:pPr>
        <w:numPr>
          <w:ilvl w:val="0"/>
          <w:numId w:val="24"/>
        </w:numPr>
        <w:jc w:val="both"/>
        <w:rPr>
          <w:sz w:val="28"/>
          <w:szCs w:val="28"/>
          <w:lang w:val="en-GB"/>
        </w:rPr>
      </w:pPr>
      <w:r w:rsidRPr="6809508A">
        <w:rPr>
          <w:sz w:val="28"/>
          <w:szCs w:val="28"/>
          <w:lang w:val="en-GB"/>
        </w:rPr>
        <w:t>Ensure the effective implementation of Law No. 09/001 of 10 January 2009 on the protection of children, with a view to establish the National Council of Children as soon as possible;</w:t>
      </w:r>
    </w:p>
    <w:p w14:paraId="6C0F318A" w14:textId="77777777" w:rsidR="00DD719A" w:rsidRPr="00DD719A" w:rsidRDefault="00DD719A" w:rsidP="00DD719A">
      <w:pPr>
        <w:ind w:left="1080"/>
        <w:jc w:val="both"/>
        <w:rPr>
          <w:sz w:val="28"/>
          <w:szCs w:val="28"/>
          <w:lang w:val="en-GB"/>
        </w:rPr>
      </w:pPr>
    </w:p>
    <w:p w14:paraId="03AD0756" w14:textId="1DEC7844" w:rsidR="00DD719A" w:rsidRDefault="00DD719A" w:rsidP="00DD719A">
      <w:pPr>
        <w:numPr>
          <w:ilvl w:val="0"/>
          <w:numId w:val="24"/>
        </w:numPr>
        <w:jc w:val="both"/>
        <w:rPr>
          <w:sz w:val="28"/>
          <w:szCs w:val="28"/>
          <w:lang w:val="en-GB"/>
        </w:rPr>
      </w:pPr>
      <w:r w:rsidRPr="00DD719A">
        <w:rPr>
          <w:sz w:val="28"/>
          <w:szCs w:val="28"/>
          <w:lang w:val="en-GB"/>
        </w:rPr>
        <w:t>Ensure the enforcement of existing norms on children accused of witchcraft to guarantee that perpetrators who commit offences against children are brought to justice;</w:t>
      </w:r>
    </w:p>
    <w:p w14:paraId="13CE895F" w14:textId="315CCFC0" w:rsidR="00DD719A" w:rsidRPr="00DD719A" w:rsidRDefault="00DD719A" w:rsidP="00DD719A">
      <w:pPr>
        <w:jc w:val="both"/>
        <w:rPr>
          <w:sz w:val="28"/>
          <w:szCs w:val="28"/>
          <w:lang w:val="en-GB"/>
        </w:rPr>
      </w:pPr>
    </w:p>
    <w:p w14:paraId="612E46B2" w14:textId="1FFF1163" w:rsidR="006E5F4B" w:rsidRPr="00DD719A" w:rsidRDefault="00DD719A" w:rsidP="00DD719A">
      <w:pPr>
        <w:pStyle w:val="ListParagraph"/>
        <w:numPr>
          <w:ilvl w:val="0"/>
          <w:numId w:val="24"/>
        </w:numPr>
        <w:jc w:val="both"/>
        <w:rPr>
          <w:sz w:val="28"/>
          <w:szCs w:val="28"/>
          <w:lang w:val="en-GB"/>
        </w:rPr>
      </w:pPr>
      <w:r w:rsidRPr="00DD719A">
        <w:rPr>
          <w:sz w:val="28"/>
          <w:szCs w:val="28"/>
          <w:lang w:val="en-GB"/>
        </w:rPr>
        <w:t>Take measures to reintegrate young mothers back into the education system.</w:t>
      </w:r>
    </w:p>
    <w:p w14:paraId="56EC24DD" w14:textId="791B0054" w:rsidR="00B66763" w:rsidRPr="00DD719A" w:rsidRDefault="00B66763" w:rsidP="00F41F39">
      <w:pPr>
        <w:jc w:val="both"/>
        <w:rPr>
          <w:sz w:val="28"/>
          <w:szCs w:val="28"/>
          <w:lang w:val="en-GB"/>
        </w:rPr>
      </w:pPr>
    </w:p>
    <w:p w14:paraId="6441B177" w14:textId="59E1DA35" w:rsidR="006E5F4B" w:rsidRPr="00DD719A" w:rsidRDefault="006E5F4B" w:rsidP="00F41F39">
      <w:pPr>
        <w:jc w:val="both"/>
        <w:rPr>
          <w:sz w:val="28"/>
          <w:szCs w:val="28"/>
          <w:lang w:val="en-GB"/>
        </w:rPr>
      </w:pPr>
      <w:r w:rsidRPr="00DD719A">
        <w:rPr>
          <w:sz w:val="28"/>
          <w:szCs w:val="28"/>
          <w:lang w:val="en-GB"/>
        </w:rPr>
        <w:t xml:space="preserve">We wish the delegation of </w:t>
      </w:r>
      <w:r w:rsidR="00DD719A">
        <w:rPr>
          <w:sz w:val="28"/>
          <w:szCs w:val="28"/>
          <w:lang w:val="en-GB"/>
        </w:rPr>
        <w:t>the Democratic Republic of Congo</w:t>
      </w:r>
      <w:r w:rsidR="003F274F" w:rsidRPr="00DD719A">
        <w:rPr>
          <w:sz w:val="28"/>
          <w:szCs w:val="28"/>
          <w:lang w:val="en-GB"/>
        </w:rPr>
        <w:t xml:space="preserve"> </w:t>
      </w:r>
      <w:r w:rsidRPr="00DD719A">
        <w:rPr>
          <w:sz w:val="28"/>
          <w:szCs w:val="28"/>
          <w:lang w:val="en-GB"/>
        </w:rPr>
        <w:t>a successful review.</w:t>
      </w:r>
    </w:p>
    <w:p w14:paraId="3EB144A7" w14:textId="31A397A8" w:rsidR="006E5F4B" w:rsidRPr="00DD719A" w:rsidRDefault="006E5F4B" w:rsidP="00EC19C7">
      <w:pPr>
        <w:jc w:val="both"/>
        <w:rPr>
          <w:sz w:val="28"/>
          <w:szCs w:val="28"/>
          <w:lang w:val="en-GB"/>
        </w:rPr>
      </w:pPr>
    </w:p>
    <w:p w14:paraId="6BFDCB77" w14:textId="2E088831" w:rsidR="006E5F4B" w:rsidRPr="00DD719A" w:rsidRDefault="006E5F4B" w:rsidP="006E5F4B">
      <w:pPr>
        <w:jc w:val="both"/>
        <w:rPr>
          <w:sz w:val="28"/>
          <w:szCs w:val="28"/>
          <w:lang w:val="en-GB"/>
        </w:rPr>
      </w:pPr>
      <w:r w:rsidRPr="00DD719A">
        <w:rPr>
          <w:sz w:val="28"/>
          <w:szCs w:val="28"/>
          <w:lang w:val="en-GB"/>
        </w:rPr>
        <w:t>I thank you.</w:t>
      </w:r>
    </w:p>
    <w:sectPr w:rsidR="006E5F4B" w:rsidRPr="00DD719A"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A49BE" w14:textId="77777777" w:rsidR="009F12F9" w:rsidRDefault="009F12F9">
      <w:r>
        <w:separator/>
      </w:r>
    </w:p>
  </w:endnote>
  <w:endnote w:type="continuationSeparator" w:id="0">
    <w:p w14:paraId="4BB0D0E8" w14:textId="77777777" w:rsidR="009F12F9" w:rsidRDefault="009F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6CFE" w14:textId="77777777" w:rsidR="009F12F9" w:rsidRDefault="009F12F9">
      <w:r>
        <w:separator/>
      </w:r>
    </w:p>
  </w:footnote>
  <w:footnote w:type="continuationSeparator" w:id="0">
    <w:p w14:paraId="5BEE9ACF" w14:textId="77777777" w:rsidR="009F12F9" w:rsidRDefault="009F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PERMANENT MISSION OF</w:t>
          </w:r>
          <w:r>
            <w:t xml:space="preserve"> THE   REPUBLIC OF</w:t>
          </w:r>
          <w:r w:rsidRPr="0038492A">
            <w:t xml:space="preserve"> MALTA</w:t>
          </w:r>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A3D9B"/>
    <w:multiLevelType w:val="hybridMultilevel"/>
    <w:tmpl w:val="936AE7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5D5D30"/>
    <w:multiLevelType w:val="hybridMultilevel"/>
    <w:tmpl w:val="DE1C65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3"/>
  </w:num>
  <w:num w:numId="3">
    <w:abstractNumId w:val="10"/>
  </w:num>
  <w:num w:numId="4">
    <w:abstractNumId w:val="12"/>
  </w:num>
  <w:num w:numId="5">
    <w:abstractNumId w:val="24"/>
  </w:num>
  <w:num w:numId="6">
    <w:abstractNumId w:val="5"/>
  </w:num>
  <w:num w:numId="7">
    <w:abstractNumId w:val="15"/>
  </w:num>
  <w:num w:numId="8">
    <w:abstractNumId w:val="26"/>
  </w:num>
  <w:num w:numId="9">
    <w:abstractNumId w:val="7"/>
  </w:num>
  <w:num w:numId="10">
    <w:abstractNumId w:val="25"/>
  </w:num>
  <w:num w:numId="11">
    <w:abstractNumId w:val="2"/>
  </w:num>
  <w:num w:numId="12">
    <w:abstractNumId w:val="18"/>
  </w:num>
  <w:num w:numId="13">
    <w:abstractNumId w:val="17"/>
  </w:num>
  <w:num w:numId="14">
    <w:abstractNumId w:val="20"/>
  </w:num>
  <w:num w:numId="15">
    <w:abstractNumId w:val="6"/>
  </w:num>
  <w:num w:numId="16">
    <w:abstractNumId w:val="1"/>
  </w:num>
  <w:num w:numId="17">
    <w:abstractNumId w:val="19"/>
  </w:num>
  <w:num w:numId="18">
    <w:abstractNumId w:val="13"/>
  </w:num>
  <w:num w:numId="19">
    <w:abstractNumId w:val="14"/>
  </w:num>
  <w:num w:numId="20">
    <w:abstractNumId w:val="16"/>
  </w:num>
  <w:num w:numId="21">
    <w:abstractNumId w:val="11"/>
  </w:num>
  <w:num w:numId="22">
    <w:abstractNumId w:val="9"/>
  </w:num>
  <w:num w:numId="23">
    <w:abstractNumId w:val="22"/>
  </w:num>
  <w:num w:numId="24">
    <w:abstractNumId w:val="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43A88"/>
    <w:rsid w:val="00044E1A"/>
    <w:rsid w:val="000459F2"/>
    <w:rsid w:val="00045D1C"/>
    <w:rsid w:val="000555B3"/>
    <w:rsid w:val="0005776F"/>
    <w:rsid w:val="0006469F"/>
    <w:rsid w:val="00065290"/>
    <w:rsid w:val="000701A7"/>
    <w:rsid w:val="000715B5"/>
    <w:rsid w:val="000725B7"/>
    <w:rsid w:val="00081823"/>
    <w:rsid w:val="00083697"/>
    <w:rsid w:val="00083701"/>
    <w:rsid w:val="00087474"/>
    <w:rsid w:val="00091A6E"/>
    <w:rsid w:val="00094EB7"/>
    <w:rsid w:val="00096691"/>
    <w:rsid w:val="000A22EB"/>
    <w:rsid w:val="000A5FE7"/>
    <w:rsid w:val="000B0A59"/>
    <w:rsid w:val="000B2A3E"/>
    <w:rsid w:val="000B2DB8"/>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D31"/>
    <w:rsid w:val="00130612"/>
    <w:rsid w:val="00134265"/>
    <w:rsid w:val="0014693D"/>
    <w:rsid w:val="001519A4"/>
    <w:rsid w:val="00152D79"/>
    <w:rsid w:val="001531B0"/>
    <w:rsid w:val="00154CDC"/>
    <w:rsid w:val="00163FB8"/>
    <w:rsid w:val="00167458"/>
    <w:rsid w:val="00181913"/>
    <w:rsid w:val="00185195"/>
    <w:rsid w:val="00185879"/>
    <w:rsid w:val="00193F80"/>
    <w:rsid w:val="00193FB6"/>
    <w:rsid w:val="001A3316"/>
    <w:rsid w:val="001B13FD"/>
    <w:rsid w:val="001B156C"/>
    <w:rsid w:val="001B5B29"/>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53377"/>
    <w:rsid w:val="002702B5"/>
    <w:rsid w:val="00272726"/>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E0FD0"/>
    <w:rsid w:val="002E2B06"/>
    <w:rsid w:val="002E3440"/>
    <w:rsid w:val="002E5F0C"/>
    <w:rsid w:val="002E6A94"/>
    <w:rsid w:val="002E6E78"/>
    <w:rsid w:val="002E7D45"/>
    <w:rsid w:val="002F1E56"/>
    <w:rsid w:val="002F222A"/>
    <w:rsid w:val="002F50F6"/>
    <w:rsid w:val="002F73B3"/>
    <w:rsid w:val="00300946"/>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03B"/>
    <w:rsid w:val="004D31AF"/>
    <w:rsid w:val="004D3932"/>
    <w:rsid w:val="004D52C3"/>
    <w:rsid w:val="004D58B5"/>
    <w:rsid w:val="004D62E6"/>
    <w:rsid w:val="004D6C6B"/>
    <w:rsid w:val="004E1250"/>
    <w:rsid w:val="004E1592"/>
    <w:rsid w:val="004E4B98"/>
    <w:rsid w:val="004F02B8"/>
    <w:rsid w:val="004F2C08"/>
    <w:rsid w:val="004F640D"/>
    <w:rsid w:val="004F7C3D"/>
    <w:rsid w:val="005032C8"/>
    <w:rsid w:val="005032F0"/>
    <w:rsid w:val="005048A2"/>
    <w:rsid w:val="00504B66"/>
    <w:rsid w:val="00514FBA"/>
    <w:rsid w:val="00522690"/>
    <w:rsid w:val="005244EF"/>
    <w:rsid w:val="00526745"/>
    <w:rsid w:val="00527E9C"/>
    <w:rsid w:val="00530FE7"/>
    <w:rsid w:val="005350CC"/>
    <w:rsid w:val="00536982"/>
    <w:rsid w:val="00541DC1"/>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C0608"/>
    <w:rsid w:val="005C2A02"/>
    <w:rsid w:val="005C36D3"/>
    <w:rsid w:val="005C42A3"/>
    <w:rsid w:val="005C5362"/>
    <w:rsid w:val="005C6945"/>
    <w:rsid w:val="005C7F28"/>
    <w:rsid w:val="005D0858"/>
    <w:rsid w:val="005D4212"/>
    <w:rsid w:val="005D4645"/>
    <w:rsid w:val="005D601E"/>
    <w:rsid w:val="005D64A8"/>
    <w:rsid w:val="005D68EE"/>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E0350"/>
    <w:rsid w:val="006E1466"/>
    <w:rsid w:val="006E5F4B"/>
    <w:rsid w:val="006E621B"/>
    <w:rsid w:val="006E6FE7"/>
    <w:rsid w:val="006F35F6"/>
    <w:rsid w:val="006F3A1F"/>
    <w:rsid w:val="006F3E2A"/>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777AB"/>
    <w:rsid w:val="00780118"/>
    <w:rsid w:val="00780DC3"/>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2A7B"/>
    <w:rsid w:val="00814064"/>
    <w:rsid w:val="00816886"/>
    <w:rsid w:val="0082115F"/>
    <w:rsid w:val="00822E3F"/>
    <w:rsid w:val="00830584"/>
    <w:rsid w:val="00835B76"/>
    <w:rsid w:val="008371FE"/>
    <w:rsid w:val="00854CE2"/>
    <w:rsid w:val="00857439"/>
    <w:rsid w:val="008615CE"/>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5EDE"/>
    <w:rsid w:val="009D634C"/>
    <w:rsid w:val="009E21FE"/>
    <w:rsid w:val="009E539B"/>
    <w:rsid w:val="009F12F9"/>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4887"/>
    <w:rsid w:val="00AB2CB7"/>
    <w:rsid w:val="00AB3493"/>
    <w:rsid w:val="00AB7302"/>
    <w:rsid w:val="00AC0EB7"/>
    <w:rsid w:val="00AC1204"/>
    <w:rsid w:val="00AD0EE1"/>
    <w:rsid w:val="00AD4BAF"/>
    <w:rsid w:val="00AD532E"/>
    <w:rsid w:val="00AE202F"/>
    <w:rsid w:val="00AE614E"/>
    <w:rsid w:val="00AE6FE1"/>
    <w:rsid w:val="00AE7374"/>
    <w:rsid w:val="00AF191F"/>
    <w:rsid w:val="00AF3678"/>
    <w:rsid w:val="00B00899"/>
    <w:rsid w:val="00B01582"/>
    <w:rsid w:val="00B022CB"/>
    <w:rsid w:val="00B02B5E"/>
    <w:rsid w:val="00B114CE"/>
    <w:rsid w:val="00B11F7E"/>
    <w:rsid w:val="00B12B1F"/>
    <w:rsid w:val="00B13257"/>
    <w:rsid w:val="00B32906"/>
    <w:rsid w:val="00B3580F"/>
    <w:rsid w:val="00B41A4A"/>
    <w:rsid w:val="00B44F9C"/>
    <w:rsid w:val="00B5168B"/>
    <w:rsid w:val="00B5273D"/>
    <w:rsid w:val="00B53CEE"/>
    <w:rsid w:val="00B542E0"/>
    <w:rsid w:val="00B64078"/>
    <w:rsid w:val="00B650C5"/>
    <w:rsid w:val="00B65115"/>
    <w:rsid w:val="00B66763"/>
    <w:rsid w:val="00B70A68"/>
    <w:rsid w:val="00B70FDA"/>
    <w:rsid w:val="00B74702"/>
    <w:rsid w:val="00B80DCA"/>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31046"/>
    <w:rsid w:val="00C3272A"/>
    <w:rsid w:val="00C35E12"/>
    <w:rsid w:val="00C37D62"/>
    <w:rsid w:val="00C424E5"/>
    <w:rsid w:val="00C465E6"/>
    <w:rsid w:val="00C50159"/>
    <w:rsid w:val="00C52DDF"/>
    <w:rsid w:val="00C62BB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231A2"/>
    <w:rsid w:val="00D23B3B"/>
    <w:rsid w:val="00D2624F"/>
    <w:rsid w:val="00D32E24"/>
    <w:rsid w:val="00D3349B"/>
    <w:rsid w:val="00D341DB"/>
    <w:rsid w:val="00D401C1"/>
    <w:rsid w:val="00D41DFA"/>
    <w:rsid w:val="00D43A36"/>
    <w:rsid w:val="00D44DC3"/>
    <w:rsid w:val="00D45950"/>
    <w:rsid w:val="00D507A5"/>
    <w:rsid w:val="00D53AE2"/>
    <w:rsid w:val="00D55C1A"/>
    <w:rsid w:val="00D568CF"/>
    <w:rsid w:val="00D57302"/>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D719A"/>
    <w:rsid w:val="00DE174C"/>
    <w:rsid w:val="00DE35D4"/>
    <w:rsid w:val="00DF2915"/>
    <w:rsid w:val="00DF716E"/>
    <w:rsid w:val="00E01AF9"/>
    <w:rsid w:val="00E02DF8"/>
    <w:rsid w:val="00E07CE7"/>
    <w:rsid w:val="00E1174C"/>
    <w:rsid w:val="00E119B9"/>
    <w:rsid w:val="00E14501"/>
    <w:rsid w:val="00E14769"/>
    <w:rsid w:val="00E2335F"/>
    <w:rsid w:val="00E26890"/>
    <w:rsid w:val="00E276DA"/>
    <w:rsid w:val="00E3057D"/>
    <w:rsid w:val="00E35992"/>
    <w:rsid w:val="00E35BA6"/>
    <w:rsid w:val="00E37231"/>
    <w:rsid w:val="00E4001D"/>
    <w:rsid w:val="00E40620"/>
    <w:rsid w:val="00E41932"/>
    <w:rsid w:val="00E507BD"/>
    <w:rsid w:val="00E50ABB"/>
    <w:rsid w:val="00E6566C"/>
    <w:rsid w:val="00E67084"/>
    <w:rsid w:val="00E675A9"/>
    <w:rsid w:val="00E70730"/>
    <w:rsid w:val="00E74F99"/>
    <w:rsid w:val="00E75141"/>
    <w:rsid w:val="00E83F7B"/>
    <w:rsid w:val="00E84FC7"/>
    <w:rsid w:val="00E93821"/>
    <w:rsid w:val="00EA27F5"/>
    <w:rsid w:val="00EA7DD3"/>
    <w:rsid w:val="00EB0F67"/>
    <w:rsid w:val="00EB3B9A"/>
    <w:rsid w:val="00EB7D6B"/>
    <w:rsid w:val="00EC19C7"/>
    <w:rsid w:val="00EC7058"/>
    <w:rsid w:val="00EC799B"/>
    <w:rsid w:val="00ED0C69"/>
    <w:rsid w:val="00ED1782"/>
    <w:rsid w:val="00ED24D7"/>
    <w:rsid w:val="00ED64A0"/>
    <w:rsid w:val="00ED75FF"/>
    <w:rsid w:val="00EE075F"/>
    <w:rsid w:val="00EE1DA8"/>
    <w:rsid w:val="00EE51B0"/>
    <w:rsid w:val="00EF3360"/>
    <w:rsid w:val="00EF3BFC"/>
    <w:rsid w:val="00F0196E"/>
    <w:rsid w:val="00F06F74"/>
    <w:rsid w:val="00F07B1A"/>
    <w:rsid w:val="00F109BD"/>
    <w:rsid w:val="00F164F6"/>
    <w:rsid w:val="00F16A74"/>
    <w:rsid w:val="00F20FD1"/>
    <w:rsid w:val="00F35DAF"/>
    <w:rsid w:val="00F3705A"/>
    <w:rsid w:val="00F41F39"/>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E0BB1"/>
    <w:rsid w:val="00FE378B"/>
    <w:rsid w:val="00FE431F"/>
    <w:rsid w:val="00FE4A74"/>
    <w:rsid w:val="00FE7595"/>
    <w:rsid w:val="00FF42DF"/>
    <w:rsid w:val="00FF5B11"/>
    <w:rsid w:val="00FF691F"/>
    <w:rsid w:val="570B0EC6"/>
    <w:rsid w:val="6809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185363164">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230338429">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673800618">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697382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D922D-FE6F-415F-81A4-220B1241CAA9}"/>
</file>

<file path=customXml/itemProps2.xml><?xml version="1.0" encoding="utf-8"?>
<ds:datastoreItem xmlns:ds="http://schemas.openxmlformats.org/officeDocument/2006/customXml" ds:itemID="{FAFB1FD2-49C8-47BB-A730-ECE0C901B2A4}"/>
</file>

<file path=customXml/itemProps3.xml><?xml version="1.0" encoding="utf-8"?>
<ds:datastoreItem xmlns:ds="http://schemas.openxmlformats.org/officeDocument/2006/customXml" ds:itemID="{C673907B-8E46-4940-B204-2332D8D67F03}"/>
</file>

<file path=customXml/itemProps4.xml><?xml version="1.0" encoding="utf-8"?>
<ds:datastoreItem xmlns:ds="http://schemas.openxmlformats.org/officeDocument/2006/customXml" ds:itemID="{1F7E0BD2-BAFB-45D4-85B4-A60013AF2F68}"/>
</file>

<file path=docProps/app.xml><?xml version="1.0" encoding="utf-8"?>
<Properties xmlns="http://schemas.openxmlformats.org/officeDocument/2006/extended-properties" xmlns:vt="http://schemas.openxmlformats.org/officeDocument/2006/docPropsVTypes">
  <Template>C:\Documents and Settings\gabrz001.EMBASSIES\Application Data\Microsoft\Templates\letter.dot</Template>
  <TotalTime>1</TotalTime>
  <Pages>1</Pages>
  <Words>171</Words>
  <Characters>976</Characters>
  <Application>Microsoft Office Word</Application>
  <DocSecurity>0</DocSecurity>
  <Lines>8</Lines>
  <Paragraphs>2</Paragraphs>
  <ScaleCrop>false</ScaleCrop>
  <Company>Grizli777</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Justine Micallef</cp:lastModifiedBy>
  <cp:revision>6</cp:revision>
  <cp:lastPrinted>2018-01-15T14:38:00Z</cp:lastPrinted>
  <dcterms:created xsi:type="dcterms:W3CDTF">2019-04-25T07:44:00Z</dcterms:created>
  <dcterms:modified xsi:type="dcterms:W3CDTF">2019-05-07T20:19:00Z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