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D5" w:rsidRPr="00E862A4" w:rsidRDefault="00712ED5" w:rsidP="00E862A4">
      <w:pPr>
        <w:overflowPunct/>
        <w:autoSpaceDE/>
        <w:autoSpaceDN/>
        <w:adjustRightInd/>
        <w:spacing w:line="259" w:lineRule="auto"/>
        <w:ind w:left="567" w:right="991"/>
        <w:rPr>
          <w:rFonts w:eastAsiaTheme="minorHAnsi"/>
          <w:noProof w:val="0"/>
          <w:sz w:val="28"/>
          <w:szCs w:val="28"/>
          <w:lang w:val="fr-CH"/>
        </w:rPr>
      </w:pPr>
    </w:p>
    <w:p w:rsidR="00A329F9" w:rsidRDefault="000D2163" w:rsidP="00A329F9">
      <w:pPr>
        <w:overflowPunct/>
        <w:autoSpaceDE/>
        <w:autoSpaceDN/>
        <w:adjustRightInd/>
        <w:spacing w:line="259" w:lineRule="auto"/>
        <w:ind w:left="567" w:right="991"/>
        <w:jc w:val="center"/>
        <w:rPr>
          <w:rFonts w:eastAsiaTheme="minorHAnsi"/>
          <w:b/>
          <w:noProof w:val="0"/>
          <w:sz w:val="28"/>
          <w:szCs w:val="28"/>
          <w:lang w:val="fr-CH"/>
        </w:rPr>
      </w:pPr>
      <w:r w:rsidRPr="00D307AB">
        <w:rPr>
          <w:rFonts w:eastAsiaTheme="minorHAnsi"/>
          <w:b/>
          <w:noProof w:val="0"/>
          <w:sz w:val="28"/>
          <w:szCs w:val="28"/>
          <w:lang w:val="fr-CH"/>
        </w:rPr>
        <w:t>DECLARATION D</w:t>
      </w:r>
      <w:r w:rsidR="00A329F9">
        <w:rPr>
          <w:rFonts w:eastAsiaTheme="minorHAnsi"/>
          <w:b/>
          <w:noProof w:val="0"/>
          <w:sz w:val="28"/>
          <w:szCs w:val="28"/>
          <w:lang w:val="fr-CH"/>
        </w:rPr>
        <w:t xml:space="preserve">E LA REPUBLIQUE </w:t>
      </w:r>
      <w:r w:rsidRPr="00D307AB">
        <w:rPr>
          <w:rFonts w:eastAsiaTheme="minorHAnsi"/>
          <w:b/>
          <w:noProof w:val="0"/>
          <w:sz w:val="28"/>
          <w:szCs w:val="28"/>
          <w:lang w:val="fr-CH"/>
        </w:rPr>
        <w:t xml:space="preserve">TCHAD A L’OCCASION </w:t>
      </w:r>
    </w:p>
    <w:p w:rsidR="00A329F9" w:rsidRDefault="000D2163" w:rsidP="00A329F9">
      <w:pPr>
        <w:overflowPunct/>
        <w:autoSpaceDE/>
        <w:autoSpaceDN/>
        <w:adjustRightInd/>
        <w:spacing w:line="259" w:lineRule="auto"/>
        <w:ind w:left="567" w:right="991"/>
        <w:jc w:val="center"/>
        <w:rPr>
          <w:rFonts w:eastAsiaTheme="minorHAnsi"/>
          <w:b/>
          <w:noProof w:val="0"/>
          <w:sz w:val="28"/>
          <w:szCs w:val="28"/>
          <w:lang w:val="fr-CH"/>
        </w:rPr>
      </w:pPr>
      <w:r w:rsidRPr="00D307AB">
        <w:rPr>
          <w:rFonts w:eastAsiaTheme="minorHAnsi"/>
          <w:b/>
          <w:noProof w:val="0"/>
          <w:sz w:val="28"/>
          <w:szCs w:val="28"/>
          <w:lang w:val="fr-CH"/>
        </w:rPr>
        <w:t>DE LA</w:t>
      </w:r>
      <w:r w:rsidR="00A329F9">
        <w:rPr>
          <w:rFonts w:eastAsiaTheme="minorHAnsi"/>
          <w:b/>
          <w:noProof w:val="0"/>
          <w:sz w:val="28"/>
          <w:szCs w:val="28"/>
          <w:lang w:val="fr-CH"/>
        </w:rPr>
        <w:t xml:space="preserve"> </w:t>
      </w:r>
      <w:r w:rsidRPr="00D307AB">
        <w:rPr>
          <w:rFonts w:eastAsiaTheme="minorHAnsi"/>
          <w:b/>
          <w:noProof w:val="0"/>
          <w:sz w:val="28"/>
          <w:szCs w:val="28"/>
          <w:lang w:val="fr-CH"/>
        </w:rPr>
        <w:t>33</w:t>
      </w:r>
      <w:r w:rsidRPr="00D307AB">
        <w:rPr>
          <w:rFonts w:eastAsiaTheme="minorHAnsi"/>
          <w:b/>
          <w:noProof w:val="0"/>
          <w:sz w:val="28"/>
          <w:szCs w:val="28"/>
          <w:vertAlign w:val="superscript"/>
          <w:lang w:val="fr-CH"/>
        </w:rPr>
        <w:t>ÈME</w:t>
      </w:r>
      <w:r w:rsidRPr="00D307AB">
        <w:rPr>
          <w:rFonts w:eastAsiaTheme="minorHAnsi"/>
          <w:b/>
          <w:noProof w:val="0"/>
          <w:sz w:val="28"/>
          <w:szCs w:val="28"/>
          <w:lang w:val="fr-CH"/>
        </w:rPr>
        <w:t xml:space="preserve"> SESSION DU GROUPE DE TRAVAIL DE </w:t>
      </w:r>
    </w:p>
    <w:p w:rsidR="00A329F9" w:rsidRDefault="000D2163" w:rsidP="00A329F9">
      <w:pPr>
        <w:overflowPunct/>
        <w:autoSpaceDE/>
        <w:autoSpaceDN/>
        <w:adjustRightInd/>
        <w:spacing w:line="259" w:lineRule="auto"/>
        <w:ind w:left="567" w:right="991"/>
        <w:jc w:val="center"/>
        <w:rPr>
          <w:rFonts w:eastAsiaTheme="minorHAnsi"/>
          <w:b/>
          <w:bCs/>
          <w:noProof w:val="0"/>
          <w:sz w:val="28"/>
          <w:szCs w:val="28"/>
          <w:lang w:val="fr-FR"/>
        </w:rPr>
      </w:pPr>
      <w:r w:rsidRPr="00D307AB">
        <w:rPr>
          <w:rFonts w:eastAsiaTheme="minorHAnsi"/>
          <w:b/>
          <w:noProof w:val="0"/>
          <w:sz w:val="28"/>
          <w:szCs w:val="28"/>
          <w:lang w:val="fr-CH"/>
        </w:rPr>
        <w:t xml:space="preserve">L’EXAMEN PÉRIODIQUE UNIVERSEL </w:t>
      </w:r>
      <w:r w:rsidR="00A329F9" w:rsidRPr="00A329F9">
        <w:rPr>
          <w:rFonts w:eastAsiaTheme="minorHAnsi"/>
          <w:b/>
          <w:bCs/>
          <w:noProof w:val="0"/>
          <w:sz w:val="28"/>
          <w:szCs w:val="28"/>
          <w:lang w:val="fr-FR"/>
        </w:rPr>
        <w:t xml:space="preserve">DE LA </w:t>
      </w:r>
      <w:bookmarkStart w:id="0" w:name="_GoBack"/>
      <w:bookmarkEnd w:id="0"/>
    </w:p>
    <w:p w:rsidR="00A329F9" w:rsidRPr="00A329F9" w:rsidRDefault="00A329F9" w:rsidP="00A329F9">
      <w:pPr>
        <w:overflowPunct/>
        <w:autoSpaceDE/>
        <w:autoSpaceDN/>
        <w:adjustRightInd/>
        <w:spacing w:line="259" w:lineRule="auto"/>
        <w:ind w:left="567" w:right="991"/>
        <w:jc w:val="center"/>
        <w:rPr>
          <w:rFonts w:eastAsiaTheme="minorHAnsi"/>
          <w:b/>
          <w:bCs/>
          <w:noProof w:val="0"/>
          <w:sz w:val="28"/>
          <w:szCs w:val="28"/>
          <w:lang w:val="fr-FR"/>
        </w:rPr>
      </w:pPr>
      <w:r w:rsidRPr="00A329F9">
        <w:rPr>
          <w:rFonts w:eastAsiaTheme="minorHAnsi"/>
          <w:b/>
          <w:bCs/>
          <w:noProof w:val="0"/>
          <w:sz w:val="28"/>
          <w:szCs w:val="28"/>
          <w:lang w:val="fr-FR"/>
        </w:rPr>
        <w:t>REPUBLIQUE DE GUINEE EQUATORIALEE</w:t>
      </w:r>
    </w:p>
    <w:p w:rsidR="00A329F9" w:rsidRDefault="00A329F9" w:rsidP="00A329F9">
      <w:pPr>
        <w:overflowPunct/>
        <w:autoSpaceDE/>
        <w:autoSpaceDN/>
        <w:adjustRightInd/>
        <w:spacing w:line="259" w:lineRule="auto"/>
        <w:ind w:left="567" w:right="991"/>
        <w:jc w:val="center"/>
        <w:rPr>
          <w:rFonts w:eastAsiaTheme="minorHAnsi"/>
          <w:b/>
          <w:bCs/>
          <w:noProof w:val="0"/>
          <w:sz w:val="16"/>
          <w:szCs w:val="16"/>
          <w:lang w:val="fr-FR"/>
        </w:rPr>
      </w:pPr>
    </w:p>
    <w:p w:rsidR="000D2163" w:rsidRPr="000D2163" w:rsidRDefault="00A329F9" w:rsidP="00A329F9">
      <w:pPr>
        <w:overflowPunct/>
        <w:autoSpaceDE/>
        <w:autoSpaceDN/>
        <w:adjustRightInd/>
        <w:spacing w:line="259" w:lineRule="auto"/>
        <w:ind w:left="567" w:right="991"/>
        <w:jc w:val="center"/>
        <w:rPr>
          <w:b/>
          <w:bCs/>
          <w:noProof w:val="0"/>
          <w:sz w:val="28"/>
          <w:szCs w:val="28"/>
          <w:lang w:val="fr-CH"/>
        </w:rPr>
      </w:pPr>
      <w:r w:rsidRPr="00A329F9">
        <w:rPr>
          <w:rFonts w:eastAsiaTheme="minorHAnsi"/>
          <w:b/>
          <w:bCs/>
          <w:noProof w:val="0"/>
          <w:sz w:val="28"/>
          <w:szCs w:val="28"/>
          <w:lang w:val="fr-FR"/>
        </w:rPr>
        <w:t>Genève, 13 mai 2019</w:t>
      </w:r>
    </w:p>
    <w:p w:rsidR="00A06044" w:rsidRPr="00A329F9" w:rsidRDefault="00A06044" w:rsidP="00A329F9">
      <w:pPr>
        <w:overflowPunct/>
        <w:autoSpaceDE/>
        <w:autoSpaceDN/>
        <w:adjustRightInd/>
        <w:spacing w:line="256" w:lineRule="auto"/>
        <w:ind w:left="567" w:right="991"/>
        <w:jc w:val="both"/>
        <w:rPr>
          <w:rFonts w:ascii="Arial Narrow" w:eastAsiaTheme="minorHAnsi" w:hAnsi="Arial Narrow" w:cstheme="minorBidi"/>
          <w:noProof w:val="0"/>
          <w:sz w:val="22"/>
          <w:szCs w:val="22"/>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2"/>
          <w:szCs w:val="22"/>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 xml:space="preserve">Monsieur le Président, </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La délégation du Tchad souhaite la cordiale bienvenue à la délégation Equato-Guinéenne et la remercie pour les informations actualisées et pertinentes portées à notre attention.</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La délégation du Tchad apprécie hautement la volonté politique des autorités équatoguinéenes de mettre en œuvre la quasi-totalité des recommandations acceptées lors de son passage au deuxième cycle de l’Examen Périodique Universel.</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 xml:space="preserve">Cette volonté est traduite par la création de la Commission nationale de codification chargée d’engager une réforme législative en vue de mettre l’ordre juridique positif en conformité avec les exigences d’une justice moderne et efficace, la mise en place de la politique économique et financière nationale pour lutter contre les perceptions illégales d’impôts, la ratification de plusieurs instruments juridiques, parmi lesquels, la Convention des Nations Unies contre la corruption, le Protocole facultatif à la Convention relative aux droits de l’enfant, concernant l’implication d’enfants dans les conflits armés, etc. </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Aussi, la délégation du Tchad souhaite recommander à la République de la Guinée Equatoriale de prendre de</w:t>
      </w:r>
      <w:r>
        <w:rPr>
          <w:rFonts w:ascii="Arial Narrow" w:eastAsiaTheme="minorHAnsi" w:hAnsi="Arial Narrow" w:cstheme="minorBidi"/>
          <w:noProof w:val="0"/>
          <w:sz w:val="28"/>
          <w:szCs w:val="28"/>
          <w:lang w:val="fr-CH"/>
        </w:rPr>
        <w:t>s</w:t>
      </w:r>
      <w:r w:rsidRPr="00A329F9">
        <w:rPr>
          <w:rFonts w:ascii="Arial Narrow" w:eastAsiaTheme="minorHAnsi" w:hAnsi="Arial Narrow" w:cstheme="minorBidi"/>
          <w:noProof w:val="0"/>
          <w:sz w:val="28"/>
          <w:szCs w:val="28"/>
          <w:lang w:val="fr-CH"/>
        </w:rPr>
        <w:t xml:space="preserve"> mesures adéquates afin d’accorder pleinement une indépendance à la Commission nationale des droits de l’homme et la rendre conforme aux Principes Paris.</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r w:rsidRPr="00A329F9">
        <w:rPr>
          <w:rFonts w:ascii="Arial Narrow" w:eastAsiaTheme="minorHAnsi" w:hAnsi="Arial Narrow" w:cstheme="minorBidi"/>
          <w:noProof w:val="0"/>
          <w:sz w:val="28"/>
          <w:szCs w:val="28"/>
          <w:lang w:val="fr-CH"/>
        </w:rPr>
        <w:t>La délégation du Tchad souhaite à la Guinée Equatoriale plein succès à l’occasion de son Examen Périodique.</w:t>
      </w:r>
    </w:p>
    <w:p w:rsidR="00A329F9" w:rsidRPr="00A329F9" w:rsidRDefault="00A329F9" w:rsidP="00A329F9">
      <w:pPr>
        <w:overflowPunct/>
        <w:autoSpaceDE/>
        <w:autoSpaceDN/>
        <w:adjustRightInd/>
        <w:spacing w:line="256" w:lineRule="auto"/>
        <w:ind w:left="567" w:right="991"/>
        <w:jc w:val="both"/>
        <w:rPr>
          <w:rFonts w:ascii="Arial Narrow" w:eastAsiaTheme="minorHAnsi" w:hAnsi="Arial Narrow" w:cstheme="minorBidi"/>
          <w:noProof w:val="0"/>
          <w:sz w:val="28"/>
          <w:szCs w:val="28"/>
          <w:lang w:val="fr-CH"/>
        </w:rPr>
      </w:pPr>
    </w:p>
    <w:p w:rsidR="002A0307" w:rsidRPr="00A329F9" w:rsidRDefault="00A329F9" w:rsidP="00A329F9">
      <w:pPr>
        <w:overflowPunct/>
        <w:autoSpaceDE/>
        <w:autoSpaceDN/>
        <w:adjustRightInd/>
        <w:spacing w:before="80" w:line="276" w:lineRule="auto"/>
        <w:ind w:left="567" w:right="992"/>
        <w:jc w:val="both"/>
        <w:rPr>
          <w:rFonts w:ascii="Arial Narrow" w:eastAsiaTheme="minorEastAsia" w:hAnsi="Arial Narrow" w:cs="Arial"/>
          <w:noProof w:val="0"/>
          <w:sz w:val="28"/>
          <w:szCs w:val="28"/>
          <w:lang w:val="fr-CH" w:eastAsia="fr-CH"/>
        </w:rPr>
      </w:pPr>
      <w:r w:rsidRPr="00A329F9">
        <w:rPr>
          <w:rFonts w:ascii="Arial Narrow" w:eastAsiaTheme="minorEastAsia" w:hAnsi="Arial Narrow" w:cs="Arial"/>
          <w:noProof w:val="0"/>
          <w:sz w:val="28"/>
          <w:szCs w:val="28"/>
          <w:lang w:val="fr-CH" w:eastAsia="fr-CH"/>
        </w:rPr>
        <w:t>Je vous remercie.</w:t>
      </w:r>
    </w:p>
    <w:sectPr w:rsidR="002A0307" w:rsidRPr="00A329F9" w:rsidSect="00501044">
      <w:headerReference w:type="default" r:id="rId7"/>
      <w:footerReference w:type="even" r:id="rId8"/>
      <w:footerReference w:type="default" r:id="rId9"/>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E0" w:rsidRDefault="006646E0" w:rsidP="0000663D">
      <w:r>
        <w:separator/>
      </w:r>
    </w:p>
  </w:endnote>
  <w:endnote w:type="continuationSeparator" w:id="0">
    <w:p w:rsidR="006646E0" w:rsidRDefault="006646E0"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rsidR="00A37A2E" w:rsidRDefault="00A37A2E">
        <w:pPr>
          <w:pStyle w:val="Pieddepage"/>
          <w:jc w:val="right"/>
        </w:pPr>
        <w:r>
          <w:fldChar w:fldCharType="begin"/>
        </w:r>
        <w:r>
          <w:instrText>PAGE   \* MERGEFORMAT</w:instrText>
        </w:r>
        <w:r>
          <w:fldChar w:fldCharType="separate"/>
        </w:r>
        <w:r w:rsidR="00A329F9" w:rsidRPr="00A329F9">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E0" w:rsidRDefault="006646E0" w:rsidP="0000663D">
      <w:r>
        <w:separator/>
      </w:r>
    </w:p>
  </w:footnote>
  <w:footnote w:type="continuationSeparator" w:id="0">
    <w:p w:rsidR="006646E0" w:rsidRDefault="006646E0"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51635"/>
    <w:rsid w:val="000B0279"/>
    <w:rsid w:val="000D1610"/>
    <w:rsid w:val="000D2163"/>
    <w:rsid w:val="00144D85"/>
    <w:rsid w:val="0015288E"/>
    <w:rsid w:val="0016279D"/>
    <w:rsid w:val="00195D49"/>
    <w:rsid w:val="00220E70"/>
    <w:rsid w:val="00251DD3"/>
    <w:rsid w:val="002A0307"/>
    <w:rsid w:val="00331354"/>
    <w:rsid w:val="003737D8"/>
    <w:rsid w:val="00381CFE"/>
    <w:rsid w:val="003E35CE"/>
    <w:rsid w:val="004A053A"/>
    <w:rsid w:val="004A2A3B"/>
    <w:rsid w:val="004E0946"/>
    <w:rsid w:val="00501044"/>
    <w:rsid w:val="00547317"/>
    <w:rsid w:val="00552506"/>
    <w:rsid w:val="00565710"/>
    <w:rsid w:val="00590158"/>
    <w:rsid w:val="005A24B6"/>
    <w:rsid w:val="00654B88"/>
    <w:rsid w:val="006646E0"/>
    <w:rsid w:val="0066744E"/>
    <w:rsid w:val="00676438"/>
    <w:rsid w:val="006C5B41"/>
    <w:rsid w:val="00712ED5"/>
    <w:rsid w:val="00751E01"/>
    <w:rsid w:val="007704BE"/>
    <w:rsid w:val="007B7116"/>
    <w:rsid w:val="007B7296"/>
    <w:rsid w:val="00805DE1"/>
    <w:rsid w:val="008455BE"/>
    <w:rsid w:val="008A6DE2"/>
    <w:rsid w:val="00984D55"/>
    <w:rsid w:val="009C7C61"/>
    <w:rsid w:val="00A06044"/>
    <w:rsid w:val="00A112D5"/>
    <w:rsid w:val="00A329F9"/>
    <w:rsid w:val="00A344CB"/>
    <w:rsid w:val="00A37A2E"/>
    <w:rsid w:val="00AB15BD"/>
    <w:rsid w:val="00AC3E60"/>
    <w:rsid w:val="00B3649D"/>
    <w:rsid w:val="00B60E77"/>
    <w:rsid w:val="00B96802"/>
    <w:rsid w:val="00BA7C65"/>
    <w:rsid w:val="00BE29E5"/>
    <w:rsid w:val="00C35491"/>
    <w:rsid w:val="00C450FB"/>
    <w:rsid w:val="00C76C74"/>
    <w:rsid w:val="00CA36FF"/>
    <w:rsid w:val="00D15130"/>
    <w:rsid w:val="00D307AB"/>
    <w:rsid w:val="00DA3767"/>
    <w:rsid w:val="00DA4EBC"/>
    <w:rsid w:val="00DB0231"/>
    <w:rsid w:val="00DB1D80"/>
    <w:rsid w:val="00DC2F4B"/>
    <w:rsid w:val="00DD16AE"/>
    <w:rsid w:val="00E00898"/>
    <w:rsid w:val="00E54080"/>
    <w:rsid w:val="00E804B3"/>
    <w:rsid w:val="00E862A4"/>
    <w:rsid w:val="00EC7335"/>
    <w:rsid w:val="00ED3007"/>
    <w:rsid w:val="00EE03C9"/>
    <w:rsid w:val="00F23B75"/>
    <w:rsid w:val="00F36B70"/>
    <w:rsid w:val="00F45D30"/>
    <w:rsid w:val="00F52E40"/>
    <w:rsid w:val="00F75E4B"/>
    <w:rsid w:val="00FB2E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FD761-FB10-4305-B2D5-362D7AAE6A1A}"/>
</file>

<file path=customXml/itemProps2.xml><?xml version="1.0" encoding="utf-8"?>
<ds:datastoreItem xmlns:ds="http://schemas.openxmlformats.org/officeDocument/2006/customXml" ds:itemID="{C528A622-0E8D-4110-AA92-C931AE1AF8C2}"/>
</file>

<file path=customXml/itemProps3.xml><?xml version="1.0" encoding="utf-8"?>
<ds:datastoreItem xmlns:ds="http://schemas.openxmlformats.org/officeDocument/2006/customXml" ds:itemID="{2B2368B5-C912-4BF3-8FA8-28DE9DAF75BF}"/>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2019-05-06T15:02:00Z</cp:lastPrinted>
  <dcterms:created xsi:type="dcterms:W3CDTF">2019-05-13T07:52:00Z</dcterms:created>
  <dcterms:modified xsi:type="dcterms:W3CDTF">2019-05-13T07:55:00Z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