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3815" w14:textId="77777777" w:rsidR="00C07381" w:rsidRDefault="00C07381" w:rsidP="00C07381">
      <w:pPr>
        <w:spacing w:after="0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13E629" wp14:editId="4571BB1D">
            <wp:simplePos x="0" y="0"/>
            <wp:positionH relativeFrom="margin">
              <wp:posOffset>2416175</wp:posOffset>
            </wp:positionH>
            <wp:positionV relativeFrom="paragraph">
              <wp:posOffset>0</wp:posOffset>
            </wp:positionV>
            <wp:extent cx="933450" cy="1114425"/>
            <wp:effectExtent l="0" t="0" r="0" b="9525"/>
            <wp:wrapSquare wrapText="left"/>
            <wp:docPr id="1" name="Picture 1" descr="http://www.fahnenversand.de/fotw/images/b/bs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hnenversand.de/fotw/images/b/bs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94256" w14:textId="77777777" w:rsidR="00C07381" w:rsidRDefault="00C07381" w:rsidP="006048D4">
      <w:pPr>
        <w:spacing w:after="0"/>
        <w:ind w:left="-1440" w:right="-1324" w:firstLine="1440"/>
        <w:jc w:val="center"/>
        <w:rPr>
          <w:b/>
        </w:rPr>
      </w:pPr>
    </w:p>
    <w:p w14:paraId="7C22CCBB" w14:textId="77777777" w:rsidR="00C07381" w:rsidRDefault="00C07381" w:rsidP="00C07381">
      <w:pPr>
        <w:spacing w:after="0"/>
        <w:jc w:val="center"/>
        <w:rPr>
          <w:b/>
        </w:rPr>
      </w:pPr>
    </w:p>
    <w:p w14:paraId="5E152CED" w14:textId="77777777" w:rsidR="00C07381" w:rsidRDefault="00C07381" w:rsidP="00C07381">
      <w:pPr>
        <w:spacing w:after="0"/>
        <w:jc w:val="center"/>
        <w:rPr>
          <w:b/>
        </w:rPr>
      </w:pPr>
    </w:p>
    <w:p w14:paraId="6D6957D6" w14:textId="77777777" w:rsidR="00C07381" w:rsidRDefault="00C07381" w:rsidP="00C07381">
      <w:pPr>
        <w:spacing w:after="0"/>
        <w:jc w:val="center"/>
        <w:rPr>
          <w:b/>
        </w:rPr>
      </w:pPr>
    </w:p>
    <w:p w14:paraId="7D5BA17A" w14:textId="77777777" w:rsidR="00C07381" w:rsidRDefault="00C07381" w:rsidP="00C07381">
      <w:pPr>
        <w:spacing w:after="0"/>
        <w:jc w:val="center"/>
        <w:rPr>
          <w:b/>
        </w:rPr>
      </w:pPr>
    </w:p>
    <w:p w14:paraId="3F4EC586" w14:textId="77777777" w:rsidR="00C07381" w:rsidRPr="002C0FA1" w:rsidRDefault="00953F35" w:rsidP="00953F35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/>
      </w:r>
      <w:r w:rsidR="00C07381" w:rsidRPr="002C0FA1">
        <w:rPr>
          <w:rFonts w:ascii="Arial" w:hAnsi="Arial" w:cs="Arial"/>
          <w:b/>
          <w:sz w:val="24"/>
          <w:szCs w:val="28"/>
        </w:rPr>
        <w:t>Statement by Ms. Sasha Dixon</w:t>
      </w:r>
    </w:p>
    <w:p w14:paraId="4BFC776D" w14:textId="77777777" w:rsidR="00C07381" w:rsidRPr="002C0FA1" w:rsidRDefault="00C07381" w:rsidP="00442864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2C0FA1">
        <w:rPr>
          <w:rFonts w:ascii="Arial" w:hAnsi="Arial" w:cs="Arial"/>
          <w:b/>
          <w:sz w:val="24"/>
          <w:szCs w:val="28"/>
        </w:rPr>
        <w:t>Second Secretary, Permanent Mission of</w:t>
      </w:r>
      <w:r w:rsidR="00442864" w:rsidRPr="002C0FA1">
        <w:rPr>
          <w:rFonts w:ascii="Arial" w:hAnsi="Arial" w:cs="Arial"/>
          <w:b/>
          <w:sz w:val="24"/>
          <w:szCs w:val="28"/>
        </w:rPr>
        <w:t xml:space="preserve"> </w:t>
      </w:r>
      <w:r w:rsidRPr="002C0FA1">
        <w:rPr>
          <w:rFonts w:ascii="Arial" w:hAnsi="Arial" w:cs="Arial"/>
          <w:b/>
          <w:sz w:val="24"/>
          <w:szCs w:val="28"/>
        </w:rPr>
        <w:t>the Commonwealth of The Bahamas</w:t>
      </w:r>
    </w:p>
    <w:p w14:paraId="2F7E70F5" w14:textId="77777777" w:rsidR="00C07381" w:rsidRPr="002C0FA1" w:rsidRDefault="00C07381" w:rsidP="00C07381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2C0FA1">
        <w:rPr>
          <w:rFonts w:ascii="Arial" w:hAnsi="Arial" w:cs="Arial"/>
          <w:b/>
          <w:sz w:val="24"/>
          <w:szCs w:val="28"/>
        </w:rPr>
        <w:t>33</w:t>
      </w:r>
      <w:r w:rsidRPr="002C0FA1">
        <w:rPr>
          <w:rFonts w:ascii="Arial" w:hAnsi="Arial" w:cs="Arial"/>
          <w:b/>
          <w:sz w:val="24"/>
          <w:szCs w:val="28"/>
          <w:vertAlign w:val="superscript"/>
        </w:rPr>
        <w:t>rd</w:t>
      </w:r>
      <w:r w:rsidRPr="002C0FA1">
        <w:rPr>
          <w:rFonts w:ascii="Arial" w:hAnsi="Arial" w:cs="Arial"/>
          <w:b/>
          <w:sz w:val="24"/>
          <w:szCs w:val="28"/>
        </w:rPr>
        <w:t xml:space="preserve"> Session of the Universal Periodic Review Working Group</w:t>
      </w:r>
    </w:p>
    <w:p w14:paraId="20C0311C" w14:textId="77777777" w:rsidR="00C07381" w:rsidRPr="002C0FA1" w:rsidRDefault="00C07381" w:rsidP="00C07381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2C0FA1">
        <w:rPr>
          <w:rFonts w:ascii="Arial" w:hAnsi="Arial" w:cs="Arial"/>
          <w:b/>
          <w:sz w:val="24"/>
          <w:szCs w:val="28"/>
        </w:rPr>
        <w:t>Geneva, Switzerland</w:t>
      </w:r>
    </w:p>
    <w:p w14:paraId="0828CB4E" w14:textId="77777777" w:rsidR="00C07381" w:rsidRPr="002C0FA1" w:rsidRDefault="00C07381" w:rsidP="00C07381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2C0FA1">
        <w:rPr>
          <w:rFonts w:ascii="Arial" w:hAnsi="Arial" w:cs="Arial"/>
          <w:b/>
          <w:sz w:val="24"/>
          <w:szCs w:val="28"/>
        </w:rPr>
        <w:t xml:space="preserve">Third Cycle Review </w:t>
      </w:r>
      <w:r w:rsidR="00456245" w:rsidRPr="002C0FA1">
        <w:rPr>
          <w:rFonts w:ascii="Arial" w:hAnsi="Arial" w:cs="Arial"/>
          <w:b/>
          <w:sz w:val="24"/>
          <w:szCs w:val="28"/>
        </w:rPr>
        <w:t>of the State of</w:t>
      </w:r>
      <w:r w:rsidRPr="002C0FA1">
        <w:rPr>
          <w:rFonts w:ascii="Arial" w:hAnsi="Arial" w:cs="Arial"/>
          <w:b/>
          <w:sz w:val="24"/>
          <w:szCs w:val="28"/>
        </w:rPr>
        <w:t xml:space="preserve"> Qatar </w:t>
      </w:r>
    </w:p>
    <w:p w14:paraId="200C116E" w14:textId="77777777" w:rsidR="00C07381" w:rsidRPr="002C0FA1" w:rsidRDefault="00C07381" w:rsidP="00C07381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2C0FA1">
        <w:rPr>
          <w:rFonts w:ascii="Arial" w:hAnsi="Arial" w:cs="Arial"/>
          <w:b/>
          <w:sz w:val="24"/>
          <w:szCs w:val="28"/>
        </w:rPr>
        <w:t>1</w:t>
      </w:r>
      <w:r w:rsidR="00442864" w:rsidRPr="002C0FA1">
        <w:rPr>
          <w:rFonts w:ascii="Arial" w:hAnsi="Arial" w:cs="Arial"/>
          <w:b/>
          <w:sz w:val="24"/>
          <w:szCs w:val="28"/>
        </w:rPr>
        <w:t>5</w:t>
      </w:r>
      <w:r w:rsidRPr="002C0FA1">
        <w:rPr>
          <w:rFonts w:ascii="Arial" w:hAnsi="Arial" w:cs="Arial"/>
          <w:b/>
          <w:sz w:val="24"/>
          <w:szCs w:val="28"/>
          <w:vertAlign w:val="superscript"/>
        </w:rPr>
        <w:t>th</w:t>
      </w:r>
      <w:r w:rsidRPr="002C0FA1">
        <w:rPr>
          <w:rFonts w:ascii="Arial" w:hAnsi="Arial" w:cs="Arial"/>
          <w:b/>
          <w:sz w:val="24"/>
          <w:szCs w:val="28"/>
        </w:rPr>
        <w:t xml:space="preserve"> May 2019</w:t>
      </w:r>
    </w:p>
    <w:p w14:paraId="0A05753E" w14:textId="77777777" w:rsidR="00C07381" w:rsidRPr="006075F7" w:rsidRDefault="00C07381" w:rsidP="00C07381">
      <w:pPr>
        <w:spacing w:after="0"/>
        <w:jc w:val="center"/>
        <w:rPr>
          <w:b/>
          <w:sz w:val="28"/>
          <w:szCs w:val="28"/>
        </w:rPr>
      </w:pPr>
    </w:p>
    <w:p w14:paraId="0E6F7B8E" w14:textId="26512C9C" w:rsidR="00C07381" w:rsidRPr="002C0FA1" w:rsidRDefault="00C07381" w:rsidP="004428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C0FA1">
        <w:rPr>
          <w:rFonts w:ascii="Arial" w:hAnsi="Arial" w:cs="Arial"/>
          <w:sz w:val="24"/>
          <w:szCs w:val="24"/>
        </w:rPr>
        <w:t xml:space="preserve">Thank </w:t>
      </w:r>
      <w:proofErr w:type="gramStart"/>
      <w:r w:rsidRPr="002C0FA1">
        <w:rPr>
          <w:rFonts w:ascii="Arial" w:hAnsi="Arial" w:cs="Arial"/>
          <w:sz w:val="24"/>
          <w:szCs w:val="24"/>
        </w:rPr>
        <w:t>you Mr</w:t>
      </w:r>
      <w:r w:rsidR="00A74B37">
        <w:rPr>
          <w:rFonts w:ascii="Arial" w:hAnsi="Arial" w:cs="Arial"/>
          <w:sz w:val="24"/>
          <w:szCs w:val="24"/>
        </w:rPr>
        <w:t xml:space="preserve">. </w:t>
      </w:r>
      <w:r w:rsidRPr="002C0FA1">
        <w:rPr>
          <w:rFonts w:ascii="Arial" w:hAnsi="Arial" w:cs="Arial"/>
          <w:sz w:val="24"/>
          <w:szCs w:val="24"/>
        </w:rPr>
        <w:t>Vice President</w:t>
      </w:r>
      <w:proofErr w:type="gramEnd"/>
      <w:r w:rsidRPr="002C0FA1">
        <w:rPr>
          <w:rFonts w:ascii="Arial" w:hAnsi="Arial" w:cs="Arial"/>
          <w:sz w:val="24"/>
          <w:szCs w:val="24"/>
        </w:rPr>
        <w:t>,</w:t>
      </w:r>
    </w:p>
    <w:p w14:paraId="65E3BA9E" w14:textId="2329A411" w:rsidR="00C07381" w:rsidRPr="002C0FA1" w:rsidRDefault="00C07381" w:rsidP="00442864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C0FA1">
        <w:rPr>
          <w:rFonts w:ascii="Arial" w:hAnsi="Arial" w:cs="Arial"/>
          <w:sz w:val="24"/>
          <w:szCs w:val="24"/>
        </w:rPr>
        <w:t xml:space="preserve">The Bahamas welcomes the delegation of </w:t>
      </w:r>
      <w:r w:rsidR="002658CA" w:rsidRPr="002C0FA1">
        <w:rPr>
          <w:rFonts w:ascii="Arial" w:hAnsi="Arial" w:cs="Arial"/>
          <w:sz w:val="24"/>
          <w:szCs w:val="24"/>
        </w:rPr>
        <w:t>Q</w:t>
      </w:r>
      <w:r w:rsidRPr="002C0FA1">
        <w:rPr>
          <w:rFonts w:ascii="Arial" w:hAnsi="Arial" w:cs="Arial"/>
          <w:sz w:val="24"/>
          <w:szCs w:val="24"/>
        </w:rPr>
        <w:t xml:space="preserve">atar to </w:t>
      </w:r>
      <w:r w:rsidR="00A74B37">
        <w:rPr>
          <w:rFonts w:ascii="Arial" w:hAnsi="Arial" w:cs="Arial"/>
          <w:sz w:val="24"/>
          <w:szCs w:val="24"/>
        </w:rPr>
        <w:t>its</w:t>
      </w:r>
      <w:r w:rsidRPr="002C0FA1">
        <w:rPr>
          <w:rFonts w:ascii="Arial" w:hAnsi="Arial" w:cs="Arial"/>
          <w:sz w:val="24"/>
          <w:szCs w:val="24"/>
        </w:rPr>
        <w:t xml:space="preserve"> Third Cycle of the Universal Periodic Review.  </w:t>
      </w:r>
    </w:p>
    <w:p w14:paraId="6C7B3CE7" w14:textId="285D9C04" w:rsidR="00374318" w:rsidRPr="002C0FA1" w:rsidRDefault="000846FA" w:rsidP="00442864">
      <w:pPr>
        <w:pStyle w:val="NormalWeb"/>
        <w:spacing w:after="0" w:line="360" w:lineRule="auto"/>
        <w:jc w:val="both"/>
        <w:rPr>
          <w:rFonts w:ascii="Arial" w:hAnsi="Arial" w:cs="Arial"/>
        </w:rPr>
      </w:pPr>
      <w:r w:rsidRPr="002C0FA1">
        <w:rPr>
          <w:rFonts w:ascii="Arial" w:hAnsi="Arial" w:cs="Arial"/>
        </w:rPr>
        <w:t xml:space="preserve">The Bahamas </w:t>
      </w:r>
      <w:r w:rsidR="0091282F" w:rsidRPr="002C0FA1">
        <w:rPr>
          <w:rFonts w:ascii="Arial" w:hAnsi="Arial" w:cs="Arial"/>
        </w:rPr>
        <w:t>commend</w:t>
      </w:r>
      <w:r w:rsidRPr="002C0FA1">
        <w:rPr>
          <w:rFonts w:ascii="Arial" w:hAnsi="Arial" w:cs="Arial"/>
        </w:rPr>
        <w:t>s</w:t>
      </w:r>
      <w:r w:rsidR="00374318" w:rsidRPr="002C0FA1">
        <w:rPr>
          <w:rFonts w:ascii="Arial" w:hAnsi="Arial" w:cs="Arial"/>
        </w:rPr>
        <w:t xml:space="preserve"> </w:t>
      </w:r>
      <w:r w:rsidR="00C5580D" w:rsidRPr="002C0FA1">
        <w:rPr>
          <w:rFonts w:ascii="Arial" w:hAnsi="Arial" w:cs="Arial"/>
        </w:rPr>
        <w:t xml:space="preserve">Qatar for its </w:t>
      </w:r>
      <w:r w:rsidR="0091282F" w:rsidRPr="002C0FA1">
        <w:rPr>
          <w:rFonts w:ascii="Arial" w:hAnsi="Arial" w:cs="Arial"/>
        </w:rPr>
        <w:t>accession</w:t>
      </w:r>
      <w:r w:rsidR="00374318" w:rsidRPr="002C0FA1">
        <w:rPr>
          <w:rFonts w:ascii="Arial" w:hAnsi="Arial" w:cs="Arial"/>
        </w:rPr>
        <w:t xml:space="preserve"> </w:t>
      </w:r>
      <w:r w:rsidR="0091282F" w:rsidRPr="002C0FA1">
        <w:rPr>
          <w:rFonts w:ascii="Arial" w:hAnsi="Arial" w:cs="Arial"/>
        </w:rPr>
        <w:t>to the International Co</w:t>
      </w:r>
      <w:r w:rsidR="00744107" w:rsidRPr="002C0FA1">
        <w:rPr>
          <w:rFonts w:ascii="Arial" w:hAnsi="Arial" w:cs="Arial"/>
        </w:rPr>
        <w:t>venants</w:t>
      </w:r>
      <w:r w:rsidR="0091282F" w:rsidRPr="002C0FA1">
        <w:rPr>
          <w:rFonts w:ascii="Arial" w:hAnsi="Arial" w:cs="Arial"/>
        </w:rPr>
        <w:t xml:space="preserve"> on Economic, Social</w:t>
      </w:r>
      <w:r w:rsidR="00744107" w:rsidRPr="002C0FA1">
        <w:rPr>
          <w:rFonts w:ascii="Arial" w:hAnsi="Arial" w:cs="Arial"/>
        </w:rPr>
        <w:t xml:space="preserve"> and Cultural Rights and on Civil and Political Rights, indicative of </w:t>
      </w:r>
      <w:r w:rsidR="00A74B37">
        <w:rPr>
          <w:rFonts w:ascii="Arial" w:hAnsi="Arial" w:cs="Arial"/>
        </w:rPr>
        <w:t xml:space="preserve">a </w:t>
      </w:r>
      <w:r w:rsidR="00374318" w:rsidRPr="002C0FA1">
        <w:rPr>
          <w:rFonts w:ascii="Arial" w:hAnsi="Arial" w:cs="Arial"/>
        </w:rPr>
        <w:t>commitment to advance and respect the inalie</w:t>
      </w:r>
      <w:r w:rsidR="00232F27" w:rsidRPr="002C0FA1">
        <w:rPr>
          <w:rFonts w:ascii="Arial" w:hAnsi="Arial" w:cs="Arial"/>
        </w:rPr>
        <w:t>nable rights of</w:t>
      </w:r>
      <w:r w:rsidR="00374318" w:rsidRPr="002C0FA1">
        <w:rPr>
          <w:rFonts w:ascii="Arial" w:hAnsi="Arial" w:cs="Arial"/>
        </w:rPr>
        <w:t xml:space="preserve"> all persons</w:t>
      </w:r>
      <w:r w:rsidR="00744107" w:rsidRPr="002C0FA1">
        <w:rPr>
          <w:rFonts w:ascii="Arial" w:hAnsi="Arial" w:cs="Arial"/>
        </w:rPr>
        <w:t xml:space="preserve"> in these key areas.</w:t>
      </w:r>
    </w:p>
    <w:p w14:paraId="4EDC4D46" w14:textId="77777777" w:rsidR="004C2FB0" w:rsidRPr="002C0FA1" w:rsidRDefault="004C2FB0" w:rsidP="00953F3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8D4ADF" w14:textId="590B573A" w:rsidR="00374318" w:rsidRPr="002C0FA1" w:rsidRDefault="00A74B37" w:rsidP="004428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74318" w:rsidRPr="002C0FA1">
        <w:rPr>
          <w:rFonts w:ascii="Arial" w:hAnsi="Arial" w:cs="Arial"/>
          <w:sz w:val="24"/>
          <w:szCs w:val="24"/>
        </w:rPr>
        <w:t>e recognise the</w:t>
      </w:r>
      <w:r>
        <w:rPr>
          <w:rFonts w:ascii="Arial" w:hAnsi="Arial" w:cs="Arial"/>
          <w:sz w:val="24"/>
          <w:szCs w:val="24"/>
        </w:rPr>
        <w:t xml:space="preserve"> efforts </w:t>
      </w:r>
      <w:r w:rsidR="00374318" w:rsidRPr="002C0FA1">
        <w:rPr>
          <w:rFonts w:ascii="Arial" w:hAnsi="Arial" w:cs="Arial"/>
          <w:sz w:val="24"/>
          <w:szCs w:val="24"/>
        </w:rPr>
        <w:t xml:space="preserve">of Qatar to review and amend its national legislation </w:t>
      </w:r>
      <w:proofErr w:type="gramStart"/>
      <w:r w:rsidR="00374318" w:rsidRPr="002C0FA1">
        <w:rPr>
          <w:rFonts w:ascii="Arial" w:hAnsi="Arial" w:cs="Arial"/>
          <w:sz w:val="24"/>
          <w:szCs w:val="24"/>
        </w:rPr>
        <w:t>in an effort to</w:t>
      </w:r>
      <w:proofErr w:type="gramEnd"/>
      <w:r w:rsidR="00744107" w:rsidRPr="002C0FA1">
        <w:rPr>
          <w:rFonts w:ascii="Arial" w:hAnsi="Arial" w:cs="Arial"/>
          <w:sz w:val="24"/>
          <w:szCs w:val="24"/>
        </w:rPr>
        <w:t xml:space="preserve"> strengthen the domestic legal framework and incorporate</w:t>
      </w:r>
      <w:r w:rsidR="00374318" w:rsidRPr="002C0FA1">
        <w:rPr>
          <w:rFonts w:ascii="Arial" w:hAnsi="Arial" w:cs="Arial"/>
          <w:sz w:val="24"/>
          <w:szCs w:val="24"/>
        </w:rPr>
        <w:t xml:space="preserve"> the general principles of international human rights instruments. </w:t>
      </w:r>
      <w:r w:rsidR="00744107" w:rsidRPr="002C0FA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4318" w:rsidRPr="002C0FA1">
        <w:rPr>
          <w:rFonts w:ascii="Arial" w:hAnsi="Arial" w:cs="Arial"/>
          <w:sz w:val="24"/>
          <w:szCs w:val="24"/>
        </w:rPr>
        <w:t>In particular, we</w:t>
      </w:r>
      <w:proofErr w:type="gramEnd"/>
      <w:r w:rsidR="00374318" w:rsidRPr="002C0FA1">
        <w:rPr>
          <w:rFonts w:ascii="Arial" w:hAnsi="Arial" w:cs="Arial"/>
          <w:sz w:val="24"/>
          <w:szCs w:val="24"/>
        </w:rPr>
        <w:t xml:space="preserve"> </w:t>
      </w:r>
      <w:r w:rsidR="00744107" w:rsidRPr="002C0FA1">
        <w:rPr>
          <w:rFonts w:ascii="Arial" w:hAnsi="Arial" w:cs="Arial"/>
          <w:b/>
          <w:sz w:val="24"/>
          <w:szCs w:val="24"/>
        </w:rPr>
        <w:t>recommend</w:t>
      </w:r>
      <w:r w:rsidR="00744107" w:rsidRPr="002C0FA1">
        <w:rPr>
          <w:rFonts w:ascii="Arial" w:hAnsi="Arial" w:cs="Arial"/>
          <w:sz w:val="24"/>
          <w:szCs w:val="24"/>
        </w:rPr>
        <w:t xml:space="preserve"> that</w:t>
      </w:r>
      <w:r w:rsidR="00374318" w:rsidRPr="002C0FA1">
        <w:rPr>
          <w:rFonts w:ascii="Arial" w:hAnsi="Arial" w:cs="Arial"/>
          <w:sz w:val="24"/>
          <w:szCs w:val="24"/>
        </w:rPr>
        <w:t xml:space="preserve"> Qatar continue</w:t>
      </w:r>
      <w:r w:rsidR="00E77AC9" w:rsidRPr="002C0FA1">
        <w:rPr>
          <w:rFonts w:ascii="Arial" w:hAnsi="Arial" w:cs="Arial"/>
          <w:sz w:val="24"/>
          <w:szCs w:val="24"/>
        </w:rPr>
        <w:t>s</w:t>
      </w:r>
      <w:r w:rsidR="00374318" w:rsidRPr="002C0FA1">
        <w:rPr>
          <w:rFonts w:ascii="Arial" w:hAnsi="Arial" w:cs="Arial"/>
          <w:sz w:val="24"/>
          <w:szCs w:val="24"/>
        </w:rPr>
        <w:t xml:space="preserve"> reviewing legislation </w:t>
      </w:r>
      <w:r w:rsidR="00F52143" w:rsidRPr="002C0FA1">
        <w:rPr>
          <w:rFonts w:ascii="Arial" w:hAnsi="Arial" w:cs="Arial"/>
          <w:sz w:val="24"/>
          <w:szCs w:val="24"/>
        </w:rPr>
        <w:t xml:space="preserve">with a view to mainstreaming the </w:t>
      </w:r>
      <w:r w:rsidR="00374318" w:rsidRPr="002C0FA1">
        <w:rPr>
          <w:rFonts w:ascii="Arial" w:hAnsi="Arial" w:cs="Arial"/>
          <w:sz w:val="24"/>
          <w:szCs w:val="24"/>
        </w:rPr>
        <w:t>promot</w:t>
      </w:r>
      <w:r w:rsidR="00F52143" w:rsidRPr="002C0FA1">
        <w:rPr>
          <w:rFonts w:ascii="Arial" w:hAnsi="Arial" w:cs="Arial"/>
          <w:sz w:val="24"/>
          <w:szCs w:val="24"/>
        </w:rPr>
        <w:t xml:space="preserve">ion </w:t>
      </w:r>
      <w:r w:rsidR="00374318" w:rsidRPr="002C0FA1">
        <w:rPr>
          <w:rFonts w:ascii="Arial" w:hAnsi="Arial" w:cs="Arial"/>
          <w:sz w:val="24"/>
          <w:szCs w:val="24"/>
        </w:rPr>
        <w:t xml:space="preserve">and </w:t>
      </w:r>
      <w:r w:rsidR="00F52143" w:rsidRPr="002C0FA1">
        <w:rPr>
          <w:rFonts w:ascii="Arial" w:hAnsi="Arial" w:cs="Arial"/>
          <w:sz w:val="24"/>
          <w:szCs w:val="24"/>
        </w:rPr>
        <w:t>protection of the</w:t>
      </w:r>
      <w:r w:rsidR="00374318" w:rsidRPr="002C0FA1">
        <w:rPr>
          <w:rFonts w:ascii="Arial" w:hAnsi="Arial" w:cs="Arial"/>
          <w:sz w:val="24"/>
          <w:szCs w:val="24"/>
        </w:rPr>
        <w:t xml:space="preserve"> rights of women and girls</w:t>
      </w:r>
      <w:r w:rsidR="002C0FA1" w:rsidRPr="002C0FA1">
        <w:rPr>
          <w:rFonts w:ascii="Arial" w:hAnsi="Arial" w:cs="Arial"/>
          <w:sz w:val="24"/>
          <w:szCs w:val="24"/>
        </w:rPr>
        <w:t xml:space="preserve"> in law and practice</w:t>
      </w:r>
      <w:r w:rsidR="00F52143" w:rsidRPr="002C0FA1">
        <w:rPr>
          <w:rFonts w:ascii="Arial" w:hAnsi="Arial" w:cs="Arial"/>
          <w:sz w:val="24"/>
          <w:szCs w:val="24"/>
        </w:rPr>
        <w:t>,</w:t>
      </w:r>
      <w:r w:rsidR="00374318" w:rsidRPr="002C0FA1">
        <w:rPr>
          <w:rFonts w:ascii="Arial" w:hAnsi="Arial" w:cs="Arial"/>
          <w:sz w:val="24"/>
          <w:szCs w:val="24"/>
        </w:rPr>
        <w:t xml:space="preserve"> towards the achievement of gender equality.</w:t>
      </w:r>
    </w:p>
    <w:p w14:paraId="6B7E420C" w14:textId="65D72A84" w:rsidR="00337F86" w:rsidRDefault="00442864" w:rsidP="00953F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0FA1">
        <w:rPr>
          <w:rFonts w:ascii="Arial" w:hAnsi="Arial" w:cs="Arial"/>
          <w:sz w:val="24"/>
          <w:szCs w:val="24"/>
        </w:rPr>
        <w:br/>
      </w:r>
      <w:r w:rsidR="00A74B37">
        <w:rPr>
          <w:rFonts w:ascii="Arial" w:hAnsi="Arial" w:cs="Arial"/>
          <w:sz w:val="24"/>
          <w:szCs w:val="24"/>
        </w:rPr>
        <w:t>H</w:t>
      </w:r>
      <w:r w:rsidR="00374318" w:rsidRPr="002C0FA1">
        <w:rPr>
          <w:rFonts w:ascii="Arial" w:hAnsi="Arial" w:cs="Arial"/>
          <w:sz w:val="24"/>
          <w:szCs w:val="24"/>
        </w:rPr>
        <w:t xml:space="preserve">uman rights are essential to sustainable development. </w:t>
      </w:r>
      <w:r w:rsidR="005F36CB">
        <w:rPr>
          <w:rFonts w:ascii="Arial" w:hAnsi="Arial" w:cs="Arial"/>
          <w:sz w:val="24"/>
          <w:szCs w:val="24"/>
        </w:rPr>
        <w:t xml:space="preserve"> For S</w:t>
      </w:r>
      <w:r w:rsidR="00374318" w:rsidRPr="002C0FA1">
        <w:rPr>
          <w:rFonts w:ascii="Arial" w:hAnsi="Arial" w:cs="Arial"/>
          <w:sz w:val="24"/>
          <w:szCs w:val="24"/>
        </w:rPr>
        <w:t xml:space="preserve">mall </w:t>
      </w:r>
      <w:r w:rsidR="005F36CB">
        <w:rPr>
          <w:rFonts w:ascii="Arial" w:hAnsi="Arial" w:cs="Arial"/>
          <w:sz w:val="24"/>
          <w:szCs w:val="24"/>
        </w:rPr>
        <w:t>I</w:t>
      </w:r>
      <w:r w:rsidR="00374318" w:rsidRPr="002C0FA1">
        <w:rPr>
          <w:rFonts w:ascii="Arial" w:hAnsi="Arial" w:cs="Arial"/>
          <w:sz w:val="24"/>
          <w:szCs w:val="24"/>
        </w:rPr>
        <w:t xml:space="preserve">sland </w:t>
      </w:r>
      <w:r w:rsidR="005F36CB">
        <w:rPr>
          <w:rFonts w:ascii="Arial" w:hAnsi="Arial" w:cs="Arial"/>
          <w:sz w:val="24"/>
          <w:szCs w:val="24"/>
        </w:rPr>
        <w:t>D</w:t>
      </w:r>
      <w:r w:rsidR="00374318" w:rsidRPr="002C0FA1">
        <w:rPr>
          <w:rFonts w:ascii="Arial" w:hAnsi="Arial" w:cs="Arial"/>
          <w:sz w:val="24"/>
          <w:szCs w:val="24"/>
        </w:rPr>
        <w:t xml:space="preserve">eveloping </w:t>
      </w:r>
      <w:r w:rsidR="005F36CB">
        <w:rPr>
          <w:rFonts w:ascii="Arial" w:hAnsi="Arial" w:cs="Arial"/>
          <w:sz w:val="24"/>
          <w:szCs w:val="24"/>
        </w:rPr>
        <w:t>S</w:t>
      </w:r>
      <w:r w:rsidR="00374318" w:rsidRPr="002C0FA1">
        <w:rPr>
          <w:rFonts w:ascii="Arial" w:hAnsi="Arial" w:cs="Arial"/>
          <w:sz w:val="24"/>
          <w:szCs w:val="24"/>
        </w:rPr>
        <w:t>tate</w:t>
      </w:r>
      <w:r w:rsidR="005F36CB">
        <w:rPr>
          <w:rFonts w:ascii="Arial" w:hAnsi="Arial" w:cs="Arial"/>
          <w:sz w:val="24"/>
          <w:szCs w:val="24"/>
        </w:rPr>
        <w:t>s</w:t>
      </w:r>
      <w:r w:rsidR="00374318" w:rsidRPr="002C0FA1">
        <w:rPr>
          <w:rFonts w:ascii="Arial" w:hAnsi="Arial" w:cs="Arial"/>
          <w:sz w:val="24"/>
          <w:szCs w:val="24"/>
        </w:rPr>
        <w:t xml:space="preserve">, international cooperation is a key component of development. </w:t>
      </w:r>
      <w:r w:rsidR="005F36CB">
        <w:rPr>
          <w:rFonts w:ascii="Arial" w:hAnsi="Arial" w:cs="Arial"/>
          <w:sz w:val="24"/>
          <w:szCs w:val="24"/>
        </w:rPr>
        <w:t xml:space="preserve"> </w:t>
      </w:r>
      <w:r w:rsidR="00A74B37">
        <w:rPr>
          <w:rFonts w:ascii="Arial" w:hAnsi="Arial" w:cs="Arial"/>
          <w:sz w:val="24"/>
          <w:szCs w:val="24"/>
        </w:rPr>
        <w:t>W</w:t>
      </w:r>
      <w:r w:rsidR="00374318" w:rsidRPr="002C0FA1">
        <w:rPr>
          <w:rFonts w:ascii="Arial" w:hAnsi="Arial" w:cs="Arial"/>
          <w:sz w:val="24"/>
          <w:szCs w:val="24"/>
        </w:rPr>
        <w:t xml:space="preserve">e </w:t>
      </w:r>
      <w:r w:rsidR="00A74B37">
        <w:rPr>
          <w:rFonts w:ascii="Arial" w:hAnsi="Arial" w:cs="Arial"/>
          <w:sz w:val="24"/>
          <w:szCs w:val="24"/>
        </w:rPr>
        <w:t xml:space="preserve">thus </w:t>
      </w:r>
      <w:r w:rsidR="00F52143" w:rsidRPr="002C0FA1">
        <w:rPr>
          <w:rFonts w:ascii="Arial" w:hAnsi="Arial" w:cs="Arial"/>
          <w:sz w:val="24"/>
          <w:szCs w:val="24"/>
        </w:rPr>
        <w:t>commend</w:t>
      </w:r>
      <w:r w:rsidR="00374318" w:rsidRPr="002C0FA1">
        <w:rPr>
          <w:rFonts w:ascii="Arial" w:hAnsi="Arial" w:cs="Arial"/>
          <w:sz w:val="24"/>
          <w:szCs w:val="24"/>
        </w:rPr>
        <w:t xml:space="preserve"> the commitment of Qatar to assist countries in their effo</w:t>
      </w:r>
      <w:r w:rsidR="00232F27" w:rsidRPr="002C0FA1">
        <w:rPr>
          <w:rFonts w:ascii="Arial" w:hAnsi="Arial" w:cs="Arial"/>
          <w:sz w:val="24"/>
          <w:szCs w:val="24"/>
        </w:rPr>
        <w:t>rts to implement Agenda 2030</w:t>
      </w:r>
      <w:r w:rsidRPr="002C0FA1">
        <w:rPr>
          <w:rFonts w:ascii="Arial" w:hAnsi="Arial" w:cs="Arial"/>
          <w:sz w:val="24"/>
          <w:szCs w:val="24"/>
        </w:rPr>
        <w:t xml:space="preserve">, including in supporting capacity-building to </w:t>
      </w:r>
      <w:r w:rsidR="003D3883">
        <w:rPr>
          <w:rFonts w:ascii="Arial" w:hAnsi="Arial" w:cs="Arial"/>
          <w:sz w:val="24"/>
          <w:szCs w:val="24"/>
        </w:rPr>
        <w:t>enhance</w:t>
      </w:r>
      <w:r w:rsidRPr="002C0FA1">
        <w:rPr>
          <w:rFonts w:ascii="Arial" w:hAnsi="Arial" w:cs="Arial"/>
          <w:sz w:val="24"/>
          <w:szCs w:val="24"/>
        </w:rPr>
        <w:t xml:space="preserve"> their resilience </w:t>
      </w:r>
      <w:r w:rsidR="003D3883">
        <w:rPr>
          <w:rFonts w:ascii="Arial" w:hAnsi="Arial" w:cs="Arial"/>
          <w:sz w:val="24"/>
          <w:szCs w:val="24"/>
        </w:rPr>
        <w:t>vis-à-vis</w:t>
      </w:r>
      <w:r w:rsidRPr="002C0FA1">
        <w:rPr>
          <w:rFonts w:ascii="Arial" w:hAnsi="Arial" w:cs="Arial"/>
          <w:sz w:val="24"/>
          <w:szCs w:val="24"/>
        </w:rPr>
        <w:t xml:space="preserve"> the</w:t>
      </w:r>
      <w:r w:rsidR="00232F27" w:rsidRPr="002C0FA1">
        <w:rPr>
          <w:rFonts w:ascii="Arial" w:hAnsi="Arial" w:cs="Arial"/>
          <w:sz w:val="24"/>
          <w:szCs w:val="24"/>
        </w:rPr>
        <w:t xml:space="preserve"> phenomen</w:t>
      </w:r>
      <w:r w:rsidRPr="002C0FA1">
        <w:rPr>
          <w:rFonts w:ascii="Arial" w:hAnsi="Arial" w:cs="Arial"/>
          <w:sz w:val="24"/>
          <w:szCs w:val="24"/>
        </w:rPr>
        <w:t>on</w:t>
      </w:r>
      <w:r w:rsidR="00232F27" w:rsidRPr="002C0FA1">
        <w:rPr>
          <w:rFonts w:ascii="Arial" w:hAnsi="Arial" w:cs="Arial"/>
          <w:sz w:val="24"/>
          <w:szCs w:val="24"/>
        </w:rPr>
        <w:t xml:space="preserve"> of climate change. </w:t>
      </w:r>
      <w:r w:rsidR="00F52143" w:rsidRPr="002C0FA1">
        <w:rPr>
          <w:rFonts w:ascii="Arial" w:hAnsi="Arial" w:cs="Arial"/>
          <w:sz w:val="24"/>
          <w:szCs w:val="24"/>
        </w:rPr>
        <w:t xml:space="preserve">  The Bahamas </w:t>
      </w:r>
      <w:r w:rsidR="00A74B37">
        <w:rPr>
          <w:rFonts w:ascii="Arial" w:hAnsi="Arial" w:cs="Arial"/>
          <w:sz w:val="24"/>
          <w:szCs w:val="24"/>
        </w:rPr>
        <w:t xml:space="preserve">therefore </w:t>
      </w:r>
      <w:r w:rsidR="00F52143" w:rsidRPr="00A74B37">
        <w:rPr>
          <w:rFonts w:ascii="Arial" w:hAnsi="Arial" w:cs="Arial"/>
          <w:b/>
          <w:sz w:val="24"/>
          <w:szCs w:val="24"/>
        </w:rPr>
        <w:t>recommends</w:t>
      </w:r>
      <w:r w:rsidR="00F52143" w:rsidRPr="002C0FA1">
        <w:rPr>
          <w:rFonts w:ascii="Arial" w:hAnsi="Arial" w:cs="Arial"/>
          <w:sz w:val="24"/>
          <w:szCs w:val="24"/>
        </w:rPr>
        <w:t xml:space="preserve"> that Qatar </w:t>
      </w:r>
      <w:r w:rsidR="003D3883">
        <w:rPr>
          <w:rFonts w:ascii="Arial" w:hAnsi="Arial" w:cs="Arial"/>
          <w:sz w:val="24"/>
          <w:szCs w:val="24"/>
        </w:rPr>
        <w:t>continues</w:t>
      </w:r>
      <w:r w:rsidR="00F52143" w:rsidRPr="002C0FA1">
        <w:rPr>
          <w:rFonts w:ascii="Arial" w:hAnsi="Arial" w:cs="Arial"/>
          <w:sz w:val="24"/>
          <w:szCs w:val="24"/>
        </w:rPr>
        <w:t xml:space="preserve"> its international cooperation projects, including in the area of environmental protection and mitigating climate change, </w:t>
      </w:r>
      <w:r w:rsidR="003D3883">
        <w:rPr>
          <w:rFonts w:ascii="Arial" w:hAnsi="Arial" w:cs="Arial"/>
          <w:sz w:val="24"/>
          <w:szCs w:val="24"/>
        </w:rPr>
        <w:t xml:space="preserve">while </w:t>
      </w:r>
      <w:r w:rsidR="00F52143" w:rsidRPr="002C0FA1">
        <w:rPr>
          <w:rFonts w:ascii="Arial" w:hAnsi="Arial" w:cs="Arial"/>
          <w:sz w:val="24"/>
          <w:szCs w:val="24"/>
        </w:rPr>
        <w:t>ensuring that a focus on resilience and disaster risk reduction is included as a component of these.</w:t>
      </w:r>
      <w:r w:rsidR="00953F35">
        <w:rPr>
          <w:rFonts w:ascii="Arial" w:hAnsi="Arial" w:cs="Arial"/>
          <w:sz w:val="24"/>
          <w:szCs w:val="24"/>
        </w:rPr>
        <w:tab/>
      </w:r>
      <w:r w:rsidR="00953F35">
        <w:rPr>
          <w:rFonts w:ascii="Arial" w:hAnsi="Arial" w:cs="Arial"/>
          <w:sz w:val="24"/>
          <w:szCs w:val="24"/>
        </w:rPr>
        <w:br/>
      </w:r>
    </w:p>
    <w:p w14:paraId="65B8BC12" w14:textId="77777777" w:rsidR="006048D4" w:rsidRPr="00953F35" w:rsidRDefault="00337F86" w:rsidP="00953F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0FA1">
        <w:rPr>
          <w:rFonts w:ascii="Arial" w:hAnsi="Arial" w:cs="Arial"/>
          <w:sz w:val="24"/>
          <w:szCs w:val="24"/>
        </w:rPr>
        <w:t xml:space="preserve">I thank you. </w:t>
      </w:r>
      <w:bookmarkStart w:id="0" w:name="_GoBack"/>
      <w:bookmarkEnd w:id="0"/>
    </w:p>
    <w:sectPr w:rsidR="006048D4" w:rsidRPr="00953F35" w:rsidSect="00953F35">
      <w:footerReference w:type="default" r:id="rId7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0FD3" w14:textId="77777777" w:rsidR="001376B4" w:rsidRDefault="001376B4">
      <w:pPr>
        <w:spacing w:after="0" w:line="240" w:lineRule="auto"/>
      </w:pPr>
      <w:r>
        <w:separator/>
      </w:r>
    </w:p>
  </w:endnote>
  <w:endnote w:type="continuationSeparator" w:id="0">
    <w:p w14:paraId="03DC5E08" w14:textId="77777777" w:rsidR="001376B4" w:rsidRDefault="0013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756C" w14:textId="77777777" w:rsidR="00554EF9" w:rsidRDefault="001376B4">
    <w:pPr>
      <w:pStyle w:val="Footer"/>
      <w:jc w:val="center"/>
    </w:pPr>
  </w:p>
  <w:p w14:paraId="45C09AC8" w14:textId="77777777" w:rsidR="00554EF9" w:rsidRDefault="0013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FA23" w14:textId="77777777" w:rsidR="001376B4" w:rsidRDefault="001376B4">
      <w:pPr>
        <w:spacing w:after="0" w:line="240" w:lineRule="auto"/>
      </w:pPr>
      <w:r>
        <w:separator/>
      </w:r>
    </w:p>
  </w:footnote>
  <w:footnote w:type="continuationSeparator" w:id="0">
    <w:p w14:paraId="7E4565DC" w14:textId="77777777" w:rsidR="001376B4" w:rsidRDefault="0013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81"/>
    <w:rsid w:val="000846FA"/>
    <w:rsid w:val="001376B4"/>
    <w:rsid w:val="001C5738"/>
    <w:rsid w:val="00232F27"/>
    <w:rsid w:val="002658CA"/>
    <w:rsid w:val="002C0FA1"/>
    <w:rsid w:val="002E39E0"/>
    <w:rsid w:val="002F2082"/>
    <w:rsid w:val="00337F86"/>
    <w:rsid w:val="00374318"/>
    <w:rsid w:val="003D3883"/>
    <w:rsid w:val="00442864"/>
    <w:rsid w:val="00456245"/>
    <w:rsid w:val="00466735"/>
    <w:rsid w:val="004C2FB0"/>
    <w:rsid w:val="005B4A35"/>
    <w:rsid w:val="005F36CB"/>
    <w:rsid w:val="006048D4"/>
    <w:rsid w:val="006475E9"/>
    <w:rsid w:val="006602F7"/>
    <w:rsid w:val="00715D0E"/>
    <w:rsid w:val="00744107"/>
    <w:rsid w:val="008D1258"/>
    <w:rsid w:val="008F240E"/>
    <w:rsid w:val="0091282F"/>
    <w:rsid w:val="00953F35"/>
    <w:rsid w:val="009E55CC"/>
    <w:rsid w:val="00A00769"/>
    <w:rsid w:val="00A479F8"/>
    <w:rsid w:val="00A74B37"/>
    <w:rsid w:val="00BA27BF"/>
    <w:rsid w:val="00C07381"/>
    <w:rsid w:val="00C5580D"/>
    <w:rsid w:val="00D758E0"/>
    <w:rsid w:val="00DB3E76"/>
    <w:rsid w:val="00E77AC9"/>
    <w:rsid w:val="00F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487E"/>
  <w15:chartTrackingRefBased/>
  <w15:docId w15:val="{474CEBAE-FE34-484C-9873-3A5D2522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8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7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8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38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37431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3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921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7D36B-D908-4617-957C-843F6CA5DD03}"/>
</file>

<file path=customXml/itemProps2.xml><?xml version="1.0" encoding="utf-8"?>
<ds:datastoreItem xmlns:ds="http://schemas.openxmlformats.org/officeDocument/2006/customXml" ds:itemID="{1AA0A9D0-09D6-420F-A12B-E44254CA2A1F}"/>
</file>

<file path=customXml/itemProps3.xml><?xml version="1.0" encoding="utf-8"?>
<ds:datastoreItem xmlns:ds="http://schemas.openxmlformats.org/officeDocument/2006/customXml" ds:itemID="{75BB3C20-C51C-48CB-86DE-18EE335A9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Smith</dc:creator>
  <cp:keywords/>
  <dc:description/>
  <cp:lastModifiedBy>Sasha Dixon</cp:lastModifiedBy>
  <cp:revision>17</cp:revision>
  <cp:lastPrinted>2019-05-14T17:49:00Z</cp:lastPrinted>
  <dcterms:created xsi:type="dcterms:W3CDTF">2019-05-14T17:28:00Z</dcterms:created>
  <dcterms:modified xsi:type="dcterms:W3CDTF">2019-05-15T10:03:00Z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