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128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172E08E5" wp14:editId="5C1806F7">
            <wp:extent cx="524256" cy="828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Harp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128" w:rsidRPr="00E82EF9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FA0128" w:rsidRPr="00BE791A" w:rsidRDefault="00FA0128" w:rsidP="00FA012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A0128" w:rsidRPr="00BE791A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33rd session of the UPR Working Group </w:t>
      </w:r>
    </w:p>
    <w:p w:rsidR="00FA0128" w:rsidRDefault="000445D1" w:rsidP="00FA01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A0128" w:rsidRPr="00BE791A" w:rsidRDefault="00FA0128" w:rsidP="00FA0128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0936C9">
        <w:rPr>
          <w:rFonts w:ascii="Times New Roman" w:hAnsi="Times New Roman" w:cs="Times New Roman"/>
          <w:sz w:val="28"/>
          <w:szCs w:val="28"/>
          <w:lang w:val="en" w:eastAsia="en-IE"/>
        </w:rPr>
        <w:t>Dominica</w:t>
      </w:r>
    </w:p>
    <w:p w:rsidR="00FA0128" w:rsidRDefault="00FA0128" w:rsidP="00FA01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52AE" w:rsidRPr="000445D1" w:rsidRDefault="000936C9" w:rsidP="00735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445D1">
        <w:rPr>
          <w:rFonts w:ascii="Times New Roman" w:hAnsi="Times New Roman" w:cs="Times New Roman"/>
          <w:b/>
          <w:sz w:val="24"/>
          <w:szCs w:val="28"/>
        </w:rPr>
        <w:t>9</w:t>
      </w:r>
      <w:r w:rsidR="00FA0128" w:rsidRPr="000445D1">
        <w:rPr>
          <w:rFonts w:ascii="Times New Roman" w:hAnsi="Times New Roman" w:cs="Times New Roman"/>
          <w:b/>
          <w:sz w:val="24"/>
          <w:szCs w:val="28"/>
        </w:rPr>
        <w:t xml:space="preserve"> May 2019</w:t>
      </w:r>
      <w:bookmarkStart w:id="0" w:name="_GoBack"/>
      <w:bookmarkEnd w:id="0"/>
    </w:p>
    <w:p w:rsidR="007352AE" w:rsidRPr="00FD6C3C" w:rsidRDefault="007352AE" w:rsidP="007352AE">
      <w:pPr>
        <w:spacing w:line="276" w:lineRule="auto"/>
        <w:jc w:val="center"/>
        <w:rPr>
          <w:rFonts w:cs="Times New Roman"/>
        </w:rPr>
      </w:pPr>
    </w:p>
    <w:p w:rsidR="000936C9" w:rsidRPr="000936C9" w:rsidRDefault="000936C9" w:rsidP="00735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C9">
        <w:rPr>
          <w:rFonts w:ascii="Times New Roman" w:hAnsi="Times New Roman" w:cs="Times New Roman"/>
          <w:sz w:val="24"/>
          <w:szCs w:val="24"/>
        </w:rPr>
        <w:t>Thank you, Mr. (Vice) President.</w:t>
      </w:r>
    </w:p>
    <w:p w:rsidR="000936C9" w:rsidRPr="000936C9" w:rsidRDefault="000936C9" w:rsidP="000936C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9">
        <w:rPr>
          <w:rFonts w:ascii="Times New Roman" w:hAnsi="Times New Roman" w:cs="Times New Roman"/>
          <w:sz w:val="24"/>
          <w:szCs w:val="24"/>
        </w:rPr>
        <w:t>Ireland warmly welcomes the delegation of Dominica and thanks it for its presentation today.</w:t>
      </w: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9">
        <w:rPr>
          <w:rFonts w:ascii="Times New Roman" w:hAnsi="Times New Roman" w:cs="Times New Roman"/>
          <w:sz w:val="24"/>
          <w:szCs w:val="24"/>
        </w:rPr>
        <w:t>Ireland recognises that Dominica is particularly vulnerable to climate-related disasters and the serious challenges that ensue. We welcome the Government’s commitment to become a “climate resilient nation”, including through the adoption of the Climate Resilience Act in 2018 and the establishment of a climate resilience executive agency for Dominica.</w:t>
      </w: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9">
        <w:rPr>
          <w:rFonts w:ascii="Times New Roman" w:hAnsi="Times New Roman" w:cs="Times New Roman"/>
          <w:sz w:val="24"/>
          <w:szCs w:val="24"/>
        </w:rPr>
        <w:t xml:space="preserve">We commend measures taken to combat gender-based violence, such as the amendment of the Sexual Offences Act, 2016, and urge the Government to continue progress in this area. </w:t>
      </w: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9">
        <w:rPr>
          <w:rFonts w:ascii="Times New Roman" w:hAnsi="Times New Roman" w:cs="Times New Roman"/>
          <w:sz w:val="24"/>
          <w:szCs w:val="24"/>
        </w:rPr>
        <w:t>Ireland makes the following recommendations to Dominica:</w:t>
      </w: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C9" w:rsidRPr="000936C9" w:rsidRDefault="000936C9" w:rsidP="000936C9">
      <w:pPr>
        <w:pStyle w:val="ListParagraph"/>
        <w:numPr>
          <w:ilvl w:val="0"/>
          <w:numId w:val="1"/>
        </w:numPr>
        <w:spacing w:before="0" w:after="0"/>
        <w:ind w:left="714" w:hanging="357"/>
        <w:contextualSpacing w:val="0"/>
        <w:jc w:val="both"/>
        <w:rPr>
          <w:sz w:val="24"/>
          <w:szCs w:val="24"/>
        </w:rPr>
      </w:pPr>
      <w:r w:rsidRPr="000936C9">
        <w:rPr>
          <w:sz w:val="24"/>
          <w:szCs w:val="24"/>
        </w:rPr>
        <w:t>Decriminalise defamation and place it under the Civil Code, in accordance with international standards, particularly regarding freedom of opinion and expression.</w:t>
      </w:r>
    </w:p>
    <w:p w:rsidR="000936C9" w:rsidRDefault="000936C9" w:rsidP="000936C9">
      <w:pPr>
        <w:pStyle w:val="ListParagraph"/>
        <w:spacing w:before="0" w:after="0"/>
        <w:jc w:val="both"/>
        <w:rPr>
          <w:sz w:val="24"/>
          <w:szCs w:val="24"/>
        </w:rPr>
      </w:pPr>
    </w:p>
    <w:p w:rsidR="000936C9" w:rsidRPr="000936C9" w:rsidRDefault="000936C9" w:rsidP="000936C9">
      <w:pPr>
        <w:pStyle w:val="ListParagraph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0936C9">
        <w:rPr>
          <w:sz w:val="24"/>
          <w:szCs w:val="24"/>
        </w:rPr>
        <w:t>Adopt concrete measures to combat discrimination based on sexual orientation and gender identity, including by repealing Article 16 of the Sexual Offences Act 1998, to decriminalise consensual same-sex relations.</w:t>
      </w:r>
    </w:p>
    <w:p w:rsidR="000936C9" w:rsidRPr="000936C9" w:rsidRDefault="000936C9" w:rsidP="000936C9">
      <w:pPr>
        <w:pStyle w:val="ListParagraph"/>
        <w:spacing w:before="0" w:after="0"/>
        <w:jc w:val="both"/>
        <w:rPr>
          <w:sz w:val="24"/>
          <w:szCs w:val="24"/>
        </w:rPr>
      </w:pPr>
    </w:p>
    <w:p w:rsidR="000936C9" w:rsidRPr="000936C9" w:rsidRDefault="000936C9" w:rsidP="000936C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C9">
        <w:rPr>
          <w:rFonts w:ascii="Times New Roman" w:hAnsi="Times New Roman" w:cs="Times New Roman"/>
          <w:sz w:val="24"/>
          <w:szCs w:val="24"/>
        </w:rPr>
        <w:t>We wish Dominica every success with this UPR cycle.</w:t>
      </w:r>
    </w:p>
    <w:p w:rsidR="000936C9" w:rsidRPr="000936C9" w:rsidRDefault="000936C9" w:rsidP="000936C9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6C9" w:rsidRPr="000936C9" w:rsidRDefault="000936C9" w:rsidP="000936C9">
      <w:pPr>
        <w:spacing w:after="0" w:line="276" w:lineRule="auto"/>
        <w:rPr>
          <w:sz w:val="24"/>
          <w:szCs w:val="24"/>
        </w:rPr>
      </w:pPr>
      <w:r w:rsidRPr="000936C9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p w:rsidR="00FA0128" w:rsidRPr="000936C9" w:rsidRDefault="00FA0128" w:rsidP="000936C9">
      <w:pPr>
        <w:spacing w:after="0" w:line="276" w:lineRule="auto"/>
        <w:rPr>
          <w:sz w:val="24"/>
          <w:szCs w:val="24"/>
        </w:rPr>
      </w:pPr>
    </w:p>
    <w:p w:rsidR="00AC49EF" w:rsidRPr="000936C9" w:rsidRDefault="00AC49EF" w:rsidP="000936C9">
      <w:pPr>
        <w:spacing w:after="0" w:line="276" w:lineRule="auto"/>
        <w:rPr>
          <w:sz w:val="24"/>
          <w:szCs w:val="24"/>
        </w:rPr>
      </w:pPr>
    </w:p>
    <w:sectPr w:rsidR="00AC49EF" w:rsidRPr="000936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28"/>
    <w:rsid w:val="000445D1"/>
    <w:rsid w:val="000936C9"/>
    <w:rsid w:val="003D4CCB"/>
    <w:rsid w:val="00533B4D"/>
    <w:rsid w:val="005D4C97"/>
    <w:rsid w:val="007352AE"/>
    <w:rsid w:val="0078737D"/>
    <w:rsid w:val="00954B05"/>
    <w:rsid w:val="009F0B95"/>
    <w:rsid w:val="00AC49EF"/>
    <w:rsid w:val="00B31FC3"/>
    <w:rsid w:val="00CA2521"/>
    <w:rsid w:val="00CE3EE7"/>
    <w:rsid w:val="00F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iscardImageEditingData/>
  <w15:chartTrackingRefBased/>
  <w15:docId w15:val="{0598DCF2-3971-4224-A54B-05AF6F49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FA0128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FA0128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1BDCF0-6B6D-407B-9BBA-8711207735D4}"/>
</file>

<file path=customXml/itemProps2.xml><?xml version="1.0" encoding="utf-8"?>
<ds:datastoreItem xmlns:ds="http://schemas.openxmlformats.org/officeDocument/2006/customXml" ds:itemID="{F88C694A-8257-40C4-81F0-6CC84B98EA29}"/>
</file>

<file path=customXml/itemProps3.xml><?xml version="1.0" encoding="utf-8"?>
<ds:datastoreItem xmlns:ds="http://schemas.openxmlformats.org/officeDocument/2006/customXml" ds:itemID="{C2993754-0115-4909-B8AB-6B1EB79E1A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4</cp:revision>
  <dcterms:created xsi:type="dcterms:W3CDTF">2019-05-10T08:07:00Z</dcterms:created>
  <dcterms:modified xsi:type="dcterms:W3CDTF">2019-05-10T08:19:00Z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