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28" w:rsidRDefault="00FA0128" w:rsidP="00FA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172E08E5" wp14:editId="5C1806F7">
            <wp:extent cx="524256" cy="828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Harp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128" w:rsidRPr="00E82EF9" w:rsidRDefault="00FA0128" w:rsidP="00FA0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FA0128" w:rsidRPr="00BE791A" w:rsidRDefault="00FA0128" w:rsidP="00FA01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A0128" w:rsidRPr="00BE791A" w:rsidRDefault="00FA0128" w:rsidP="00FA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33rd session of the UPR Working Group </w:t>
      </w:r>
    </w:p>
    <w:p w:rsidR="00FA0128" w:rsidRDefault="00243C08" w:rsidP="00FA0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A0128" w:rsidRPr="00BE791A" w:rsidRDefault="00FA0128" w:rsidP="00FA0128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>Bhutan</w:t>
      </w:r>
    </w:p>
    <w:p w:rsidR="00FA0128" w:rsidRDefault="00FA0128" w:rsidP="00FA0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526" w:rsidRPr="00243C08" w:rsidRDefault="00FA0128" w:rsidP="006F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243C08">
        <w:rPr>
          <w:rFonts w:ascii="Times New Roman" w:hAnsi="Times New Roman" w:cs="Times New Roman"/>
          <w:b/>
          <w:sz w:val="24"/>
          <w:szCs w:val="28"/>
        </w:rPr>
        <w:t>8 May 2019</w:t>
      </w:r>
    </w:p>
    <w:bookmarkEnd w:id="0"/>
    <w:p w:rsidR="006F4526" w:rsidRPr="00FD6C3C" w:rsidRDefault="006F4526" w:rsidP="006F4526">
      <w:pPr>
        <w:spacing w:line="276" w:lineRule="auto"/>
        <w:jc w:val="center"/>
        <w:rPr>
          <w:rFonts w:cs="Times New Roman"/>
        </w:rPr>
      </w:pPr>
    </w:p>
    <w:p w:rsidR="00FA0128" w:rsidRPr="00FA0128" w:rsidRDefault="00FA0128" w:rsidP="006F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128">
        <w:rPr>
          <w:rFonts w:ascii="Times New Roman" w:hAnsi="Times New Roman" w:cs="Times New Roman"/>
          <w:sz w:val="24"/>
          <w:szCs w:val="24"/>
        </w:rPr>
        <w:t>Thank you, Mr. (Vice) President.</w:t>
      </w:r>
    </w:p>
    <w:p w:rsidR="00FA0128" w:rsidRPr="00FA0128" w:rsidRDefault="00FA0128" w:rsidP="00FA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28" w:rsidRPr="00FA0128" w:rsidRDefault="00FA0128" w:rsidP="00FA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28">
        <w:rPr>
          <w:rFonts w:ascii="Times New Roman" w:hAnsi="Times New Roman" w:cs="Times New Roman"/>
          <w:sz w:val="24"/>
          <w:szCs w:val="24"/>
        </w:rPr>
        <w:t>Ireland warmly welcomes the delegation of Bhutan and thanks it for its presentation today.</w:t>
      </w:r>
    </w:p>
    <w:p w:rsidR="00FA0128" w:rsidRPr="00FA0128" w:rsidRDefault="00FA0128" w:rsidP="00FA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28" w:rsidRPr="00FA0128" w:rsidRDefault="00FA0128" w:rsidP="00FA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28">
        <w:rPr>
          <w:rFonts w:ascii="Times New Roman" w:hAnsi="Times New Roman" w:cs="Times New Roman"/>
          <w:sz w:val="24"/>
          <w:szCs w:val="24"/>
        </w:rPr>
        <w:t xml:space="preserve">Ireland acknowledges Bhutan’s efforts to advance human rights domestically since the previous UPR cycle, including the adoption of its most recent Five Year Plan (2018-2023), which, among other objectives, incorporates implementation of the 2030 Agenda for Sustainable Development. </w:t>
      </w:r>
    </w:p>
    <w:p w:rsidR="00FA0128" w:rsidRPr="00FA0128" w:rsidRDefault="00FA0128" w:rsidP="00FA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28" w:rsidRPr="00FA0128" w:rsidRDefault="00FA0128" w:rsidP="00FA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28">
        <w:rPr>
          <w:rFonts w:ascii="Times New Roman" w:hAnsi="Times New Roman" w:cs="Times New Roman"/>
          <w:sz w:val="24"/>
          <w:szCs w:val="24"/>
        </w:rPr>
        <w:t>Despite this progress Ireland remains concerned about the particular vulnerability of LGBTI persons to discrimination and harassment in Bhutan.</w:t>
      </w:r>
    </w:p>
    <w:p w:rsidR="00FA0128" w:rsidRPr="00FA0128" w:rsidRDefault="00FA0128" w:rsidP="00FA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28" w:rsidRPr="00FA0128" w:rsidRDefault="00FA0128" w:rsidP="00FA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28">
        <w:rPr>
          <w:rFonts w:ascii="Times New Roman" w:hAnsi="Times New Roman" w:cs="Times New Roman"/>
          <w:sz w:val="24"/>
          <w:szCs w:val="24"/>
        </w:rPr>
        <w:t>Ireland makes the following recommendations:</w:t>
      </w:r>
    </w:p>
    <w:p w:rsidR="00FA0128" w:rsidRPr="00FA0128" w:rsidRDefault="00FA0128" w:rsidP="00FA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28" w:rsidRPr="00FA0128" w:rsidRDefault="00FA0128" w:rsidP="00FA0128">
      <w:pPr>
        <w:pStyle w:val="ListParagraph"/>
        <w:numPr>
          <w:ilvl w:val="0"/>
          <w:numId w:val="1"/>
        </w:numPr>
        <w:spacing w:before="0" w:after="0"/>
        <w:ind w:left="714" w:hanging="357"/>
        <w:contextualSpacing w:val="0"/>
        <w:jc w:val="both"/>
        <w:rPr>
          <w:sz w:val="24"/>
          <w:szCs w:val="24"/>
        </w:rPr>
      </w:pPr>
      <w:r w:rsidRPr="00FA0128">
        <w:rPr>
          <w:sz w:val="24"/>
          <w:szCs w:val="24"/>
        </w:rPr>
        <w:t>Decriminalise consensual same-sex conduct by repealing or amending Sections 213 and 214 of the Penal Code of Bhutan.</w:t>
      </w:r>
    </w:p>
    <w:p w:rsidR="00FA0128" w:rsidRPr="00FA0128" w:rsidRDefault="00FA0128" w:rsidP="00FA0128">
      <w:pPr>
        <w:pStyle w:val="ListParagraph"/>
        <w:spacing w:before="0" w:after="0"/>
        <w:ind w:left="714"/>
        <w:contextualSpacing w:val="0"/>
        <w:jc w:val="both"/>
        <w:rPr>
          <w:sz w:val="24"/>
          <w:szCs w:val="24"/>
        </w:rPr>
      </w:pPr>
    </w:p>
    <w:p w:rsidR="00FA0128" w:rsidRPr="00FA0128" w:rsidRDefault="00FA0128" w:rsidP="00FA0128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FA0128">
        <w:rPr>
          <w:sz w:val="24"/>
          <w:szCs w:val="24"/>
        </w:rPr>
        <w:t>Ratify all core international human rights instruments, most notably the International Covenant on Economic, Social and Cultural Rights and the International Covenant on Civil and Political Rights.</w:t>
      </w:r>
    </w:p>
    <w:p w:rsidR="00FA0128" w:rsidRPr="00FA0128" w:rsidRDefault="00FA0128" w:rsidP="00FA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28" w:rsidRPr="00FA0128" w:rsidRDefault="00FA0128" w:rsidP="00FA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28">
        <w:rPr>
          <w:rFonts w:ascii="Times New Roman" w:hAnsi="Times New Roman" w:cs="Times New Roman"/>
          <w:sz w:val="24"/>
          <w:szCs w:val="24"/>
        </w:rPr>
        <w:t>We wish Bhutan every success with this UPR cycle.</w:t>
      </w:r>
    </w:p>
    <w:p w:rsidR="00FA0128" w:rsidRPr="00FA0128" w:rsidRDefault="00FA0128" w:rsidP="00FA0128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128" w:rsidRPr="00FA0128" w:rsidRDefault="00FA0128" w:rsidP="00FA0128">
      <w:pPr>
        <w:spacing w:after="0" w:line="276" w:lineRule="auto"/>
        <w:jc w:val="both"/>
        <w:rPr>
          <w:sz w:val="24"/>
          <w:szCs w:val="24"/>
        </w:rPr>
      </w:pPr>
      <w:r w:rsidRPr="00FA0128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p w:rsidR="00FA0128" w:rsidRPr="00FA0128" w:rsidRDefault="00FA0128" w:rsidP="00FA0128"/>
    <w:p w:rsidR="00AC49EF" w:rsidRDefault="00AC49EF"/>
    <w:sectPr w:rsidR="00AC4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28"/>
    <w:rsid w:val="00243C08"/>
    <w:rsid w:val="003D4CCB"/>
    <w:rsid w:val="00533B4D"/>
    <w:rsid w:val="005D4C97"/>
    <w:rsid w:val="006F4526"/>
    <w:rsid w:val="0078737D"/>
    <w:rsid w:val="00954B05"/>
    <w:rsid w:val="009F0B95"/>
    <w:rsid w:val="00AC49EF"/>
    <w:rsid w:val="00B31FC3"/>
    <w:rsid w:val="00CA2521"/>
    <w:rsid w:val="00CE3EE7"/>
    <w:rsid w:val="00F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5:chartTrackingRefBased/>
  <w15:docId w15:val="{0598DCF2-3971-4224-A54B-05AF6F49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FA0128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FA0128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DD461-5723-4185-A84F-387B20996668}"/>
</file>

<file path=customXml/itemProps2.xml><?xml version="1.0" encoding="utf-8"?>
<ds:datastoreItem xmlns:ds="http://schemas.openxmlformats.org/officeDocument/2006/customXml" ds:itemID="{FB8E77EF-3984-4499-BD4F-12FB1670A78A}"/>
</file>

<file path=customXml/itemProps3.xml><?xml version="1.0" encoding="utf-8"?>
<ds:datastoreItem xmlns:ds="http://schemas.openxmlformats.org/officeDocument/2006/customXml" ds:itemID="{87E1315D-456B-4DA9-A166-8A5A53655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3</cp:revision>
  <dcterms:created xsi:type="dcterms:W3CDTF">2019-05-10T08:02:00Z</dcterms:created>
  <dcterms:modified xsi:type="dcterms:W3CDTF">2019-05-10T08:19:00Z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