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9AF" w:rsidRDefault="00B0733D">
      <w:pPr>
        <w:tabs>
          <w:tab w:val="center" w:pos="2268"/>
        </w:tabs>
        <w:spacing w:line="240" w:lineRule="auto"/>
        <w:contextualSpacing w:val="0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0"/>
          <w:szCs w:val="20"/>
        </w:rPr>
        <w:drawing>
          <wp:inline distT="0" distB="0" distL="0" distR="0">
            <wp:extent cx="1010285" cy="103124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0285" cy="1031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95568" w:rsidRDefault="00095568" w:rsidP="00095568">
      <w:pPr>
        <w:spacing w:line="240" w:lineRule="auto"/>
        <w:contextualSpacing w:val="0"/>
        <w:jc w:val="center"/>
        <w:rPr>
          <w:rFonts w:ascii="Verdana" w:eastAsia="Verdana" w:hAnsi="Verdana" w:cs="Verdana"/>
          <w:sz w:val="20"/>
          <w:szCs w:val="20"/>
          <w:lang w:val="fr-BE"/>
        </w:rPr>
      </w:pPr>
    </w:p>
    <w:p w:rsidR="00095568" w:rsidRPr="00095568" w:rsidRDefault="00095568" w:rsidP="00095568">
      <w:pPr>
        <w:spacing w:line="240" w:lineRule="auto"/>
        <w:contextualSpacing w:val="0"/>
        <w:jc w:val="center"/>
        <w:rPr>
          <w:rFonts w:ascii="Verdana" w:eastAsia="Verdana" w:hAnsi="Verdana" w:cs="Verdana"/>
          <w:b/>
          <w:sz w:val="20"/>
          <w:szCs w:val="20"/>
          <w:lang w:val="fr-BE"/>
        </w:rPr>
      </w:pPr>
      <w:r w:rsidRPr="00095568">
        <w:rPr>
          <w:rFonts w:ascii="Verdana" w:eastAsia="Verdana" w:hAnsi="Verdana" w:cs="Verdana"/>
          <w:b/>
          <w:sz w:val="20"/>
          <w:szCs w:val="20"/>
          <w:lang w:val="fr-BE"/>
        </w:rPr>
        <w:t xml:space="preserve">Représentation permanente </w:t>
      </w:r>
    </w:p>
    <w:p w:rsidR="00095568" w:rsidRPr="00095568" w:rsidRDefault="00095568" w:rsidP="00095568">
      <w:pPr>
        <w:spacing w:line="240" w:lineRule="auto"/>
        <w:contextualSpacing w:val="0"/>
        <w:jc w:val="center"/>
        <w:rPr>
          <w:rFonts w:ascii="Verdana" w:eastAsia="Verdana" w:hAnsi="Verdana" w:cs="Verdana"/>
          <w:b/>
          <w:sz w:val="20"/>
          <w:szCs w:val="20"/>
          <w:lang w:val="fr-BE"/>
        </w:rPr>
      </w:pPr>
      <w:r w:rsidRPr="00095568">
        <w:rPr>
          <w:rFonts w:ascii="Verdana" w:eastAsia="Verdana" w:hAnsi="Verdana" w:cs="Verdana"/>
          <w:b/>
          <w:sz w:val="20"/>
          <w:szCs w:val="20"/>
          <w:lang w:val="fr-BE"/>
        </w:rPr>
        <w:t>de la Belgique auprès des Nations Unies</w:t>
      </w:r>
    </w:p>
    <w:p w:rsidR="00095568" w:rsidRPr="00095568" w:rsidRDefault="00095568" w:rsidP="00095568">
      <w:pPr>
        <w:spacing w:line="240" w:lineRule="auto"/>
        <w:contextualSpacing w:val="0"/>
        <w:jc w:val="center"/>
        <w:rPr>
          <w:rFonts w:ascii="Verdana" w:eastAsia="Verdana" w:hAnsi="Verdana" w:cs="Verdana"/>
          <w:b/>
          <w:sz w:val="20"/>
          <w:szCs w:val="20"/>
          <w:lang w:val="fr-BE"/>
        </w:rPr>
      </w:pPr>
      <w:r w:rsidRPr="00095568">
        <w:rPr>
          <w:rFonts w:ascii="Verdana" w:eastAsia="Verdana" w:hAnsi="Verdana" w:cs="Verdana"/>
          <w:b/>
          <w:sz w:val="20"/>
          <w:szCs w:val="20"/>
          <w:lang w:val="fr-BE"/>
        </w:rPr>
        <w:t xml:space="preserve">et auprès des institutions spécialisées </w:t>
      </w:r>
    </w:p>
    <w:p w:rsidR="00AD49AF" w:rsidRPr="00095568" w:rsidRDefault="00095568" w:rsidP="00095568">
      <w:pPr>
        <w:spacing w:line="240" w:lineRule="auto"/>
        <w:contextualSpacing w:val="0"/>
        <w:jc w:val="center"/>
        <w:rPr>
          <w:rFonts w:ascii="Verdana" w:eastAsia="Verdana" w:hAnsi="Verdana" w:cs="Verdana"/>
          <w:b/>
          <w:sz w:val="20"/>
          <w:szCs w:val="20"/>
          <w:lang w:val="fr-BE"/>
        </w:rPr>
      </w:pPr>
      <w:r w:rsidRPr="00095568">
        <w:rPr>
          <w:rFonts w:ascii="Verdana" w:eastAsia="Verdana" w:hAnsi="Verdana" w:cs="Verdana"/>
          <w:b/>
          <w:sz w:val="20"/>
          <w:szCs w:val="20"/>
          <w:lang w:val="fr-BE"/>
        </w:rPr>
        <w:t>à Genève</w:t>
      </w:r>
    </w:p>
    <w:p w:rsidR="00095568" w:rsidRPr="00095568" w:rsidRDefault="00095568" w:rsidP="00095568">
      <w:pPr>
        <w:spacing w:line="240" w:lineRule="auto"/>
        <w:contextualSpacing w:val="0"/>
        <w:jc w:val="center"/>
        <w:rPr>
          <w:rFonts w:ascii="Verdana" w:eastAsia="Verdana" w:hAnsi="Verdana" w:cs="Verdana"/>
          <w:b/>
          <w:sz w:val="20"/>
          <w:szCs w:val="20"/>
          <w:lang w:val="fr-BE"/>
        </w:rPr>
      </w:pPr>
    </w:p>
    <w:tbl>
      <w:tblPr>
        <w:tblStyle w:val="a"/>
        <w:tblW w:w="63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54"/>
      </w:tblGrid>
      <w:tr w:rsidR="00AD49AF">
        <w:trPr>
          <w:jc w:val="center"/>
        </w:trPr>
        <w:tc>
          <w:tcPr>
            <w:tcW w:w="6354" w:type="dxa"/>
            <w:shd w:val="clear" w:color="auto" w:fill="auto"/>
          </w:tcPr>
          <w:p w:rsidR="00AD49AF" w:rsidRDefault="00B0733D">
            <w:pPr>
              <w:spacing w:line="240" w:lineRule="auto"/>
              <w:contextualSpacing w:val="0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WG UPR 3</w:t>
            </w:r>
            <w:r w:rsidR="00460DAE">
              <w:rPr>
                <w:rFonts w:ascii="Verdana" w:eastAsia="Verdana" w:hAnsi="Verdana" w:cs="Verdana"/>
                <w:b/>
                <w:sz w:val="20"/>
                <w:szCs w:val="20"/>
              </w:rPr>
              <w:t>3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- </w:t>
            </w:r>
            <w:r w:rsidR="00460DAE">
              <w:rPr>
                <w:rFonts w:ascii="Verdana" w:eastAsia="Verdana" w:hAnsi="Verdana" w:cs="Verdana"/>
                <w:b/>
                <w:sz w:val="20"/>
                <w:szCs w:val="20"/>
              </w:rPr>
              <w:t>Qatar</w:t>
            </w:r>
          </w:p>
          <w:p w:rsidR="00AD49AF" w:rsidRDefault="00B0733D">
            <w:pPr>
              <w:spacing w:line="240" w:lineRule="auto"/>
              <w:contextualSpacing w:val="0"/>
              <w:jc w:val="center"/>
              <w:rPr>
                <w:rFonts w:ascii="Verdana" w:eastAsia="Verdana" w:hAnsi="Verdana" w:cs="Verdana"/>
                <w:b/>
                <w:i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Verdana" w:eastAsia="Verdana" w:hAnsi="Verdana" w:cs="Verdana"/>
                <w:b/>
                <w:i/>
                <w:sz w:val="20"/>
                <w:szCs w:val="20"/>
              </w:rPr>
              <w:t>Intervention of Belgium</w:t>
            </w:r>
          </w:p>
          <w:p w:rsidR="00AD49AF" w:rsidRDefault="00497AED">
            <w:pPr>
              <w:spacing w:line="240" w:lineRule="auto"/>
              <w:contextualSpacing w:val="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15 May</w:t>
            </w:r>
            <w:r w:rsidR="00B0733D">
              <w:rPr>
                <w:rFonts w:ascii="Verdana" w:eastAsia="Verdana" w:hAnsi="Verdana" w:cs="Verdana"/>
                <w:sz w:val="20"/>
                <w:szCs w:val="20"/>
              </w:rPr>
              <w:t xml:space="preserve"> 2019</w:t>
            </w:r>
          </w:p>
        </w:tc>
      </w:tr>
    </w:tbl>
    <w:p w:rsidR="00AD49AF" w:rsidRDefault="00AD49AF">
      <w:pPr>
        <w:spacing w:line="240" w:lineRule="auto"/>
        <w:contextualSpacing w:val="0"/>
        <w:jc w:val="both"/>
        <w:rPr>
          <w:rFonts w:ascii="Verdana" w:eastAsia="Verdana" w:hAnsi="Verdana" w:cs="Verdana"/>
          <w:sz w:val="20"/>
          <w:szCs w:val="20"/>
        </w:rPr>
      </w:pPr>
    </w:p>
    <w:p w:rsidR="00497AED" w:rsidRDefault="00497AED" w:rsidP="00460DAE">
      <w:pPr>
        <w:spacing w:line="240" w:lineRule="auto"/>
        <w:contextualSpacing w:val="0"/>
        <w:jc w:val="both"/>
        <w:rPr>
          <w:rFonts w:ascii="Verdana" w:eastAsia="Verdana" w:hAnsi="Verdana" w:cs="Verdana"/>
          <w:sz w:val="20"/>
          <w:szCs w:val="20"/>
          <w:lang w:val="fr-BE"/>
        </w:rPr>
      </w:pPr>
    </w:p>
    <w:p w:rsidR="00AD49AF" w:rsidRPr="00460DAE" w:rsidRDefault="00460DAE" w:rsidP="00460DAE">
      <w:pPr>
        <w:spacing w:line="240" w:lineRule="auto"/>
        <w:contextualSpacing w:val="0"/>
        <w:jc w:val="both"/>
        <w:rPr>
          <w:rFonts w:ascii="Verdana" w:eastAsia="Verdana" w:hAnsi="Verdana" w:cs="Verdana"/>
          <w:sz w:val="20"/>
          <w:szCs w:val="20"/>
          <w:lang w:val="fr-BE"/>
        </w:rPr>
      </w:pPr>
      <w:r w:rsidRPr="00460DAE">
        <w:rPr>
          <w:rFonts w:ascii="Verdana" w:eastAsia="Verdana" w:hAnsi="Verdana" w:cs="Verdana"/>
          <w:sz w:val="20"/>
          <w:szCs w:val="20"/>
          <w:lang w:val="fr-BE"/>
        </w:rPr>
        <w:t xml:space="preserve">Monsieur le Président, </w:t>
      </w:r>
    </w:p>
    <w:p w:rsidR="00AD49AF" w:rsidRPr="00460DAE" w:rsidRDefault="00AD49AF" w:rsidP="00460DAE">
      <w:pPr>
        <w:spacing w:line="240" w:lineRule="auto"/>
        <w:contextualSpacing w:val="0"/>
        <w:jc w:val="both"/>
        <w:rPr>
          <w:rFonts w:ascii="Verdana" w:eastAsia="Verdana" w:hAnsi="Verdana" w:cs="Verdana"/>
          <w:sz w:val="20"/>
          <w:szCs w:val="20"/>
          <w:lang w:val="fr-BE"/>
        </w:rPr>
      </w:pPr>
    </w:p>
    <w:p w:rsidR="00460DAE" w:rsidRDefault="00460DAE" w:rsidP="00460DAE">
      <w:pPr>
        <w:contextualSpacing w:val="0"/>
        <w:jc w:val="both"/>
        <w:rPr>
          <w:rFonts w:ascii="Verdana" w:eastAsia="Verdana" w:hAnsi="Verdana" w:cs="Verdana"/>
          <w:sz w:val="20"/>
          <w:szCs w:val="20"/>
          <w:lang w:val="fr-BE"/>
        </w:rPr>
      </w:pPr>
      <w:r w:rsidRPr="00460DAE">
        <w:rPr>
          <w:rFonts w:ascii="Verdana" w:eastAsia="Verdana" w:hAnsi="Verdana" w:cs="Verdana"/>
          <w:sz w:val="20"/>
          <w:szCs w:val="20"/>
          <w:lang w:val="fr-BE"/>
        </w:rPr>
        <w:t xml:space="preserve">La Belgique salue les efforts </w:t>
      </w:r>
      <w:r w:rsidR="00F667E9">
        <w:rPr>
          <w:rFonts w:ascii="Verdana" w:eastAsia="Verdana" w:hAnsi="Verdana" w:cs="Verdana"/>
          <w:sz w:val="20"/>
          <w:szCs w:val="20"/>
          <w:lang w:val="fr-BE"/>
        </w:rPr>
        <w:t>du</w:t>
      </w:r>
      <w:r w:rsidRPr="00460DAE">
        <w:rPr>
          <w:rFonts w:ascii="Verdana" w:eastAsia="Verdana" w:hAnsi="Verdana" w:cs="Verdana"/>
          <w:sz w:val="20"/>
          <w:szCs w:val="20"/>
          <w:lang w:val="fr-BE"/>
        </w:rPr>
        <w:t xml:space="preserve"> Qatar suite aux r</w:t>
      </w:r>
      <w:r w:rsidR="00F667E9">
        <w:rPr>
          <w:rFonts w:ascii="Verdana" w:eastAsia="Verdana" w:hAnsi="Verdana" w:cs="Verdana"/>
          <w:sz w:val="20"/>
          <w:szCs w:val="20"/>
          <w:lang w:val="fr-BE"/>
        </w:rPr>
        <w:t xml:space="preserve">ecommandations </w:t>
      </w:r>
      <w:r w:rsidRPr="00460DAE">
        <w:rPr>
          <w:rFonts w:ascii="Verdana" w:eastAsia="Verdana" w:hAnsi="Verdana" w:cs="Verdana"/>
          <w:sz w:val="20"/>
          <w:szCs w:val="20"/>
          <w:lang w:val="fr-BE"/>
        </w:rPr>
        <w:t xml:space="preserve">du </w:t>
      </w:r>
      <w:r w:rsidR="00C22C5B">
        <w:rPr>
          <w:rFonts w:ascii="Verdana" w:eastAsia="Verdana" w:hAnsi="Verdana" w:cs="Verdana"/>
          <w:sz w:val="20"/>
          <w:szCs w:val="20"/>
          <w:lang w:val="fr-BE"/>
        </w:rPr>
        <w:t>deuxième</w:t>
      </w:r>
      <w:r w:rsidRPr="00460DAE">
        <w:rPr>
          <w:rFonts w:ascii="Verdana" w:eastAsia="Verdana" w:hAnsi="Verdana" w:cs="Verdana"/>
          <w:sz w:val="20"/>
          <w:szCs w:val="20"/>
          <w:lang w:val="fr-BE"/>
        </w:rPr>
        <w:t xml:space="preserve"> examen, notamment </w:t>
      </w:r>
      <w:r w:rsidR="00F667E9">
        <w:rPr>
          <w:rFonts w:ascii="Verdana" w:eastAsia="Verdana" w:hAnsi="Verdana" w:cs="Verdana"/>
          <w:sz w:val="20"/>
          <w:szCs w:val="20"/>
          <w:lang w:val="fr-BE"/>
        </w:rPr>
        <w:t>concernant la</w:t>
      </w:r>
      <w:r w:rsidRPr="00460DAE">
        <w:rPr>
          <w:rFonts w:ascii="Verdana" w:eastAsia="Verdana" w:hAnsi="Verdana" w:cs="Verdana"/>
          <w:sz w:val="20"/>
          <w:szCs w:val="20"/>
          <w:lang w:val="fr-BE"/>
        </w:rPr>
        <w:t xml:space="preserve"> coopération avec </w:t>
      </w:r>
      <w:r w:rsidR="00C22C5B">
        <w:rPr>
          <w:rFonts w:ascii="Verdana" w:eastAsia="Verdana" w:hAnsi="Verdana" w:cs="Verdana"/>
          <w:sz w:val="20"/>
          <w:szCs w:val="20"/>
          <w:lang w:val="fr-BE"/>
        </w:rPr>
        <w:t>l’OIT</w:t>
      </w:r>
      <w:r w:rsidRPr="00460DAE">
        <w:rPr>
          <w:rFonts w:ascii="Verdana" w:eastAsia="Verdana" w:hAnsi="Verdana" w:cs="Verdana"/>
          <w:sz w:val="20"/>
          <w:szCs w:val="20"/>
          <w:lang w:val="fr-BE"/>
        </w:rPr>
        <w:t xml:space="preserve">. </w:t>
      </w:r>
      <w:r w:rsidR="001F2BB5">
        <w:rPr>
          <w:rFonts w:ascii="Verdana" w:eastAsia="Verdana" w:hAnsi="Verdana" w:cs="Verdana"/>
          <w:sz w:val="20"/>
          <w:szCs w:val="20"/>
          <w:lang w:val="fr-BE"/>
        </w:rPr>
        <w:t>Les</w:t>
      </w:r>
      <w:r w:rsidR="00C22C5B" w:rsidRPr="00C22C5B">
        <w:rPr>
          <w:rFonts w:ascii="Verdana" w:eastAsia="Verdana" w:hAnsi="Verdana" w:cs="Verdana"/>
          <w:sz w:val="20"/>
          <w:szCs w:val="20"/>
          <w:lang w:val="fr-BE"/>
        </w:rPr>
        <w:t xml:space="preserve"> changements </w:t>
      </w:r>
      <w:r w:rsidR="00F667E9">
        <w:rPr>
          <w:rFonts w:ascii="Verdana" w:eastAsia="Verdana" w:hAnsi="Verdana" w:cs="Verdana"/>
          <w:sz w:val="20"/>
          <w:szCs w:val="20"/>
          <w:lang w:val="fr-BE"/>
        </w:rPr>
        <w:t>d</w:t>
      </w:r>
      <w:r w:rsidR="00C22C5B" w:rsidRPr="00C22C5B">
        <w:rPr>
          <w:rFonts w:ascii="Verdana" w:eastAsia="Verdana" w:hAnsi="Verdana" w:cs="Verdana"/>
          <w:sz w:val="20"/>
          <w:szCs w:val="20"/>
          <w:lang w:val="fr-BE"/>
        </w:rPr>
        <w:t>u cadre législatif régissant les migrations</w:t>
      </w:r>
      <w:r w:rsidR="00C22C5B">
        <w:rPr>
          <w:rFonts w:ascii="Verdana" w:eastAsia="Verdana" w:hAnsi="Verdana" w:cs="Verdana"/>
          <w:sz w:val="20"/>
          <w:szCs w:val="20"/>
          <w:lang w:val="fr-BE"/>
        </w:rPr>
        <w:t xml:space="preserve"> et les conditions de travail </w:t>
      </w:r>
      <w:r w:rsidR="001F2BB5">
        <w:rPr>
          <w:rFonts w:ascii="Verdana" w:eastAsia="Verdana" w:hAnsi="Verdana" w:cs="Verdana"/>
          <w:sz w:val="20"/>
          <w:szCs w:val="20"/>
          <w:lang w:val="fr-BE"/>
        </w:rPr>
        <w:t xml:space="preserve">sont </w:t>
      </w:r>
      <w:r w:rsidR="004159A5">
        <w:rPr>
          <w:rFonts w:ascii="Verdana" w:eastAsia="Verdana" w:hAnsi="Verdana" w:cs="Verdana"/>
          <w:sz w:val="20"/>
          <w:szCs w:val="20"/>
          <w:lang w:val="fr-BE"/>
        </w:rPr>
        <w:t xml:space="preserve">également </w:t>
      </w:r>
      <w:r w:rsidR="001F2BB5">
        <w:rPr>
          <w:rFonts w:ascii="Verdana" w:eastAsia="Verdana" w:hAnsi="Verdana" w:cs="Verdana"/>
          <w:sz w:val="20"/>
          <w:szCs w:val="20"/>
          <w:lang w:val="fr-BE"/>
        </w:rPr>
        <w:t xml:space="preserve">très </w:t>
      </w:r>
      <w:r w:rsidR="001F2BB5" w:rsidRPr="00C22C5B">
        <w:rPr>
          <w:rFonts w:ascii="Verdana" w:eastAsia="Verdana" w:hAnsi="Verdana" w:cs="Verdana"/>
          <w:sz w:val="20"/>
          <w:szCs w:val="20"/>
          <w:lang w:val="fr-BE"/>
        </w:rPr>
        <w:t>importants</w:t>
      </w:r>
      <w:r w:rsidR="001F2BB5">
        <w:rPr>
          <w:rFonts w:ascii="Verdana" w:eastAsia="Verdana" w:hAnsi="Verdana" w:cs="Verdana"/>
          <w:sz w:val="20"/>
          <w:szCs w:val="20"/>
          <w:lang w:val="fr-BE"/>
        </w:rPr>
        <w:t xml:space="preserve"> et</w:t>
      </w:r>
      <w:r w:rsidR="00C22C5B">
        <w:rPr>
          <w:rFonts w:ascii="Verdana" w:eastAsia="Verdana" w:hAnsi="Verdana" w:cs="Verdana"/>
          <w:sz w:val="20"/>
          <w:szCs w:val="20"/>
          <w:lang w:val="fr-BE"/>
        </w:rPr>
        <w:t xml:space="preserve"> </w:t>
      </w:r>
      <w:r w:rsidR="001F2BB5">
        <w:rPr>
          <w:rFonts w:ascii="Verdana" w:eastAsia="Verdana" w:hAnsi="Verdana" w:cs="Verdana"/>
          <w:sz w:val="20"/>
          <w:szCs w:val="20"/>
          <w:lang w:val="fr-BE"/>
        </w:rPr>
        <w:t>m</w:t>
      </w:r>
      <w:r w:rsidRPr="00460DAE">
        <w:rPr>
          <w:rFonts w:ascii="Verdana" w:eastAsia="Verdana" w:hAnsi="Verdana" w:cs="Verdana"/>
          <w:sz w:val="20"/>
          <w:szCs w:val="20"/>
          <w:lang w:val="fr-BE"/>
        </w:rPr>
        <w:t>on pays encourage l</w:t>
      </w:r>
      <w:r w:rsidR="00F667E9">
        <w:rPr>
          <w:rFonts w:ascii="Verdana" w:eastAsia="Verdana" w:hAnsi="Verdana" w:cs="Verdana"/>
          <w:sz w:val="20"/>
          <w:szCs w:val="20"/>
          <w:lang w:val="fr-BE"/>
        </w:rPr>
        <w:t>e Qatar à poursuivre ses efforts dans ce domaine.</w:t>
      </w:r>
      <w:r w:rsidRPr="00460DAE">
        <w:rPr>
          <w:rFonts w:ascii="Verdana" w:eastAsia="Verdana" w:hAnsi="Verdana" w:cs="Verdana"/>
          <w:sz w:val="20"/>
          <w:szCs w:val="20"/>
          <w:lang w:val="fr-BE"/>
        </w:rPr>
        <w:t xml:space="preserve">. </w:t>
      </w:r>
    </w:p>
    <w:p w:rsidR="00460DAE" w:rsidRDefault="00460DAE" w:rsidP="00460DAE">
      <w:pPr>
        <w:contextualSpacing w:val="0"/>
        <w:jc w:val="both"/>
        <w:rPr>
          <w:rFonts w:ascii="Verdana" w:eastAsia="Verdana" w:hAnsi="Verdana" w:cs="Verdana"/>
          <w:sz w:val="20"/>
          <w:szCs w:val="20"/>
          <w:lang w:val="fr-BE"/>
        </w:rPr>
      </w:pPr>
    </w:p>
    <w:p w:rsidR="0066403D" w:rsidRDefault="00F667E9" w:rsidP="00460DAE">
      <w:pPr>
        <w:contextualSpacing w:val="0"/>
        <w:jc w:val="both"/>
        <w:rPr>
          <w:rFonts w:ascii="Verdana" w:eastAsia="Verdana" w:hAnsi="Verdana" w:cs="Verdana"/>
          <w:sz w:val="20"/>
          <w:szCs w:val="20"/>
          <w:lang w:val="fr-BE"/>
        </w:rPr>
      </w:pPr>
      <w:r>
        <w:rPr>
          <w:rFonts w:ascii="Verdana" w:eastAsia="Verdana" w:hAnsi="Verdana" w:cs="Verdana"/>
          <w:sz w:val="20"/>
          <w:szCs w:val="20"/>
          <w:lang w:val="fr-BE"/>
        </w:rPr>
        <w:t>Cependant</w:t>
      </w:r>
      <w:r w:rsidR="00460DAE" w:rsidRPr="00460DAE">
        <w:rPr>
          <w:rFonts w:ascii="Verdana" w:eastAsia="Verdana" w:hAnsi="Verdana" w:cs="Verdana"/>
          <w:sz w:val="20"/>
          <w:szCs w:val="20"/>
          <w:lang w:val="fr-BE"/>
        </w:rPr>
        <w:t xml:space="preserve">, plusieurs sujets de préoccupation subsistent, notamment en ce qui concerne </w:t>
      </w:r>
      <w:r w:rsidR="001F2BB5">
        <w:rPr>
          <w:rFonts w:ascii="Verdana" w:eastAsia="Verdana" w:hAnsi="Verdana" w:cs="Verdana"/>
          <w:sz w:val="20"/>
          <w:szCs w:val="20"/>
          <w:lang w:val="fr-BE"/>
        </w:rPr>
        <w:t xml:space="preserve">la violence domestique </w:t>
      </w:r>
      <w:r w:rsidR="00022919">
        <w:rPr>
          <w:rFonts w:ascii="Verdana" w:eastAsia="Verdana" w:hAnsi="Verdana" w:cs="Verdana"/>
          <w:sz w:val="20"/>
          <w:szCs w:val="20"/>
          <w:lang w:val="fr-BE"/>
        </w:rPr>
        <w:t xml:space="preserve">à l’égard des </w:t>
      </w:r>
      <w:r w:rsidR="001F2BB5">
        <w:rPr>
          <w:rFonts w:ascii="Verdana" w:eastAsia="Verdana" w:hAnsi="Verdana" w:cs="Verdana"/>
          <w:sz w:val="20"/>
          <w:szCs w:val="20"/>
          <w:lang w:val="fr-BE"/>
        </w:rPr>
        <w:t xml:space="preserve"> femmes et la situation des travailleurs domestiques</w:t>
      </w:r>
      <w:r w:rsidR="00460DAE" w:rsidRPr="00460DAE">
        <w:rPr>
          <w:rFonts w:ascii="Verdana" w:eastAsia="Verdana" w:hAnsi="Verdana" w:cs="Verdana"/>
          <w:sz w:val="20"/>
          <w:szCs w:val="20"/>
          <w:lang w:val="fr-BE"/>
        </w:rPr>
        <w:t xml:space="preserve">. La Belgique s’inquiète </w:t>
      </w:r>
      <w:r w:rsidR="001F2BB5">
        <w:rPr>
          <w:rFonts w:ascii="Verdana" w:eastAsia="Verdana" w:hAnsi="Verdana" w:cs="Verdana"/>
          <w:sz w:val="20"/>
          <w:szCs w:val="20"/>
          <w:lang w:val="fr-BE"/>
        </w:rPr>
        <w:t>égalemen</w:t>
      </w:r>
      <w:r w:rsidR="00460DAE" w:rsidRPr="00460DAE">
        <w:rPr>
          <w:rFonts w:ascii="Verdana" w:eastAsia="Verdana" w:hAnsi="Verdana" w:cs="Verdana"/>
          <w:sz w:val="20"/>
          <w:szCs w:val="20"/>
          <w:lang w:val="fr-BE"/>
        </w:rPr>
        <w:t xml:space="preserve">t des conditions de travail </w:t>
      </w:r>
      <w:r w:rsidR="004159A5">
        <w:rPr>
          <w:rFonts w:ascii="Verdana" w:eastAsia="Verdana" w:hAnsi="Verdana" w:cs="Verdana"/>
          <w:sz w:val="20"/>
          <w:szCs w:val="20"/>
          <w:lang w:val="fr-BE"/>
        </w:rPr>
        <w:t xml:space="preserve">des ouvriers, particulièrement </w:t>
      </w:r>
      <w:r w:rsidR="00022919">
        <w:rPr>
          <w:rFonts w:ascii="Verdana" w:eastAsia="Verdana" w:hAnsi="Verdana" w:cs="Verdana"/>
          <w:sz w:val="20"/>
          <w:szCs w:val="20"/>
          <w:lang w:val="fr-BE"/>
        </w:rPr>
        <w:t xml:space="preserve">dans le contexte des préparatifs </w:t>
      </w:r>
      <w:r w:rsidR="00460DAE" w:rsidRPr="00460DAE">
        <w:rPr>
          <w:rFonts w:ascii="Verdana" w:eastAsia="Verdana" w:hAnsi="Verdana" w:cs="Verdana"/>
          <w:sz w:val="20"/>
          <w:szCs w:val="20"/>
          <w:lang w:val="fr-BE"/>
        </w:rPr>
        <w:t xml:space="preserve">du championnat du monde de football de 2022. </w:t>
      </w:r>
    </w:p>
    <w:p w:rsidR="0066403D" w:rsidRDefault="0066403D" w:rsidP="00460DAE">
      <w:pPr>
        <w:contextualSpacing w:val="0"/>
        <w:jc w:val="both"/>
        <w:rPr>
          <w:rFonts w:ascii="Verdana" w:eastAsia="Verdana" w:hAnsi="Verdana" w:cs="Verdana"/>
          <w:sz w:val="20"/>
          <w:szCs w:val="20"/>
          <w:lang w:val="fr-BE"/>
        </w:rPr>
      </w:pPr>
    </w:p>
    <w:p w:rsidR="00460DAE" w:rsidRDefault="00460DAE" w:rsidP="00460DAE">
      <w:pPr>
        <w:contextualSpacing w:val="0"/>
        <w:jc w:val="both"/>
        <w:rPr>
          <w:rFonts w:ascii="Verdana" w:eastAsia="Verdana" w:hAnsi="Verdana" w:cs="Verdana"/>
          <w:sz w:val="20"/>
          <w:szCs w:val="20"/>
          <w:lang w:val="fr-BE"/>
        </w:rPr>
      </w:pPr>
      <w:r w:rsidRPr="00460DAE">
        <w:rPr>
          <w:rFonts w:ascii="Verdana" w:eastAsia="Verdana" w:hAnsi="Verdana" w:cs="Verdana"/>
          <w:sz w:val="20"/>
          <w:szCs w:val="20"/>
          <w:lang w:val="fr-BE"/>
        </w:rPr>
        <w:t xml:space="preserve">A ce titre, elle recommande aux autorités qataries : </w:t>
      </w:r>
    </w:p>
    <w:p w:rsidR="00460DAE" w:rsidRDefault="00460DAE" w:rsidP="00460DAE">
      <w:pPr>
        <w:contextualSpacing w:val="0"/>
        <w:jc w:val="both"/>
        <w:rPr>
          <w:rFonts w:ascii="Verdana" w:eastAsia="Verdana" w:hAnsi="Verdana" w:cs="Verdana"/>
          <w:sz w:val="20"/>
          <w:szCs w:val="20"/>
          <w:lang w:val="fr-BE"/>
        </w:rPr>
      </w:pPr>
    </w:p>
    <w:p w:rsidR="00460DAE" w:rsidRDefault="00460DAE" w:rsidP="00460DAE">
      <w:pPr>
        <w:contextualSpacing w:val="0"/>
        <w:jc w:val="both"/>
        <w:rPr>
          <w:rFonts w:ascii="Verdana" w:eastAsia="Verdana" w:hAnsi="Verdana" w:cs="Verdana"/>
          <w:sz w:val="20"/>
          <w:szCs w:val="20"/>
          <w:lang w:val="fr-BE"/>
        </w:rPr>
      </w:pPr>
      <w:r w:rsidRPr="001F2BB5">
        <w:rPr>
          <w:rFonts w:ascii="Verdana" w:eastAsia="Verdana" w:hAnsi="Verdana" w:cs="Verdana"/>
          <w:b/>
          <w:sz w:val="20"/>
          <w:szCs w:val="20"/>
          <w:lang w:val="fr-BE"/>
        </w:rPr>
        <w:t>R1</w:t>
      </w:r>
      <w:r w:rsidR="00497AED">
        <w:rPr>
          <w:rFonts w:ascii="Verdana" w:eastAsia="Verdana" w:hAnsi="Verdana" w:cs="Verdana"/>
          <w:b/>
          <w:sz w:val="20"/>
          <w:szCs w:val="20"/>
          <w:lang w:val="fr-BE"/>
        </w:rPr>
        <w:t>.</w:t>
      </w:r>
      <w:r w:rsidRPr="001F2BB5">
        <w:rPr>
          <w:rFonts w:ascii="Verdana" w:eastAsia="Verdana" w:hAnsi="Verdana" w:cs="Verdana"/>
          <w:sz w:val="20"/>
          <w:szCs w:val="20"/>
          <w:lang w:val="fr-BE"/>
        </w:rPr>
        <w:t xml:space="preserve"> </w:t>
      </w:r>
      <w:r w:rsidR="00F667E9">
        <w:rPr>
          <w:rFonts w:ascii="Verdana" w:eastAsia="Verdana" w:hAnsi="Verdana" w:cs="Verdana"/>
          <w:sz w:val="20"/>
          <w:szCs w:val="20"/>
          <w:lang w:val="fr-BE"/>
        </w:rPr>
        <w:t>d’assurer</w:t>
      </w:r>
      <w:r w:rsidR="00BA156F" w:rsidRPr="001F2BB5">
        <w:rPr>
          <w:rFonts w:ascii="Verdana" w:eastAsia="Verdana" w:hAnsi="Verdana" w:cs="Verdana"/>
          <w:sz w:val="20"/>
          <w:szCs w:val="20"/>
          <w:lang w:val="fr-BE"/>
        </w:rPr>
        <w:t xml:space="preserve"> la mise en œuvre intégrale des nouvelles lois 21 de 2016, et 10, 13 et 17 de 2018 relative à la situation des ouvriers migrants et </w:t>
      </w:r>
      <w:r w:rsidR="00F667E9">
        <w:rPr>
          <w:rFonts w:ascii="Verdana" w:eastAsia="Verdana" w:hAnsi="Verdana" w:cs="Verdana"/>
          <w:sz w:val="20"/>
          <w:szCs w:val="20"/>
          <w:lang w:val="fr-BE"/>
        </w:rPr>
        <w:t xml:space="preserve">d’initier </w:t>
      </w:r>
      <w:r w:rsidR="00BA156F" w:rsidRPr="001F2BB5">
        <w:rPr>
          <w:rFonts w:ascii="Verdana" w:eastAsia="Verdana" w:hAnsi="Verdana" w:cs="Verdana"/>
          <w:sz w:val="20"/>
          <w:szCs w:val="20"/>
          <w:lang w:val="fr-BE"/>
        </w:rPr>
        <w:t xml:space="preserve">de nouvelles initiatives, en particulier en vue de l'abolition du système de </w:t>
      </w:r>
      <w:proofErr w:type="spellStart"/>
      <w:r w:rsidR="00BA156F" w:rsidRPr="001F2BB5">
        <w:rPr>
          <w:rFonts w:ascii="Verdana" w:eastAsia="Verdana" w:hAnsi="Verdana" w:cs="Verdana"/>
          <w:sz w:val="20"/>
          <w:szCs w:val="20"/>
          <w:lang w:val="fr-BE"/>
        </w:rPr>
        <w:t>Kafala</w:t>
      </w:r>
      <w:proofErr w:type="spellEnd"/>
      <w:r w:rsidR="00BA156F" w:rsidRPr="001F2BB5">
        <w:rPr>
          <w:rFonts w:ascii="Verdana" w:eastAsia="Verdana" w:hAnsi="Verdana" w:cs="Verdana"/>
          <w:sz w:val="20"/>
          <w:szCs w:val="20"/>
          <w:lang w:val="fr-BE"/>
        </w:rPr>
        <w:t xml:space="preserve">.  </w:t>
      </w:r>
    </w:p>
    <w:p w:rsidR="009F0B89" w:rsidRPr="00BA156F" w:rsidRDefault="009F0B89" w:rsidP="00460DAE">
      <w:pPr>
        <w:contextualSpacing w:val="0"/>
        <w:jc w:val="both"/>
        <w:rPr>
          <w:rFonts w:ascii="Verdana" w:eastAsia="Verdana" w:hAnsi="Verdana" w:cs="Verdana"/>
          <w:sz w:val="20"/>
          <w:szCs w:val="20"/>
          <w:lang w:val="fr-BE"/>
        </w:rPr>
      </w:pPr>
    </w:p>
    <w:p w:rsidR="00460DAE" w:rsidRDefault="00460DAE" w:rsidP="001F2BB5">
      <w:pPr>
        <w:contextualSpacing w:val="0"/>
        <w:jc w:val="both"/>
        <w:rPr>
          <w:rFonts w:ascii="Verdana" w:eastAsia="Verdana" w:hAnsi="Verdana" w:cs="Verdana"/>
          <w:sz w:val="20"/>
          <w:szCs w:val="20"/>
          <w:lang w:val="fr-BE"/>
        </w:rPr>
      </w:pPr>
      <w:r w:rsidRPr="00C22C5B">
        <w:rPr>
          <w:rFonts w:ascii="Verdana" w:eastAsia="Verdana" w:hAnsi="Verdana" w:cs="Verdana"/>
          <w:b/>
          <w:sz w:val="20"/>
          <w:szCs w:val="20"/>
          <w:lang w:val="fr-BE"/>
        </w:rPr>
        <w:t>R2</w:t>
      </w:r>
      <w:r w:rsidR="00497AED">
        <w:rPr>
          <w:rFonts w:ascii="Verdana" w:eastAsia="Verdana" w:hAnsi="Verdana" w:cs="Verdana"/>
          <w:b/>
          <w:sz w:val="20"/>
          <w:szCs w:val="20"/>
          <w:lang w:val="fr-BE"/>
        </w:rPr>
        <w:t>.</w:t>
      </w:r>
      <w:r w:rsidRPr="00C22C5B">
        <w:rPr>
          <w:rFonts w:ascii="Verdana" w:eastAsia="Verdana" w:hAnsi="Verdana" w:cs="Verdana"/>
          <w:b/>
          <w:sz w:val="20"/>
          <w:szCs w:val="20"/>
          <w:lang w:val="fr-BE"/>
        </w:rPr>
        <w:t xml:space="preserve"> </w:t>
      </w:r>
      <w:r w:rsidR="00C45FC8" w:rsidRPr="00C65F56">
        <w:rPr>
          <w:rFonts w:ascii="Verdana" w:eastAsia="Verdana" w:hAnsi="Verdana" w:cs="Verdana"/>
          <w:sz w:val="20"/>
          <w:szCs w:val="20"/>
          <w:lang w:val="fr-BE"/>
        </w:rPr>
        <w:t>de</w:t>
      </w:r>
      <w:r w:rsidR="00C45FC8">
        <w:rPr>
          <w:rFonts w:ascii="Verdana" w:eastAsia="Verdana" w:hAnsi="Verdana" w:cs="Verdana"/>
          <w:b/>
          <w:sz w:val="20"/>
          <w:szCs w:val="20"/>
          <w:lang w:val="fr-BE"/>
        </w:rPr>
        <w:t xml:space="preserve"> </w:t>
      </w:r>
      <w:r w:rsidRPr="001F2BB5">
        <w:rPr>
          <w:rFonts w:ascii="Verdana" w:eastAsia="Verdana" w:hAnsi="Verdana" w:cs="Verdana"/>
          <w:sz w:val="20"/>
          <w:szCs w:val="20"/>
          <w:lang w:val="fr-BE"/>
        </w:rPr>
        <w:t xml:space="preserve">criminaliser la violence domestique et veiller à ce qu’une définition large de ce crime soit appliquée afin d’assurer la protection de toutes les personnes concernées, en ce compris les </w:t>
      </w:r>
      <w:r w:rsidR="001F2BB5" w:rsidRPr="001F2BB5">
        <w:rPr>
          <w:rFonts w:ascii="Verdana" w:eastAsia="Verdana" w:hAnsi="Verdana" w:cs="Verdana"/>
          <w:sz w:val="20"/>
          <w:szCs w:val="20"/>
          <w:lang w:val="fr-BE"/>
        </w:rPr>
        <w:t xml:space="preserve">femmes et les </w:t>
      </w:r>
      <w:r w:rsidRPr="001F2BB5">
        <w:rPr>
          <w:rFonts w:ascii="Verdana" w:eastAsia="Verdana" w:hAnsi="Verdana" w:cs="Verdana"/>
          <w:sz w:val="20"/>
          <w:szCs w:val="20"/>
          <w:lang w:val="fr-BE"/>
        </w:rPr>
        <w:t xml:space="preserve">travailleurs domestiques. </w:t>
      </w:r>
    </w:p>
    <w:p w:rsidR="001F2BB5" w:rsidRDefault="001F2BB5" w:rsidP="001F2BB5">
      <w:pPr>
        <w:contextualSpacing w:val="0"/>
        <w:jc w:val="both"/>
        <w:rPr>
          <w:rFonts w:ascii="Verdana" w:eastAsia="Verdana" w:hAnsi="Verdana" w:cs="Verdana"/>
          <w:sz w:val="20"/>
          <w:szCs w:val="20"/>
          <w:lang w:val="fr-BE"/>
        </w:rPr>
      </w:pPr>
    </w:p>
    <w:p w:rsidR="001F2BB5" w:rsidRDefault="00497AED" w:rsidP="001F2BB5">
      <w:pPr>
        <w:contextualSpacing w:val="0"/>
        <w:jc w:val="both"/>
        <w:rPr>
          <w:rFonts w:ascii="Verdana" w:eastAsia="Verdana" w:hAnsi="Verdana" w:cs="Verdana"/>
          <w:sz w:val="20"/>
          <w:szCs w:val="20"/>
          <w:lang w:val="fr-BE"/>
        </w:rPr>
      </w:pPr>
      <w:r>
        <w:rPr>
          <w:rFonts w:ascii="Verdana" w:eastAsia="Verdana" w:hAnsi="Verdana" w:cs="Verdana"/>
          <w:b/>
          <w:sz w:val="20"/>
          <w:szCs w:val="20"/>
          <w:lang w:val="fr-BE"/>
        </w:rPr>
        <w:t>R3. </w:t>
      </w:r>
      <w:r w:rsidR="00C45FC8" w:rsidRPr="00C65F56">
        <w:rPr>
          <w:rFonts w:ascii="Verdana" w:eastAsia="Verdana" w:hAnsi="Verdana" w:cs="Verdana"/>
          <w:sz w:val="20"/>
          <w:szCs w:val="20"/>
          <w:lang w:val="fr-BE"/>
        </w:rPr>
        <w:t>de</w:t>
      </w:r>
      <w:r w:rsidR="00C45FC8">
        <w:rPr>
          <w:rFonts w:ascii="Verdana" w:eastAsia="Verdana" w:hAnsi="Verdana" w:cs="Verdana"/>
          <w:b/>
          <w:sz w:val="20"/>
          <w:szCs w:val="20"/>
          <w:lang w:val="fr-BE"/>
        </w:rPr>
        <w:t xml:space="preserve"> </w:t>
      </w:r>
      <w:r w:rsidR="0066403D">
        <w:rPr>
          <w:rFonts w:ascii="Verdana" w:eastAsia="Verdana" w:hAnsi="Verdana" w:cs="Verdana"/>
          <w:sz w:val="20"/>
          <w:szCs w:val="20"/>
          <w:lang w:val="fr-BE"/>
        </w:rPr>
        <w:t>ratifier la convention N° 189 de l’OIT</w:t>
      </w:r>
      <w:r w:rsidR="001F2BB5">
        <w:rPr>
          <w:rFonts w:ascii="Verdana" w:eastAsia="Verdana" w:hAnsi="Verdana" w:cs="Verdana"/>
          <w:sz w:val="20"/>
          <w:szCs w:val="20"/>
          <w:lang w:val="fr-BE"/>
        </w:rPr>
        <w:t xml:space="preserve">. </w:t>
      </w:r>
    </w:p>
    <w:p w:rsidR="001F2BB5" w:rsidRPr="001F2BB5" w:rsidRDefault="001F2BB5" w:rsidP="001F2BB5">
      <w:pPr>
        <w:contextualSpacing w:val="0"/>
        <w:jc w:val="both"/>
        <w:rPr>
          <w:rFonts w:ascii="Verdana" w:eastAsia="Verdana" w:hAnsi="Verdana" w:cs="Verdana"/>
          <w:sz w:val="20"/>
          <w:szCs w:val="20"/>
          <w:lang w:val="fr-BE"/>
        </w:rPr>
      </w:pPr>
    </w:p>
    <w:p w:rsidR="00AD49AF" w:rsidRPr="00460DAE" w:rsidRDefault="00460DAE" w:rsidP="00497AED">
      <w:pPr>
        <w:contextualSpacing w:val="0"/>
        <w:jc w:val="both"/>
        <w:rPr>
          <w:lang w:val="fr-BE"/>
        </w:rPr>
      </w:pPr>
      <w:r w:rsidRPr="00460DAE">
        <w:rPr>
          <w:rFonts w:ascii="Verdana" w:eastAsia="Verdana" w:hAnsi="Verdana" w:cs="Verdana"/>
          <w:sz w:val="20"/>
          <w:szCs w:val="20"/>
          <w:lang w:val="fr-BE"/>
        </w:rPr>
        <w:t>Je vous remercie Monsieur le Président.</w:t>
      </w:r>
      <w:r w:rsidR="001F2BB5" w:rsidRPr="001F2BB5">
        <w:rPr>
          <w:rFonts w:ascii="Verdana" w:eastAsia="Verdana" w:hAnsi="Verdana" w:cs="Verdana"/>
          <w:sz w:val="20"/>
          <w:szCs w:val="20"/>
          <w:lang w:val="fr-BE"/>
        </w:rPr>
        <w:t xml:space="preserve"> </w:t>
      </w:r>
    </w:p>
    <w:sectPr w:rsidR="00AD49AF" w:rsidRPr="00460DA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411A8"/>
    <w:multiLevelType w:val="hybridMultilevel"/>
    <w:tmpl w:val="17C8B942"/>
    <w:lvl w:ilvl="0" w:tplc="C6CAD18A">
      <w:start w:val="23"/>
      <w:numFmt w:val="bullet"/>
      <w:lvlText w:val="-"/>
      <w:lvlJc w:val="left"/>
      <w:pPr>
        <w:ind w:left="1080" w:hanging="360"/>
      </w:pPr>
      <w:rPr>
        <w:rFonts w:ascii="Verdana" w:eastAsia="Verdana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</w:compat>
  <w:rsids>
    <w:rsidRoot w:val="00AD49AF"/>
    <w:rsid w:val="00022919"/>
    <w:rsid w:val="00095568"/>
    <w:rsid w:val="000C3F31"/>
    <w:rsid w:val="001C61B9"/>
    <w:rsid w:val="001F2BB5"/>
    <w:rsid w:val="00292F8D"/>
    <w:rsid w:val="002D209A"/>
    <w:rsid w:val="00365768"/>
    <w:rsid w:val="003B43A0"/>
    <w:rsid w:val="004159A5"/>
    <w:rsid w:val="00460DAE"/>
    <w:rsid w:val="00497AED"/>
    <w:rsid w:val="005172AE"/>
    <w:rsid w:val="00635331"/>
    <w:rsid w:val="0066403D"/>
    <w:rsid w:val="00671E71"/>
    <w:rsid w:val="008603BE"/>
    <w:rsid w:val="008B6BAF"/>
    <w:rsid w:val="0097302E"/>
    <w:rsid w:val="009C225D"/>
    <w:rsid w:val="009F0B89"/>
    <w:rsid w:val="00AA379E"/>
    <w:rsid w:val="00AD49AF"/>
    <w:rsid w:val="00B0733D"/>
    <w:rsid w:val="00B40CCD"/>
    <w:rsid w:val="00BA156F"/>
    <w:rsid w:val="00C22C5B"/>
    <w:rsid w:val="00C45FC8"/>
    <w:rsid w:val="00C65F56"/>
    <w:rsid w:val="00CF455F"/>
    <w:rsid w:val="00D76825"/>
    <w:rsid w:val="00DA2199"/>
    <w:rsid w:val="00E21C2B"/>
    <w:rsid w:val="00F471E6"/>
    <w:rsid w:val="00F667E9"/>
    <w:rsid w:val="00F8510F"/>
    <w:rsid w:val="00FA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22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2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2BB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22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2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2BB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40BAF1-7548-40BD-ADBD-DB8CC38A6E6C}"/>
</file>

<file path=customXml/itemProps2.xml><?xml version="1.0" encoding="utf-8"?>
<ds:datastoreItem xmlns:ds="http://schemas.openxmlformats.org/officeDocument/2006/customXml" ds:itemID="{A736BC2C-C608-4C7D-97E4-80BBEB58B127}"/>
</file>

<file path=customXml/itemProps3.xml><?xml version="1.0" encoding="utf-8"?>
<ds:datastoreItem xmlns:ds="http://schemas.openxmlformats.org/officeDocument/2006/customXml" ds:itemID="{446C6C9E-9DCF-495F-8C10-952D2B777E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FOD Buitenlandse Zaken / SPF Affaires Etrangeres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Steenbrugghe Marleen - Belgium - Geneva UNO</dc:creator>
  <cp:lastModifiedBy>Joosten Véronique - M3</cp:lastModifiedBy>
  <cp:revision>14</cp:revision>
  <cp:lastPrinted>2019-04-19T13:23:00Z</cp:lastPrinted>
  <dcterms:created xsi:type="dcterms:W3CDTF">2019-04-18T14:12:00Z</dcterms:created>
  <dcterms:modified xsi:type="dcterms:W3CDTF">2019-04-30T15:30:00Z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b5c9da4f-095b-4042-aba4-8080024937ac</vt:lpwstr>
  </property>
  <property fmtid="{D5CDD505-2E9C-101B-9397-08002B2CF9AE}" pid="3" name="BE_ForeignAffairsClassification">
    <vt:lpwstr>Non classifié - Niet geclassificeerd</vt:lpwstr>
  </property>
  <property fmtid="{D5CDD505-2E9C-101B-9397-08002B2CF9AE}" pid="4" name="BE_ForeignAffairsMarkering">
    <vt:lpwstr>Markering inactief - Marquage inactif</vt:lpwstr>
  </property>
  <property fmtid="{D5CDD505-2E9C-101B-9397-08002B2CF9AE}" pid="5" name="ContentTypeId">
    <vt:lpwstr>0x01010037C5AC3008AAB14799B0F32C039A8199</vt:lpwstr>
  </property>
</Properties>
</file>