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756E" w14:textId="77777777" w:rsidR="000C166E" w:rsidRDefault="000C166E" w:rsidP="000C166E">
      <w:pPr>
        <w:jc w:val="center"/>
        <w:rPr>
          <w:b/>
          <w:u w:val="single"/>
        </w:rPr>
      </w:pPr>
      <w:r>
        <w:rPr>
          <w:b/>
          <w:u w:val="single"/>
        </w:rPr>
        <w:t>INTERVENCIÓN ESPAÑOLA EPU PORTUGAL</w:t>
      </w:r>
    </w:p>
    <w:p w14:paraId="0A15CBA4" w14:textId="77777777" w:rsidR="000C166E" w:rsidRDefault="000C166E" w:rsidP="00656D87">
      <w:pPr>
        <w:jc w:val="both"/>
        <w:rPr>
          <w:b/>
          <w:u w:val="single"/>
        </w:rPr>
      </w:pPr>
    </w:p>
    <w:p w14:paraId="0131FB6B" w14:textId="77777777" w:rsidR="002349E5" w:rsidRDefault="002349E5" w:rsidP="00656D87">
      <w:pPr>
        <w:jc w:val="both"/>
        <w:rPr>
          <w:b/>
          <w:u w:val="single"/>
        </w:rPr>
      </w:pPr>
    </w:p>
    <w:p w14:paraId="7586EB1E" w14:textId="77777777" w:rsidR="00656D87" w:rsidRDefault="00656D87" w:rsidP="00656D87">
      <w:pPr>
        <w:jc w:val="both"/>
      </w:pPr>
      <w:r w:rsidRPr="00463DE1">
        <w:rPr>
          <w:b/>
          <w:u w:val="single"/>
        </w:rPr>
        <w:t>Recomendaciones</w:t>
      </w:r>
      <w:r w:rsidRPr="00463DE1">
        <w:t xml:space="preserve"> </w:t>
      </w:r>
    </w:p>
    <w:p w14:paraId="53F6E764" w14:textId="77777777" w:rsidR="00656D87" w:rsidRPr="00463DE1" w:rsidRDefault="00656D87" w:rsidP="00656D87">
      <w:pPr>
        <w:jc w:val="both"/>
      </w:pPr>
    </w:p>
    <w:p w14:paraId="4217D8B2" w14:textId="77777777" w:rsidR="00656D87" w:rsidRPr="00C23909" w:rsidRDefault="00656D87" w:rsidP="00656D87">
      <w:pPr>
        <w:jc w:val="both"/>
      </w:pPr>
      <w:r w:rsidRPr="00C23909">
        <w:t>Muchas gracias Sr. Presidente.</w:t>
      </w:r>
    </w:p>
    <w:p w14:paraId="27E0F7B0" w14:textId="77777777" w:rsidR="00656D87" w:rsidRPr="00C23909" w:rsidRDefault="00656D87" w:rsidP="00656D87">
      <w:pPr>
        <w:jc w:val="both"/>
      </w:pPr>
    </w:p>
    <w:p w14:paraId="7C8AD84D" w14:textId="77777777" w:rsidR="00656D87" w:rsidRDefault="00656D87" w:rsidP="00656D87">
      <w:pPr>
        <w:jc w:val="both"/>
      </w:pPr>
      <w:r w:rsidRPr="001C5E65">
        <w:t>España da una cordial bienvenida a la delegación de</w:t>
      </w:r>
      <w:r w:rsidRPr="008F248F">
        <w:t xml:space="preserve"> </w:t>
      </w:r>
      <w:r>
        <w:t>la República de Portugal</w:t>
      </w:r>
      <w:r w:rsidRPr="001C5E65">
        <w:t xml:space="preserve"> y agradece su participación en este ejercicio, así como la presentación realizada por S.E. </w:t>
      </w:r>
    </w:p>
    <w:p w14:paraId="7598F91B" w14:textId="77777777" w:rsidR="00656D87" w:rsidRDefault="00656D87" w:rsidP="00A7311C">
      <w:pPr>
        <w:jc w:val="both"/>
      </w:pPr>
    </w:p>
    <w:p w14:paraId="089979D2" w14:textId="77777777" w:rsidR="00887314" w:rsidRPr="00BB2A01" w:rsidRDefault="00AE115C" w:rsidP="00A7311C">
      <w:pPr>
        <w:jc w:val="both"/>
      </w:pPr>
      <w:r w:rsidRPr="00BB2A01">
        <w:t>Nos congratulamos por las nuev</w:t>
      </w:r>
      <w:r w:rsidR="000B10D1">
        <w:t>as políticas</w:t>
      </w:r>
      <w:r w:rsidRPr="00BB2A01">
        <w:t xml:space="preserve"> para luchar contra la discriminación de la mujer en el mercado de trabajo. Sin embargo, </w:t>
      </w:r>
      <w:r w:rsidR="000B10D1" w:rsidRPr="002349E5">
        <w:t>seguimos</w:t>
      </w:r>
      <w:r w:rsidR="000B10D1">
        <w:rPr>
          <w:b/>
        </w:rPr>
        <w:t xml:space="preserve"> recomendando</w:t>
      </w:r>
      <w:r w:rsidRPr="009D7FDD">
        <w:rPr>
          <w:b/>
        </w:rPr>
        <w:t xml:space="preserve"> (1)</w:t>
      </w:r>
      <w:r w:rsidRPr="00BB2A01">
        <w:t xml:space="preserve"> </w:t>
      </w:r>
      <w:r w:rsidR="000B10D1">
        <w:t xml:space="preserve">la adopción de </w:t>
      </w:r>
      <w:r w:rsidRPr="00BB2A01">
        <w:t xml:space="preserve">medidas concretas para eliminar la brecha salarial </w:t>
      </w:r>
      <w:r w:rsidR="0002402F">
        <w:t xml:space="preserve">existente </w:t>
      </w:r>
      <w:r w:rsidRPr="00BB2A01">
        <w:t>entre hombres y mujeres</w:t>
      </w:r>
      <w:r w:rsidR="00231657">
        <w:t xml:space="preserve"> en el mundo laboral</w:t>
      </w:r>
      <w:r w:rsidRPr="00BB2A01">
        <w:t xml:space="preserve">.  </w:t>
      </w:r>
    </w:p>
    <w:p w14:paraId="02E32E42" w14:textId="77777777" w:rsidR="00887314" w:rsidRPr="00BB2A01" w:rsidRDefault="00887314" w:rsidP="00A7311C">
      <w:pPr>
        <w:jc w:val="both"/>
      </w:pPr>
    </w:p>
    <w:p w14:paraId="60723998" w14:textId="77777777" w:rsidR="00DB15D5" w:rsidRPr="00BB2A01" w:rsidRDefault="000B10D1" w:rsidP="00EC5F3C">
      <w:pPr>
        <w:jc w:val="both"/>
        <w:rPr>
          <w:strike/>
        </w:rPr>
      </w:pPr>
      <w:r>
        <w:t>También valoramos</w:t>
      </w:r>
      <w:r w:rsidR="00A7311C" w:rsidRPr="00BB2A01">
        <w:t xml:space="preserve"> los avances en</w:t>
      </w:r>
      <w:r>
        <w:t xml:space="preserve"> la lucha contra la violencia de género</w:t>
      </w:r>
      <w:r w:rsidR="00A7311C" w:rsidRPr="00BB2A01">
        <w:t>.</w:t>
      </w:r>
      <w:r w:rsidR="00656D87" w:rsidRPr="00BB2A01">
        <w:t xml:space="preserve"> </w:t>
      </w:r>
      <w:r w:rsidR="002349E5">
        <w:t xml:space="preserve">Para seguir avanzando en la materia, </w:t>
      </w:r>
      <w:r w:rsidR="002349E5">
        <w:rPr>
          <w:b/>
        </w:rPr>
        <w:t>r</w:t>
      </w:r>
      <w:r w:rsidR="00656D87" w:rsidRPr="00BB2A01">
        <w:rPr>
          <w:b/>
        </w:rPr>
        <w:t>ecomendamos</w:t>
      </w:r>
      <w:r w:rsidR="00887314" w:rsidRPr="00BB2A01">
        <w:rPr>
          <w:b/>
        </w:rPr>
        <w:t xml:space="preserve"> (2</w:t>
      </w:r>
      <w:r w:rsidR="001251C7" w:rsidRPr="00BB2A01">
        <w:rPr>
          <w:b/>
        </w:rPr>
        <w:t>)</w:t>
      </w:r>
      <w:r w:rsidR="00656D87" w:rsidRPr="00BB2A01">
        <w:rPr>
          <w:b/>
        </w:rPr>
        <w:t xml:space="preserve"> </w:t>
      </w:r>
      <w:r w:rsidR="002E2924" w:rsidRPr="00BB2A01">
        <w:t xml:space="preserve">que </w:t>
      </w:r>
      <w:r w:rsidR="000770DB">
        <w:t xml:space="preserve">se intensifique la coordinación entre los tribunales penales y de familia para </w:t>
      </w:r>
      <w:r w:rsidR="006640C1">
        <w:t>agilizar</w:t>
      </w:r>
      <w:r w:rsidR="000770DB">
        <w:t xml:space="preserve"> </w:t>
      </w:r>
      <w:r w:rsidR="006640C1">
        <w:t>la</w:t>
      </w:r>
      <w:r w:rsidR="001402BD">
        <w:t xml:space="preserve"> emisión de medidas de protección</w:t>
      </w:r>
      <w:r w:rsidR="00EC5F3C">
        <w:t xml:space="preserve">, tal y como </w:t>
      </w:r>
      <w:r w:rsidR="006640C1">
        <w:t>solicitó</w:t>
      </w:r>
      <w:r w:rsidR="00EC5F3C">
        <w:t xml:space="preserve"> el Comité para la Eliminación de la Discriminación contra la Mujer en sus últimas observaciones finales. </w:t>
      </w:r>
    </w:p>
    <w:p w14:paraId="19186F17" w14:textId="77777777" w:rsidR="00AB04F0" w:rsidRPr="00BB2A01" w:rsidRDefault="00AB04F0" w:rsidP="00A7311C">
      <w:pPr>
        <w:jc w:val="both"/>
      </w:pPr>
    </w:p>
    <w:p w14:paraId="596A7AEE" w14:textId="77777777" w:rsidR="0012246A" w:rsidRPr="00BB2A01" w:rsidRDefault="00A61BD8" w:rsidP="001954B2">
      <w:pPr>
        <w:jc w:val="both"/>
      </w:pPr>
      <w:r w:rsidRPr="00BB2A01">
        <w:t xml:space="preserve">Observamos con satisfacción la aprobación de un cuarto Plan Nacional para Prevenir y Combatir la Trata de Personas (2018-2021), pero </w:t>
      </w:r>
      <w:r w:rsidRPr="00BB2A01">
        <w:rPr>
          <w:b/>
        </w:rPr>
        <w:t>recomendamos</w:t>
      </w:r>
      <w:r w:rsidR="00887314" w:rsidRPr="00BB2A01">
        <w:rPr>
          <w:b/>
        </w:rPr>
        <w:t xml:space="preserve"> (3)</w:t>
      </w:r>
      <w:r w:rsidR="001954B2" w:rsidRPr="00BB2A01">
        <w:t xml:space="preserve"> que se </w:t>
      </w:r>
      <w:r w:rsidR="002216D6" w:rsidRPr="00BB2A01">
        <w:t>implementen</w:t>
      </w:r>
      <w:r w:rsidR="001954B2" w:rsidRPr="00BB2A01">
        <w:t xml:space="preserve"> programas </w:t>
      </w:r>
      <w:r w:rsidR="006640C1">
        <w:t xml:space="preserve">específicos </w:t>
      </w:r>
      <w:r w:rsidR="001954B2" w:rsidRPr="00BB2A01">
        <w:t xml:space="preserve">de intervención social con mujeres y niños en riesgo de exclusión, especialmente aquellos pertenecientes a los colectivos de migrantes, solicitantes de asilo y romaníes, ya que </w:t>
      </w:r>
      <w:r w:rsidR="00667DDD">
        <w:t xml:space="preserve">estos </w:t>
      </w:r>
      <w:r w:rsidR="001954B2" w:rsidRPr="00BB2A01">
        <w:t>son los más vulnerab</w:t>
      </w:r>
      <w:r w:rsidR="002216D6" w:rsidRPr="00BB2A01">
        <w:t>les a ser captados y explotados.</w:t>
      </w:r>
    </w:p>
    <w:p w14:paraId="64FAD16D" w14:textId="77777777" w:rsidR="007A4704" w:rsidRPr="00BB2A01" w:rsidRDefault="007A4704" w:rsidP="00A7311C">
      <w:pPr>
        <w:jc w:val="both"/>
      </w:pPr>
    </w:p>
    <w:p w14:paraId="0541420E" w14:textId="77777777" w:rsidR="007A4704" w:rsidRDefault="00667DDD" w:rsidP="007A4704">
      <w:pPr>
        <w:jc w:val="both"/>
      </w:pPr>
      <w:r>
        <w:t xml:space="preserve">Por otro lado, </w:t>
      </w:r>
      <w:r w:rsidR="007A4704" w:rsidRPr="00BB2A01">
        <w:rPr>
          <w:b/>
        </w:rPr>
        <w:t>recomendamos</w:t>
      </w:r>
      <w:r w:rsidR="00887314" w:rsidRPr="00BB2A01">
        <w:rPr>
          <w:b/>
        </w:rPr>
        <w:t xml:space="preserve"> (4)</w:t>
      </w:r>
      <w:r w:rsidR="007A4704" w:rsidRPr="00BB2A01">
        <w:rPr>
          <w:b/>
        </w:rPr>
        <w:t xml:space="preserve"> </w:t>
      </w:r>
      <w:r w:rsidR="007A4704" w:rsidRPr="00BB2A01">
        <w:t xml:space="preserve">mejorar el acceso a la vivienda digna y adecuada </w:t>
      </w:r>
      <w:r w:rsidR="001402BD">
        <w:t>del</w:t>
      </w:r>
      <w:r w:rsidR="007A4704" w:rsidRPr="00BB2A01">
        <w:t xml:space="preserve"> colectivo</w:t>
      </w:r>
      <w:r w:rsidR="001402BD">
        <w:t xml:space="preserve"> romaní</w:t>
      </w:r>
      <w:r w:rsidR="000E0AD1" w:rsidRPr="00BB2A01">
        <w:t xml:space="preserve"> a través de programas de vivienda social.</w:t>
      </w:r>
      <w:r w:rsidR="007A4704" w:rsidRPr="00BB2A01">
        <w:t xml:space="preserve"> </w:t>
      </w:r>
    </w:p>
    <w:p w14:paraId="338FC570" w14:textId="77777777" w:rsidR="0002629B" w:rsidRDefault="0002629B" w:rsidP="007A4704">
      <w:pPr>
        <w:jc w:val="both"/>
      </w:pPr>
    </w:p>
    <w:p w14:paraId="2D9635ED" w14:textId="77777777" w:rsidR="0002629B" w:rsidRPr="00667DDD" w:rsidRDefault="0002629B" w:rsidP="007A4704">
      <w:pPr>
        <w:jc w:val="both"/>
      </w:pPr>
      <w:r>
        <w:t xml:space="preserve">Por último, </w:t>
      </w:r>
      <w:r w:rsidR="00667DDD">
        <w:t xml:space="preserve">en relación al sistema penitenciario, </w:t>
      </w:r>
      <w:r w:rsidR="00667DDD">
        <w:rPr>
          <w:b/>
        </w:rPr>
        <w:t xml:space="preserve">recomendamos (5) </w:t>
      </w:r>
      <w:r w:rsidR="00667DDD">
        <w:t xml:space="preserve">tomar medidas para </w:t>
      </w:r>
      <w:bookmarkStart w:id="0" w:name="_GoBack"/>
      <w:bookmarkEnd w:id="0"/>
      <w:r w:rsidR="00667DDD">
        <w:t>evitar el hacinamiento en las prisiones y garantizar el pleno cumplimiento de los estándares de Naciones Unidas para el tratamiento de presos, en especial, los vinculados a las condiciones físicas y los accesos a la sanidad y educación.</w:t>
      </w:r>
    </w:p>
    <w:p w14:paraId="769F8F93" w14:textId="77777777" w:rsidR="00141BB5" w:rsidRPr="00BB2A01" w:rsidRDefault="00141BB5" w:rsidP="007A4704">
      <w:pPr>
        <w:jc w:val="both"/>
      </w:pPr>
    </w:p>
    <w:p w14:paraId="6253E95F" w14:textId="77777777" w:rsidR="000770DB" w:rsidRPr="007A585A" w:rsidRDefault="000770DB" w:rsidP="00A7311C">
      <w:pPr>
        <w:jc w:val="both"/>
      </w:pPr>
    </w:p>
    <w:p w14:paraId="36D5F6B6" w14:textId="77777777" w:rsidR="000770DB" w:rsidRPr="006A0A8E" w:rsidRDefault="000770DB" w:rsidP="001402BD">
      <w:pPr>
        <w:pStyle w:val="Prrafodelista"/>
        <w:jc w:val="both"/>
      </w:pPr>
    </w:p>
    <w:sectPr w:rsidR="000770DB" w:rsidRPr="006A0A8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F48E" w14:textId="77777777" w:rsidR="007E338C" w:rsidRDefault="007E338C" w:rsidP="00C14BEC">
      <w:r>
        <w:separator/>
      </w:r>
    </w:p>
  </w:endnote>
  <w:endnote w:type="continuationSeparator" w:id="0">
    <w:p w14:paraId="4D4B4974" w14:textId="77777777" w:rsidR="007E338C" w:rsidRDefault="007E338C" w:rsidP="00C1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87B2" w14:textId="77777777" w:rsidR="007E338C" w:rsidRDefault="007E338C" w:rsidP="00C14BEC">
      <w:r>
        <w:separator/>
      </w:r>
    </w:p>
  </w:footnote>
  <w:footnote w:type="continuationSeparator" w:id="0">
    <w:p w14:paraId="64D81905" w14:textId="77777777" w:rsidR="007E338C" w:rsidRDefault="007E338C" w:rsidP="00C1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6122C16AAC934451BDCA532BDC8C01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86A822" w14:textId="77777777" w:rsidR="00C14BEC" w:rsidRDefault="00C14BEC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Sesión XX</w:t>
        </w:r>
        <w:r w:rsidR="00BB2A01">
          <w:rPr>
            <w:b/>
            <w:bCs/>
            <w:color w:val="1F497D" w:themeColor="text2"/>
            <w:sz w:val="28"/>
            <w:szCs w:val="28"/>
          </w:rPr>
          <w:t>X</w:t>
        </w:r>
        <w:r>
          <w:rPr>
            <w:b/>
            <w:bCs/>
            <w:color w:val="1F497D" w:themeColor="text2"/>
            <w:sz w:val="28"/>
            <w:szCs w:val="28"/>
          </w:rPr>
          <w:t>III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697C4D82A82F45E982988971EF25B8C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EECE342" w14:textId="77777777" w:rsidR="00C14BEC" w:rsidRDefault="00C14BEC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Mayo 2019</w:t>
        </w:r>
      </w:p>
    </w:sdtContent>
  </w:sdt>
  <w:sdt>
    <w:sdtPr>
      <w:rPr>
        <w:color w:val="7F7F7F" w:themeColor="text1" w:themeTint="80"/>
      </w:rPr>
      <w:alias w:val="Autor"/>
      <w:id w:val="77887908"/>
      <w:placeholder>
        <w:docPart w:val="A264661B790C49CA9B724255DCBDF6E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60D7630B" w14:textId="77777777" w:rsidR="00C14BEC" w:rsidRDefault="00C14BEC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MMD</w:t>
        </w:r>
      </w:p>
    </w:sdtContent>
  </w:sdt>
  <w:p w14:paraId="41FF97CE" w14:textId="77777777" w:rsidR="00C14BEC" w:rsidRDefault="00C14B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4BD4"/>
    <w:multiLevelType w:val="hybridMultilevel"/>
    <w:tmpl w:val="3E7205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1C"/>
    <w:rsid w:val="0002402F"/>
    <w:rsid w:val="0002629B"/>
    <w:rsid w:val="000770DB"/>
    <w:rsid w:val="000B10D1"/>
    <w:rsid w:val="000C166E"/>
    <w:rsid w:val="000E0AD1"/>
    <w:rsid w:val="000E6D39"/>
    <w:rsid w:val="00106535"/>
    <w:rsid w:val="0012246A"/>
    <w:rsid w:val="001251C7"/>
    <w:rsid w:val="001402BD"/>
    <w:rsid w:val="00141BB5"/>
    <w:rsid w:val="00157369"/>
    <w:rsid w:val="00190C80"/>
    <w:rsid w:val="001954B2"/>
    <w:rsid w:val="001F7917"/>
    <w:rsid w:val="002216D6"/>
    <w:rsid w:val="00227E87"/>
    <w:rsid w:val="00231657"/>
    <w:rsid w:val="002349E5"/>
    <w:rsid w:val="002C010F"/>
    <w:rsid w:val="002E2924"/>
    <w:rsid w:val="002E69B4"/>
    <w:rsid w:val="00331207"/>
    <w:rsid w:val="00391071"/>
    <w:rsid w:val="00397BA1"/>
    <w:rsid w:val="003D7AF5"/>
    <w:rsid w:val="004308EB"/>
    <w:rsid w:val="004427A3"/>
    <w:rsid w:val="00471867"/>
    <w:rsid w:val="004B487A"/>
    <w:rsid w:val="0050230B"/>
    <w:rsid w:val="0052351E"/>
    <w:rsid w:val="005457DD"/>
    <w:rsid w:val="005958D6"/>
    <w:rsid w:val="005E0D60"/>
    <w:rsid w:val="005E218F"/>
    <w:rsid w:val="00656D87"/>
    <w:rsid w:val="006640C1"/>
    <w:rsid w:val="00664D32"/>
    <w:rsid w:val="00667DDD"/>
    <w:rsid w:val="006A0A8E"/>
    <w:rsid w:val="007A4704"/>
    <w:rsid w:val="007A585A"/>
    <w:rsid w:val="007B3EE1"/>
    <w:rsid w:val="007E13AF"/>
    <w:rsid w:val="007E338C"/>
    <w:rsid w:val="00887314"/>
    <w:rsid w:val="008A26A7"/>
    <w:rsid w:val="008A472F"/>
    <w:rsid w:val="008A7571"/>
    <w:rsid w:val="008B2A08"/>
    <w:rsid w:val="00941ABC"/>
    <w:rsid w:val="009765B6"/>
    <w:rsid w:val="00991730"/>
    <w:rsid w:val="00995396"/>
    <w:rsid w:val="009C4297"/>
    <w:rsid w:val="009D407C"/>
    <w:rsid w:val="009D7FDD"/>
    <w:rsid w:val="00A37FA5"/>
    <w:rsid w:val="00A61BD8"/>
    <w:rsid w:val="00A7311C"/>
    <w:rsid w:val="00A96616"/>
    <w:rsid w:val="00AB04F0"/>
    <w:rsid w:val="00AD0B78"/>
    <w:rsid w:val="00AE115C"/>
    <w:rsid w:val="00B44B49"/>
    <w:rsid w:val="00B73D45"/>
    <w:rsid w:val="00BB199A"/>
    <w:rsid w:val="00BB2A01"/>
    <w:rsid w:val="00BF2C8E"/>
    <w:rsid w:val="00C14BEC"/>
    <w:rsid w:val="00CF0295"/>
    <w:rsid w:val="00D1328F"/>
    <w:rsid w:val="00DB15D5"/>
    <w:rsid w:val="00DD03EE"/>
    <w:rsid w:val="00E40117"/>
    <w:rsid w:val="00E74335"/>
    <w:rsid w:val="00E928F0"/>
    <w:rsid w:val="00EB3CB2"/>
    <w:rsid w:val="00EC5F3C"/>
    <w:rsid w:val="00ED68B3"/>
    <w:rsid w:val="00ED736F"/>
    <w:rsid w:val="00E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97C5"/>
  <w15:docId w15:val="{7DB87F5D-F7B6-4631-9CC4-135498CA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4B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BEC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14B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BEC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B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22C16AAC934451BDCA532BDC8C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DB1A-B6A8-4CF3-A84D-8FED11DDC256}"/>
      </w:docPartPr>
      <w:docPartBody>
        <w:p w:rsidR="00CE7955" w:rsidRDefault="00D04278" w:rsidP="00D04278">
          <w:pPr>
            <w:pStyle w:val="6122C16AAC934451BDCA532BDC8C014A"/>
          </w:pPr>
          <w:r>
            <w:rPr>
              <w:b/>
              <w:bCs/>
              <w:color w:val="44546A" w:themeColor="text2"/>
              <w:sz w:val="28"/>
              <w:szCs w:val="28"/>
            </w:rPr>
            <w:t>[Escriba el título del documento]</w:t>
          </w:r>
        </w:p>
      </w:docPartBody>
    </w:docPart>
    <w:docPart>
      <w:docPartPr>
        <w:name w:val="697C4D82A82F45E982988971EF25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8217-DFB8-4393-90D5-08689331364A}"/>
      </w:docPartPr>
      <w:docPartBody>
        <w:p w:rsidR="00CE7955" w:rsidRDefault="00D04278" w:rsidP="00D04278">
          <w:pPr>
            <w:pStyle w:val="697C4D82A82F45E982988971EF25B8CD"/>
          </w:pPr>
          <w:r>
            <w:rPr>
              <w:color w:val="4472C4" w:themeColor="accent1"/>
            </w:rPr>
            <w:t>[Escriba el subtítulo del documento]</w:t>
          </w:r>
        </w:p>
      </w:docPartBody>
    </w:docPart>
    <w:docPart>
      <w:docPartPr>
        <w:name w:val="A264661B790C49CA9B724255DCBD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3285-50C4-4AF3-BC05-9DA28A47E25C}"/>
      </w:docPartPr>
      <w:docPartBody>
        <w:p w:rsidR="00CE7955" w:rsidRDefault="00D04278" w:rsidP="00D04278">
          <w:pPr>
            <w:pStyle w:val="A264661B790C49CA9B724255DCBDF6EE"/>
          </w:pPr>
          <w:r>
            <w:rPr>
              <w:color w:val="808080" w:themeColor="text1" w:themeTint="7F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278"/>
    <w:rsid w:val="00273235"/>
    <w:rsid w:val="003B161C"/>
    <w:rsid w:val="003F00FB"/>
    <w:rsid w:val="00417818"/>
    <w:rsid w:val="00512830"/>
    <w:rsid w:val="006C3DEF"/>
    <w:rsid w:val="00CE7955"/>
    <w:rsid w:val="00D04278"/>
    <w:rsid w:val="00DF2804"/>
    <w:rsid w:val="00E25188"/>
    <w:rsid w:val="00E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22C16AAC934451BDCA532BDC8C014A">
    <w:name w:val="6122C16AAC934451BDCA532BDC8C014A"/>
    <w:rsid w:val="00D04278"/>
  </w:style>
  <w:style w:type="paragraph" w:customStyle="1" w:styleId="697C4D82A82F45E982988971EF25B8CD">
    <w:name w:val="697C4D82A82F45E982988971EF25B8CD"/>
    <w:rsid w:val="00D04278"/>
  </w:style>
  <w:style w:type="paragraph" w:customStyle="1" w:styleId="A264661B790C49CA9B724255DCBDF6EE">
    <w:name w:val="A264661B790C49CA9B724255DCBDF6EE"/>
    <w:rsid w:val="00D04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18A0B-E9E2-4986-85CF-CF29AC102F27}"/>
</file>

<file path=customXml/itemProps2.xml><?xml version="1.0" encoding="utf-8"?>
<ds:datastoreItem xmlns:ds="http://schemas.openxmlformats.org/officeDocument/2006/customXml" ds:itemID="{D879B44F-DC49-4506-9388-1670467E5E95}"/>
</file>

<file path=customXml/itemProps3.xml><?xml version="1.0" encoding="utf-8"?>
<ds:datastoreItem xmlns:ds="http://schemas.openxmlformats.org/officeDocument/2006/customXml" ds:itemID="{EBD903FF-C430-4424-B953-741D6EEF0019}"/>
</file>

<file path=customXml/itemProps4.xml><?xml version="1.0" encoding="utf-8"?>
<ds:datastoreItem xmlns:ds="http://schemas.openxmlformats.org/officeDocument/2006/customXml" ds:itemID="{004AEF77-C0C9-449E-9D0F-14C1C0DC5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XXXIII</vt:lpstr>
    </vt:vector>
  </TitlesOfParts>
  <Company>Ministerio de Asuntos Exteriores y de Cooperación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XXXIII</dc:title>
  <dc:subject>Mayo 2019</dc:subject>
  <dc:creator>MMD</dc:creator>
  <cp:lastModifiedBy>Maria</cp:lastModifiedBy>
  <cp:revision>2</cp:revision>
  <cp:lastPrinted>2019-05-06T09:47:00Z</cp:lastPrinted>
  <dcterms:created xsi:type="dcterms:W3CDTF">2019-05-08T07:18:00Z</dcterms:created>
  <dcterms:modified xsi:type="dcterms:W3CDTF">2019-05-08T07:18:00Z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