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CED" w:rsidRPr="008533AD" w:rsidRDefault="008533AD" w:rsidP="007C7CED">
      <w:pPr>
        <w:spacing w:after="200" w:line="360" w:lineRule="auto"/>
        <w:rPr>
          <w:rFonts w:ascii="Calibri" w:eastAsia="SimSun" w:hAnsi="Calibri" w:cs="Calibri"/>
          <w:b/>
          <w:sz w:val="32"/>
          <w:szCs w:val="32"/>
          <w:lang w:val="en-US" w:eastAsia="zh-CN"/>
        </w:rPr>
      </w:pPr>
      <w:r w:rsidRPr="008533AD">
        <w:rPr>
          <w:rFonts w:ascii="Calibri" w:eastAsia="SimSun" w:hAnsi="Calibri" w:cs="Calibri"/>
          <w:b/>
          <w:sz w:val="32"/>
          <w:szCs w:val="32"/>
          <w:lang w:val="en-US" w:eastAsia="zh-CN"/>
        </w:rPr>
        <w:t>UPR hearing of Norway – Opening statement</w:t>
      </w:r>
    </w:p>
    <w:p w:rsidR="007C7CED" w:rsidRPr="00C92803" w:rsidRDefault="007C7CED" w:rsidP="007C7CED">
      <w:pPr>
        <w:spacing w:after="200" w:line="360" w:lineRule="auto"/>
        <w:rPr>
          <w:rFonts w:ascii="Calibri" w:eastAsia="SimSun" w:hAnsi="Calibri" w:cs="Calibri"/>
          <w:sz w:val="32"/>
          <w:szCs w:val="32"/>
          <w:lang w:val="en-US" w:eastAsia="zh-CN"/>
        </w:rPr>
      </w:pPr>
      <w:r w:rsidRPr="00C92803">
        <w:rPr>
          <w:rFonts w:ascii="Calibri" w:eastAsia="SimSun" w:hAnsi="Calibri" w:cs="Calibri"/>
          <w:sz w:val="32"/>
          <w:szCs w:val="32"/>
          <w:lang w:val="en-US" w:eastAsia="zh-CN"/>
        </w:rPr>
        <w:t xml:space="preserve">President, </w:t>
      </w:r>
    </w:p>
    <w:p w:rsidR="007C7CED" w:rsidRDefault="007C7CED" w:rsidP="007C7CED">
      <w:pPr>
        <w:spacing w:after="200" w:line="360" w:lineRule="auto"/>
        <w:rPr>
          <w:rFonts w:ascii="Calibri" w:eastAsia="SimSun" w:hAnsi="Calibri" w:cs="Calibri"/>
          <w:sz w:val="32"/>
          <w:szCs w:val="32"/>
          <w:lang w:val="en-GB" w:eastAsia="zh-CN"/>
        </w:rPr>
      </w:pPr>
      <w:r w:rsidRPr="00C92803">
        <w:rPr>
          <w:rFonts w:ascii="Calibri" w:eastAsia="SimSun" w:hAnsi="Calibri" w:cs="Calibri"/>
          <w:sz w:val="32"/>
          <w:szCs w:val="32"/>
          <w:lang w:val="en-GB" w:eastAsia="zh-CN"/>
        </w:rPr>
        <w:t xml:space="preserve">It is an honour for me to be here for Norway’s third Universal Periodic Review. </w:t>
      </w:r>
    </w:p>
    <w:p w:rsidR="007C7CED" w:rsidRDefault="007C7CED" w:rsidP="007C7CED">
      <w:pPr>
        <w:spacing w:after="200" w:line="360" w:lineRule="auto"/>
        <w:rPr>
          <w:rFonts w:ascii="Calibri" w:eastAsia="SimSun" w:hAnsi="Calibri" w:cs="Calibri"/>
          <w:sz w:val="32"/>
          <w:szCs w:val="32"/>
          <w:lang w:val="en-GB" w:eastAsia="zh-CN"/>
        </w:rPr>
      </w:pPr>
      <w:r w:rsidRPr="00C92803">
        <w:rPr>
          <w:rFonts w:ascii="Calibri" w:eastAsia="SimSun" w:hAnsi="Calibri" w:cs="Calibri"/>
          <w:sz w:val="32"/>
          <w:szCs w:val="32"/>
          <w:lang w:val="en-GB" w:eastAsia="zh-CN"/>
        </w:rPr>
        <w:t xml:space="preserve">The UPR </w:t>
      </w:r>
      <w:r>
        <w:rPr>
          <w:rFonts w:ascii="Calibri" w:eastAsia="SimSun" w:hAnsi="Calibri" w:cs="Calibri"/>
          <w:sz w:val="32"/>
          <w:szCs w:val="32"/>
          <w:lang w:val="en-GB" w:eastAsia="zh-CN"/>
        </w:rPr>
        <w:t>enables</w:t>
      </w:r>
      <w:r w:rsidRPr="00C92803">
        <w:rPr>
          <w:rFonts w:ascii="Calibri" w:eastAsia="SimSun" w:hAnsi="Calibri" w:cs="Calibri"/>
          <w:sz w:val="32"/>
          <w:szCs w:val="32"/>
          <w:lang w:val="en-GB" w:eastAsia="zh-CN"/>
        </w:rPr>
        <w:t xml:space="preserve"> constructive dialogue between countries, national human rights institutions, other independent institutions and civil society on the implementation of human rights. </w:t>
      </w:r>
    </w:p>
    <w:p w:rsidR="007C7CED" w:rsidRPr="00C92803" w:rsidRDefault="007C7CED" w:rsidP="007C7CED">
      <w:pPr>
        <w:spacing w:after="200" w:line="360" w:lineRule="auto"/>
        <w:rPr>
          <w:rFonts w:ascii="Calibri" w:eastAsia="SimSun" w:hAnsi="Calibri" w:cs="Calibri"/>
          <w:sz w:val="32"/>
          <w:szCs w:val="32"/>
          <w:lang w:val="en-GB" w:eastAsia="zh-CN"/>
        </w:rPr>
      </w:pPr>
      <w:r>
        <w:rPr>
          <w:rFonts w:ascii="Calibri" w:eastAsia="SimSun" w:hAnsi="Calibri" w:cs="Calibri"/>
          <w:sz w:val="32"/>
          <w:szCs w:val="32"/>
          <w:lang w:val="en-GB" w:eastAsia="zh-CN"/>
        </w:rPr>
        <w:t xml:space="preserve">The </w:t>
      </w:r>
      <w:r w:rsidRPr="00C92803">
        <w:rPr>
          <w:rFonts w:ascii="Calibri" w:eastAsia="SimSun" w:hAnsi="Calibri" w:cs="Calibri"/>
          <w:sz w:val="32"/>
          <w:szCs w:val="32"/>
          <w:lang w:val="en-GB" w:eastAsia="zh-CN"/>
        </w:rPr>
        <w:t>UPR process gives</w:t>
      </w:r>
      <w:r>
        <w:rPr>
          <w:rFonts w:ascii="Calibri" w:eastAsia="SimSun" w:hAnsi="Calibri" w:cs="Calibri"/>
          <w:sz w:val="32"/>
          <w:szCs w:val="32"/>
          <w:lang w:val="en-GB" w:eastAsia="zh-CN"/>
        </w:rPr>
        <w:t xml:space="preserve"> countries</w:t>
      </w:r>
      <w:r w:rsidRPr="00C92803">
        <w:rPr>
          <w:rFonts w:ascii="Calibri" w:eastAsia="SimSun" w:hAnsi="Calibri" w:cs="Calibri"/>
          <w:sz w:val="32"/>
          <w:szCs w:val="32"/>
          <w:lang w:val="en-GB" w:eastAsia="zh-CN"/>
        </w:rPr>
        <w:t xml:space="preserve"> a unique opportunity to reflect on our human rights achievements and challenges. </w:t>
      </w:r>
    </w:p>
    <w:p w:rsidR="007C7CED" w:rsidRPr="00FF3200" w:rsidRDefault="007C7CED" w:rsidP="007C7CED">
      <w:pPr>
        <w:spacing w:after="200" w:line="360" w:lineRule="auto"/>
        <w:rPr>
          <w:rFonts w:ascii="Calibri" w:eastAsia="SimSun" w:hAnsi="Calibri" w:cs="Calibri"/>
          <w:sz w:val="32"/>
          <w:szCs w:val="32"/>
          <w:lang w:val="en-GB" w:eastAsia="zh-CN"/>
        </w:rPr>
      </w:pPr>
      <w:r w:rsidRPr="00FF3200">
        <w:rPr>
          <w:rFonts w:ascii="Calibri" w:eastAsia="SimSun" w:hAnsi="Calibri" w:cs="Calibri"/>
          <w:sz w:val="32"/>
          <w:szCs w:val="32"/>
          <w:lang w:val="en-GB" w:eastAsia="zh-CN"/>
        </w:rPr>
        <w:t xml:space="preserve">Norway strongly supports the UPR mechanism as </w:t>
      </w:r>
      <w:r>
        <w:rPr>
          <w:rFonts w:ascii="Calibri" w:eastAsia="SimSun" w:hAnsi="Calibri" w:cs="Calibri"/>
          <w:sz w:val="32"/>
          <w:szCs w:val="32"/>
          <w:lang w:val="en-GB" w:eastAsia="zh-CN"/>
        </w:rPr>
        <w:t>a vital</w:t>
      </w:r>
      <w:r w:rsidRPr="00FF3200">
        <w:rPr>
          <w:rFonts w:ascii="Calibri" w:eastAsia="SimSun" w:hAnsi="Calibri" w:cs="Calibri"/>
          <w:sz w:val="32"/>
          <w:szCs w:val="32"/>
          <w:lang w:val="en-GB" w:eastAsia="zh-CN"/>
        </w:rPr>
        <w:t xml:space="preserve"> </w:t>
      </w:r>
      <w:r>
        <w:rPr>
          <w:rFonts w:ascii="Calibri" w:eastAsia="SimSun" w:hAnsi="Calibri" w:cs="Calibri"/>
          <w:sz w:val="32"/>
          <w:szCs w:val="32"/>
          <w:lang w:val="en-GB" w:eastAsia="zh-CN"/>
        </w:rPr>
        <w:t>instrument</w:t>
      </w:r>
      <w:r w:rsidRPr="00FF3200">
        <w:rPr>
          <w:rFonts w:ascii="Calibri" w:eastAsia="SimSun" w:hAnsi="Calibri" w:cs="Calibri"/>
          <w:sz w:val="32"/>
          <w:szCs w:val="32"/>
          <w:lang w:val="en-GB" w:eastAsia="zh-CN"/>
        </w:rPr>
        <w:t xml:space="preserve"> of the Human Rights Council.</w:t>
      </w:r>
    </w:p>
    <w:p w:rsidR="007C7CED" w:rsidRDefault="007C7CED" w:rsidP="007C7CED">
      <w:pPr>
        <w:spacing w:after="200" w:line="360" w:lineRule="auto"/>
        <w:rPr>
          <w:rFonts w:ascii="Calibri" w:eastAsia="SimSun" w:hAnsi="Calibri" w:cs="Calibri"/>
          <w:sz w:val="32"/>
          <w:szCs w:val="32"/>
          <w:lang w:val="en-GB" w:eastAsia="zh-CN"/>
        </w:rPr>
      </w:pPr>
      <w:r w:rsidRPr="00C92803">
        <w:rPr>
          <w:rFonts w:ascii="Calibri" w:eastAsia="SimSun" w:hAnsi="Calibri" w:cs="Calibri"/>
          <w:sz w:val="32"/>
          <w:szCs w:val="32"/>
          <w:lang w:val="en-GB" w:eastAsia="zh-CN"/>
        </w:rPr>
        <w:t xml:space="preserve">Sitting next to me are State Secretary Thor </w:t>
      </w:r>
      <w:proofErr w:type="spellStart"/>
      <w:r w:rsidRPr="00C92803">
        <w:rPr>
          <w:rFonts w:ascii="Calibri" w:eastAsia="SimSun" w:hAnsi="Calibri" w:cs="Calibri"/>
          <w:sz w:val="32"/>
          <w:szCs w:val="32"/>
          <w:lang w:val="en-GB" w:eastAsia="zh-CN"/>
        </w:rPr>
        <w:t>Sættem</w:t>
      </w:r>
      <w:proofErr w:type="spellEnd"/>
      <w:r w:rsidRPr="00C92803">
        <w:rPr>
          <w:rFonts w:ascii="Calibri" w:eastAsia="SimSun" w:hAnsi="Calibri" w:cs="Calibri"/>
          <w:sz w:val="32"/>
          <w:szCs w:val="32"/>
          <w:lang w:val="en-GB" w:eastAsia="zh-CN"/>
        </w:rPr>
        <w:t xml:space="preserve"> from the Ministry of Justice and Public Security</w:t>
      </w:r>
      <w:r>
        <w:rPr>
          <w:rFonts w:ascii="Calibri" w:eastAsia="SimSun" w:hAnsi="Calibri" w:cs="Calibri"/>
          <w:sz w:val="32"/>
          <w:szCs w:val="32"/>
          <w:lang w:val="en-GB" w:eastAsia="zh-CN"/>
        </w:rPr>
        <w:t xml:space="preserve">, </w:t>
      </w:r>
      <w:r w:rsidRPr="00C92803">
        <w:rPr>
          <w:rFonts w:ascii="Calibri" w:eastAsia="SimSun" w:hAnsi="Calibri" w:cs="Calibri"/>
          <w:sz w:val="32"/>
          <w:szCs w:val="32"/>
          <w:lang w:val="en-GB" w:eastAsia="zh-CN"/>
        </w:rPr>
        <w:t xml:space="preserve">State Secretary Frida </w:t>
      </w:r>
      <w:proofErr w:type="spellStart"/>
      <w:r w:rsidRPr="00C92803">
        <w:rPr>
          <w:rFonts w:ascii="Calibri" w:eastAsia="SimSun" w:hAnsi="Calibri" w:cs="Calibri"/>
          <w:sz w:val="32"/>
          <w:szCs w:val="32"/>
          <w:lang w:val="en-GB" w:eastAsia="zh-CN"/>
        </w:rPr>
        <w:t>Blomgren</w:t>
      </w:r>
      <w:proofErr w:type="spellEnd"/>
      <w:r w:rsidRPr="00C92803">
        <w:rPr>
          <w:rFonts w:ascii="Calibri" w:eastAsia="SimSun" w:hAnsi="Calibri" w:cs="Calibri"/>
          <w:sz w:val="32"/>
          <w:szCs w:val="32"/>
          <w:lang w:val="en-GB" w:eastAsia="zh-CN"/>
        </w:rPr>
        <w:t xml:space="preserve"> from the Ministry of Culture, and </w:t>
      </w:r>
      <w:r>
        <w:rPr>
          <w:rFonts w:ascii="Calibri" w:eastAsia="SimSun" w:hAnsi="Calibri" w:cs="Calibri"/>
          <w:sz w:val="32"/>
          <w:szCs w:val="32"/>
          <w:lang w:val="en-GB" w:eastAsia="zh-CN"/>
        </w:rPr>
        <w:t>Ambassador Brattskar</w:t>
      </w:r>
      <w:r w:rsidRPr="00C92803">
        <w:rPr>
          <w:rFonts w:ascii="Calibri" w:eastAsia="SimSun" w:hAnsi="Calibri" w:cs="Calibri"/>
          <w:sz w:val="32"/>
          <w:szCs w:val="32"/>
          <w:lang w:val="en-GB" w:eastAsia="zh-CN"/>
        </w:rPr>
        <w:t xml:space="preserve">. </w:t>
      </w:r>
    </w:p>
    <w:p w:rsidR="007C7CED" w:rsidRDefault="007C7CED" w:rsidP="007C7CED">
      <w:pPr>
        <w:spacing w:after="200" w:line="360" w:lineRule="auto"/>
        <w:rPr>
          <w:rFonts w:ascii="Calibri" w:eastAsia="SimSun" w:hAnsi="Calibri" w:cs="Calibri"/>
          <w:sz w:val="32"/>
          <w:szCs w:val="32"/>
          <w:lang w:val="en-GB" w:eastAsia="zh-CN"/>
        </w:rPr>
      </w:pPr>
      <w:r w:rsidRPr="00BB3D1F">
        <w:rPr>
          <w:rFonts w:ascii="Calibri" w:eastAsia="SimSun" w:hAnsi="Calibri" w:cs="Calibri"/>
          <w:sz w:val="32"/>
          <w:szCs w:val="32"/>
          <w:lang w:val="en-GB" w:eastAsia="zh-CN"/>
        </w:rPr>
        <w:t>With us, we have a team</w:t>
      </w:r>
      <w:r>
        <w:rPr>
          <w:rFonts w:ascii="Calibri" w:eastAsia="SimSun" w:hAnsi="Calibri" w:cs="Calibri"/>
          <w:sz w:val="32"/>
          <w:szCs w:val="32"/>
          <w:lang w:val="en-GB" w:eastAsia="zh-CN"/>
        </w:rPr>
        <w:t xml:space="preserve"> consisting</w:t>
      </w:r>
      <w:r w:rsidRPr="00BB3D1F">
        <w:rPr>
          <w:rFonts w:ascii="Calibri" w:eastAsia="SimSun" w:hAnsi="Calibri" w:cs="Calibri"/>
          <w:sz w:val="32"/>
          <w:szCs w:val="32"/>
          <w:lang w:val="en-GB" w:eastAsia="zh-CN"/>
        </w:rPr>
        <w:t xml:space="preserve"> of colleagues from seven ministries.  </w:t>
      </w:r>
    </w:p>
    <w:p w:rsidR="007C7CED" w:rsidRPr="00C92803" w:rsidRDefault="007C7CED" w:rsidP="007C7CED">
      <w:pPr>
        <w:spacing w:after="200" w:line="360" w:lineRule="auto"/>
        <w:jc w:val="center"/>
        <w:rPr>
          <w:rFonts w:ascii="Calibri" w:eastAsia="SimSun" w:hAnsi="Calibri" w:cs="Calibri"/>
          <w:sz w:val="32"/>
          <w:szCs w:val="32"/>
          <w:lang w:val="en-GB" w:eastAsia="zh-CN"/>
        </w:rPr>
      </w:pPr>
      <w:r>
        <w:rPr>
          <w:rFonts w:ascii="Calibri" w:eastAsia="SimSun" w:hAnsi="Calibri" w:cs="Calibri"/>
          <w:sz w:val="32"/>
          <w:szCs w:val="32"/>
          <w:lang w:val="en-GB" w:eastAsia="zh-CN"/>
        </w:rPr>
        <w:t>***</w:t>
      </w:r>
    </w:p>
    <w:p w:rsidR="007C7CED" w:rsidRDefault="007C7CED" w:rsidP="007C7CED">
      <w:pPr>
        <w:spacing w:after="200" w:line="360" w:lineRule="auto"/>
        <w:rPr>
          <w:rFonts w:ascii="Calibri" w:eastAsia="SimSun" w:hAnsi="Calibri" w:cs="Calibri"/>
          <w:i/>
          <w:sz w:val="32"/>
          <w:szCs w:val="32"/>
          <w:lang w:val="en-GB" w:eastAsia="zh-CN"/>
        </w:rPr>
      </w:pPr>
    </w:p>
    <w:p w:rsidR="008533AD" w:rsidRDefault="008533AD" w:rsidP="007C7CED">
      <w:pPr>
        <w:spacing w:after="200" w:line="360" w:lineRule="auto"/>
        <w:rPr>
          <w:rFonts w:ascii="Calibri" w:eastAsia="SimSun" w:hAnsi="Calibri" w:cs="Calibri"/>
          <w:i/>
          <w:sz w:val="32"/>
          <w:szCs w:val="32"/>
          <w:lang w:val="en-GB" w:eastAsia="zh-CN"/>
        </w:rPr>
      </w:pPr>
    </w:p>
    <w:p w:rsidR="007C7CED" w:rsidRDefault="007C7CED" w:rsidP="007C7CED">
      <w:pPr>
        <w:spacing w:after="200" w:line="360" w:lineRule="auto"/>
        <w:rPr>
          <w:rFonts w:ascii="Calibri" w:eastAsia="SimSun" w:hAnsi="Calibri" w:cs="Calibri"/>
          <w:sz w:val="32"/>
          <w:szCs w:val="32"/>
          <w:lang w:val="en-GB" w:eastAsia="zh-CN"/>
        </w:rPr>
      </w:pPr>
      <w:r w:rsidRPr="00C92803">
        <w:rPr>
          <w:rFonts w:ascii="Calibri" w:eastAsia="SimSun" w:hAnsi="Calibri" w:cs="Calibri"/>
          <w:sz w:val="32"/>
          <w:szCs w:val="32"/>
          <w:lang w:val="en-GB" w:eastAsia="zh-CN"/>
        </w:rPr>
        <w:t xml:space="preserve">Fulfilling our human rights obligations is of great importance to Norway, and we cooperate closely with several international monitoring mechanisms. </w:t>
      </w:r>
    </w:p>
    <w:p w:rsidR="007C7CED" w:rsidRPr="00C92803" w:rsidRDefault="007C7CED" w:rsidP="007C7CED">
      <w:pPr>
        <w:spacing w:after="200" w:line="360" w:lineRule="auto"/>
        <w:rPr>
          <w:rFonts w:ascii="Calibri" w:eastAsia="SimSun" w:hAnsi="Calibri" w:cs="Calibri"/>
          <w:sz w:val="32"/>
          <w:szCs w:val="32"/>
          <w:lang w:val="en-GB" w:eastAsia="zh-CN"/>
        </w:rPr>
      </w:pPr>
      <w:r w:rsidRPr="00C92803">
        <w:rPr>
          <w:rFonts w:ascii="Calibri" w:eastAsia="SimSun" w:hAnsi="Calibri" w:cs="Calibri"/>
          <w:sz w:val="32"/>
          <w:szCs w:val="32"/>
          <w:lang w:val="en-GB" w:eastAsia="zh-CN"/>
        </w:rPr>
        <w:t xml:space="preserve">Norway reports to </w:t>
      </w:r>
      <w:r>
        <w:rPr>
          <w:rFonts w:ascii="Calibri" w:eastAsia="SimSun" w:hAnsi="Calibri" w:cs="Calibri"/>
          <w:sz w:val="32"/>
          <w:szCs w:val="32"/>
          <w:lang w:val="en-GB" w:eastAsia="zh-CN"/>
        </w:rPr>
        <w:t xml:space="preserve">the </w:t>
      </w:r>
      <w:r w:rsidRPr="00C92803">
        <w:rPr>
          <w:rFonts w:ascii="Calibri" w:eastAsia="SimSun" w:hAnsi="Calibri" w:cs="Calibri"/>
          <w:sz w:val="32"/>
          <w:szCs w:val="32"/>
          <w:lang w:val="en-GB" w:eastAsia="zh-CN"/>
        </w:rPr>
        <w:t xml:space="preserve">UN treaty </w:t>
      </w:r>
      <w:proofErr w:type="gramStart"/>
      <w:r w:rsidRPr="00C92803">
        <w:rPr>
          <w:rFonts w:ascii="Calibri" w:eastAsia="SimSun" w:hAnsi="Calibri" w:cs="Calibri"/>
          <w:sz w:val="32"/>
          <w:szCs w:val="32"/>
          <w:lang w:val="en-GB" w:eastAsia="zh-CN"/>
        </w:rPr>
        <w:t>bodies</w:t>
      </w:r>
      <w:r>
        <w:rPr>
          <w:rFonts w:ascii="Calibri" w:eastAsia="SimSun" w:hAnsi="Calibri" w:cs="Calibri"/>
          <w:sz w:val="32"/>
          <w:szCs w:val="32"/>
          <w:lang w:val="en-GB" w:eastAsia="zh-CN"/>
        </w:rPr>
        <w:t>,</w:t>
      </w:r>
      <w:proofErr w:type="gramEnd"/>
      <w:r w:rsidRPr="00C92803">
        <w:rPr>
          <w:rFonts w:ascii="Calibri" w:eastAsia="SimSun" w:hAnsi="Calibri" w:cs="Calibri"/>
          <w:sz w:val="32"/>
          <w:szCs w:val="32"/>
          <w:lang w:val="en-GB" w:eastAsia="zh-CN"/>
        </w:rPr>
        <w:t xml:space="preserve"> and the Special Procedures of the Human Rights Council have a standing invitation to Norway. </w:t>
      </w:r>
    </w:p>
    <w:p w:rsidR="007C7CED" w:rsidRDefault="007C7CED" w:rsidP="007C7CED">
      <w:pPr>
        <w:spacing w:after="200" w:line="360" w:lineRule="auto"/>
        <w:rPr>
          <w:rFonts w:ascii="Calibri" w:eastAsia="Times New Roman" w:hAnsi="Calibri" w:cs="Calibri"/>
          <w:sz w:val="32"/>
          <w:szCs w:val="32"/>
          <w:lang w:val="en" w:eastAsia="zh-CN"/>
        </w:rPr>
      </w:pPr>
      <w:r w:rsidRPr="00C92803">
        <w:rPr>
          <w:rFonts w:ascii="Calibri" w:eastAsia="SimSun" w:hAnsi="Calibri" w:cs="Calibri"/>
          <w:sz w:val="32"/>
          <w:szCs w:val="32"/>
          <w:lang w:val="en-GB" w:eastAsia="zh-CN"/>
        </w:rPr>
        <w:t>Norway</w:t>
      </w:r>
      <w:r w:rsidRPr="00C92803">
        <w:rPr>
          <w:rFonts w:ascii="Calibri" w:eastAsia="Times New Roman" w:hAnsi="Calibri" w:cs="Calibri"/>
          <w:sz w:val="32"/>
          <w:szCs w:val="32"/>
          <w:lang w:val="en" w:eastAsia="zh-CN"/>
        </w:rPr>
        <w:t xml:space="preserve"> has a stable, democratic political system</w:t>
      </w:r>
      <w:r>
        <w:rPr>
          <w:rFonts w:ascii="Calibri" w:eastAsia="Times New Roman" w:hAnsi="Calibri" w:cs="Calibri"/>
          <w:sz w:val="32"/>
          <w:szCs w:val="32"/>
          <w:lang w:val="en" w:eastAsia="zh-CN"/>
        </w:rPr>
        <w:t xml:space="preserve"> - with a responsible government, independent judiciary and an accountable parliament. </w:t>
      </w:r>
    </w:p>
    <w:p w:rsidR="007C7CED" w:rsidRPr="00C92803" w:rsidRDefault="007C7CED" w:rsidP="007C7CED">
      <w:pPr>
        <w:spacing w:after="200" w:line="360" w:lineRule="auto"/>
        <w:rPr>
          <w:rFonts w:ascii="Calibri" w:eastAsia="Times New Roman" w:hAnsi="Calibri" w:cs="Calibri"/>
          <w:sz w:val="32"/>
          <w:szCs w:val="32"/>
          <w:lang w:val="en" w:eastAsia="zh-CN"/>
        </w:rPr>
      </w:pPr>
      <w:r>
        <w:rPr>
          <w:rFonts w:ascii="Calibri" w:eastAsia="Times New Roman" w:hAnsi="Calibri" w:cs="Calibri"/>
          <w:sz w:val="32"/>
          <w:szCs w:val="32"/>
          <w:lang w:val="en" w:eastAsia="zh-CN"/>
        </w:rPr>
        <w:t xml:space="preserve">We have </w:t>
      </w:r>
      <w:r w:rsidRPr="00C92803">
        <w:rPr>
          <w:rFonts w:ascii="Calibri" w:eastAsia="Times New Roman" w:hAnsi="Calibri" w:cs="Calibri"/>
          <w:sz w:val="32"/>
          <w:szCs w:val="32"/>
          <w:lang w:val="en" w:eastAsia="zh-CN"/>
        </w:rPr>
        <w:t xml:space="preserve">strong and </w:t>
      </w:r>
      <w:r>
        <w:rPr>
          <w:rFonts w:ascii="Calibri" w:eastAsia="Times New Roman" w:hAnsi="Calibri" w:cs="Calibri"/>
          <w:sz w:val="32"/>
          <w:szCs w:val="32"/>
          <w:lang w:val="en" w:eastAsia="zh-CN"/>
        </w:rPr>
        <w:t xml:space="preserve">free </w:t>
      </w:r>
      <w:r w:rsidRPr="00C92803">
        <w:rPr>
          <w:rFonts w:ascii="Calibri" w:eastAsia="Times New Roman" w:hAnsi="Calibri" w:cs="Calibri"/>
          <w:sz w:val="32"/>
          <w:szCs w:val="32"/>
          <w:lang w:val="en" w:eastAsia="zh-CN"/>
        </w:rPr>
        <w:t xml:space="preserve">media, </w:t>
      </w:r>
      <w:r>
        <w:rPr>
          <w:rFonts w:ascii="Calibri" w:eastAsia="Times New Roman" w:hAnsi="Calibri" w:cs="Calibri"/>
          <w:sz w:val="32"/>
          <w:szCs w:val="32"/>
          <w:lang w:val="en" w:eastAsia="zh-CN"/>
        </w:rPr>
        <w:t xml:space="preserve">a conducive environment for civil society, accessible </w:t>
      </w:r>
      <w:r w:rsidRPr="00C92803">
        <w:rPr>
          <w:rFonts w:ascii="Calibri" w:eastAsia="Times New Roman" w:hAnsi="Calibri" w:cs="Calibri"/>
          <w:sz w:val="32"/>
          <w:szCs w:val="32"/>
          <w:lang w:val="en" w:eastAsia="zh-CN"/>
        </w:rPr>
        <w:t>decision-makers, a s</w:t>
      </w:r>
      <w:r>
        <w:rPr>
          <w:rFonts w:ascii="Calibri" w:eastAsia="Times New Roman" w:hAnsi="Calibri" w:cs="Calibri"/>
          <w:sz w:val="32"/>
          <w:szCs w:val="32"/>
          <w:lang w:val="en" w:eastAsia="zh-CN"/>
        </w:rPr>
        <w:t xml:space="preserve">ustainable </w:t>
      </w:r>
      <w:r w:rsidRPr="00C92803">
        <w:rPr>
          <w:rFonts w:ascii="Calibri" w:eastAsia="Times New Roman" w:hAnsi="Calibri" w:cs="Calibri"/>
          <w:sz w:val="32"/>
          <w:szCs w:val="32"/>
          <w:lang w:val="en" w:eastAsia="zh-CN"/>
        </w:rPr>
        <w:t>economy and a</w:t>
      </w:r>
      <w:r>
        <w:rPr>
          <w:rFonts w:ascii="Calibri" w:eastAsia="Times New Roman" w:hAnsi="Calibri" w:cs="Calibri"/>
          <w:sz w:val="32"/>
          <w:szCs w:val="32"/>
          <w:lang w:val="en" w:eastAsia="zh-CN"/>
        </w:rPr>
        <w:t>n overall</w:t>
      </w:r>
      <w:r w:rsidRPr="00C92803">
        <w:rPr>
          <w:rFonts w:ascii="Calibri" w:eastAsia="Times New Roman" w:hAnsi="Calibri" w:cs="Calibri"/>
          <w:sz w:val="32"/>
          <w:szCs w:val="32"/>
          <w:lang w:val="en" w:eastAsia="zh-CN"/>
        </w:rPr>
        <w:t xml:space="preserve"> good human rights record. </w:t>
      </w:r>
    </w:p>
    <w:p w:rsidR="007C7CED" w:rsidRDefault="007C7CED" w:rsidP="007C7CED">
      <w:pPr>
        <w:spacing w:after="200" w:line="360" w:lineRule="auto"/>
        <w:rPr>
          <w:rFonts w:ascii="Calibri" w:eastAsia="Times New Roman" w:hAnsi="Calibri" w:cs="Calibri"/>
          <w:sz w:val="32"/>
          <w:szCs w:val="32"/>
          <w:lang w:val="en" w:eastAsia="zh-CN"/>
        </w:rPr>
      </w:pPr>
      <w:r w:rsidRPr="00842F20">
        <w:rPr>
          <w:rFonts w:ascii="Calibri" w:eastAsia="Times New Roman" w:hAnsi="Calibri" w:cs="Calibri"/>
          <w:sz w:val="32"/>
          <w:szCs w:val="32"/>
          <w:u w:val="single"/>
          <w:lang w:val="en" w:eastAsia="zh-CN"/>
        </w:rPr>
        <w:t>However</w:t>
      </w:r>
      <w:r w:rsidRPr="00C92803">
        <w:rPr>
          <w:rFonts w:ascii="Calibri" w:eastAsia="Times New Roman" w:hAnsi="Calibri" w:cs="Calibri"/>
          <w:sz w:val="32"/>
          <w:szCs w:val="32"/>
          <w:lang w:val="en" w:eastAsia="zh-CN"/>
        </w:rPr>
        <w:t>, making sure human rights are respected and implemented</w:t>
      </w:r>
      <w:r>
        <w:rPr>
          <w:rFonts w:ascii="Calibri" w:eastAsia="Times New Roman" w:hAnsi="Calibri" w:cs="Calibri"/>
          <w:sz w:val="32"/>
          <w:szCs w:val="32"/>
          <w:lang w:val="en" w:eastAsia="zh-CN"/>
        </w:rPr>
        <w:t xml:space="preserve"> </w:t>
      </w:r>
      <w:r w:rsidRPr="00C92803">
        <w:rPr>
          <w:rFonts w:ascii="Calibri" w:eastAsia="Times New Roman" w:hAnsi="Calibri" w:cs="Calibri"/>
          <w:sz w:val="32"/>
          <w:szCs w:val="32"/>
          <w:lang w:val="en" w:eastAsia="zh-CN"/>
        </w:rPr>
        <w:t xml:space="preserve">is a </w:t>
      </w:r>
      <w:r w:rsidRPr="00842F20">
        <w:rPr>
          <w:rFonts w:ascii="Calibri" w:eastAsia="Times New Roman" w:hAnsi="Calibri" w:cs="Calibri"/>
          <w:sz w:val="32"/>
          <w:szCs w:val="32"/>
          <w:u w:val="single"/>
          <w:lang w:val="en" w:eastAsia="zh-CN"/>
        </w:rPr>
        <w:t>continuous</w:t>
      </w:r>
      <w:r w:rsidRPr="00C92803">
        <w:rPr>
          <w:rFonts w:ascii="Calibri" w:eastAsia="Times New Roman" w:hAnsi="Calibri" w:cs="Calibri"/>
          <w:sz w:val="32"/>
          <w:szCs w:val="32"/>
          <w:lang w:val="en" w:eastAsia="zh-CN"/>
        </w:rPr>
        <w:t xml:space="preserve"> task. </w:t>
      </w:r>
    </w:p>
    <w:p w:rsidR="007C7CED" w:rsidRDefault="007C7CED" w:rsidP="007C7CED">
      <w:pPr>
        <w:spacing w:after="200" w:line="360" w:lineRule="auto"/>
        <w:rPr>
          <w:rFonts w:ascii="Calibri" w:eastAsia="SimSun" w:hAnsi="Calibri" w:cs="Calibri"/>
          <w:sz w:val="32"/>
          <w:szCs w:val="32"/>
          <w:lang w:val="en-GB" w:eastAsia="zh-CN"/>
        </w:rPr>
      </w:pPr>
      <w:r w:rsidRPr="00FF3200">
        <w:rPr>
          <w:rFonts w:ascii="Calibri" w:eastAsia="SimSun" w:hAnsi="Calibri" w:cs="Calibri"/>
          <w:sz w:val="32"/>
          <w:szCs w:val="32"/>
          <w:lang w:val="en-GB" w:eastAsia="zh-CN"/>
        </w:rPr>
        <w:t>Upholding human rights is vital to the achievement of almost all of the Sustainable Development Goals.</w:t>
      </w:r>
    </w:p>
    <w:p w:rsidR="007C7CED" w:rsidRPr="00C92803" w:rsidRDefault="007C7CED" w:rsidP="007C7CED">
      <w:pPr>
        <w:spacing w:after="200" w:line="360" w:lineRule="auto"/>
        <w:rPr>
          <w:rFonts w:ascii="Calibri" w:eastAsia="SimSun" w:hAnsi="Calibri" w:cs="Calibri"/>
          <w:sz w:val="32"/>
          <w:szCs w:val="32"/>
          <w:lang w:val="en-GB" w:eastAsia="zh-CN"/>
        </w:rPr>
      </w:pPr>
      <w:r w:rsidRPr="00593C8E">
        <w:rPr>
          <w:rFonts w:ascii="Calibri" w:eastAsia="SimSun" w:hAnsi="Calibri" w:cs="Calibri"/>
          <w:sz w:val="32"/>
          <w:szCs w:val="32"/>
          <w:lang w:val="en-GB" w:eastAsia="zh-CN"/>
        </w:rPr>
        <w:t>Norway will continue to take a strong and principled stand for human rights,</w:t>
      </w:r>
      <w:r>
        <w:rPr>
          <w:rFonts w:ascii="Calibri" w:eastAsia="SimSun" w:hAnsi="Calibri" w:cs="Calibri"/>
          <w:sz w:val="32"/>
          <w:szCs w:val="32"/>
          <w:lang w:val="en-GB" w:eastAsia="zh-CN"/>
        </w:rPr>
        <w:t xml:space="preserve"> in Norway and elsewhere,</w:t>
      </w:r>
      <w:r w:rsidRPr="00593C8E">
        <w:rPr>
          <w:rFonts w:ascii="Calibri" w:eastAsia="SimSun" w:hAnsi="Calibri" w:cs="Calibri"/>
          <w:sz w:val="32"/>
          <w:szCs w:val="32"/>
          <w:lang w:val="en-GB" w:eastAsia="zh-CN"/>
        </w:rPr>
        <w:t xml:space="preserve"> in close cooperation with civil society, member states from all regions, and the private sector.</w:t>
      </w:r>
    </w:p>
    <w:p w:rsidR="007C7CED" w:rsidRPr="00593C8E" w:rsidRDefault="007C7CED" w:rsidP="007C7CED">
      <w:pPr>
        <w:spacing w:after="200" w:line="360" w:lineRule="auto"/>
        <w:jc w:val="center"/>
        <w:rPr>
          <w:rFonts w:ascii="Calibri" w:eastAsia="Times New Roman" w:hAnsi="Calibri" w:cs="Calibri"/>
          <w:sz w:val="32"/>
          <w:szCs w:val="32"/>
          <w:lang w:val="en-GB" w:eastAsia="zh-CN"/>
        </w:rPr>
      </w:pPr>
      <w:r>
        <w:rPr>
          <w:rFonts w:ascii="Calibri" w:eastAsia="Times New Roman" w:hAnsi="Calibri" w:cs="Calibri"/>
          <w:sz w:val="32"/>
          <w:szCs w:val="32"/>
          <w:lang w:val="en-GB" w:eastAsia="zh-CN"/>
        </w:rPr>
        <w:t>***</w:t>
      </w:r>
    </w:p>
    <w:p w:rsidR="007C7CED" w:rsidRDefault="007C7CED" w:rsidP="007C7CED">
      <w:pPr>
        <w:spacing w:after="200" w:line="360" w:lineRule="auto"/>
        <w:rPr>
          <w:rFonts w:ascii="Calibri" w:eastAsia="SimSun" w:hAnsi="Calibri" w:cs="Calibri"/>
          <w:sz w:val="32"/>
          <w:szCs w:val="32"/>
          <w:lang w:val="en-GB" w:eastAsia="zh-CN"/>
        </w:rPr>
      </w:pPr>
      <w:r w:rsidDel="00BB3D1F">
        <w:rPr>
          <w:rFonts w:ascii="Calibri" w:eastAsia="SimSun" w:hAnsi="Calibri" w:cs="Calibri"/>
          <w:sz w:val="32"/>
          <w:szCs w:val="32"/>
          <w:lang w:val="en-GB" w:eastAsia="zh-CN"/>
        </w:rPr>
        <w:t xml:space="preserve"> </w:t>
      </w:r>
    </w:p>
    <w:p w:rsidR="008533AD" w:rsidRDefault="008533AD" w:rsidP="007C7CED">
      <w:pPr>
        <w:spacing w:after="200" w:line="360" w:lineRule="auto"/>
        <w:rPr>
          <w:rFonts w:ascii="Calibri" w:eastAsia="SimSun" w:hAnsi="Calibri" w:cs="Calibri"/>
          <w:i/>
          <w:sz w:val="32"/>
          <w:szCs w:val="32"/>
          <w:lang w:val="en-GB" w:eastAsia="zh-CN"/>
        </w:rPr>
      </w:pPr>
    </w:p>
    <w:p w:rsidR="007C7CED" w:rsidRDefault="007C7CED" w:rsidP="007C7CED">
      <w:pPr>
        <w:spacing w:after="200" w:line="360" w:lineRule="auto"/>
        <w:rPr>
          <w:rFonts w:ascii="Calibri" w:eastAsia="SimSun" w:hAnsi="Calibri" w:cs="Calibri"/>
          <w:sz w:val="32"/>
          <w:szCs w:val="32"/>
          <w:lang w:val="en-GB" w:eastAsia="zh-CN"/>
        </w:rPr>
      </w:pPr>
      <w:r w:rsidRPr="00C92803">
        <w:rPr>
          <w:rFonts w:ascii="Calibri" w:eastAsia="SimSun" w:hAnsi="Calibri" w:cs="Calibri"/>
          <w:sz w:val="32"/>
          <w:szCs w:val="32"/>
          <w:lang w:val="en-GB" w:eastAsia="zh-CN"/>
        </w:rPr>
        <w:t>President,</w:t>
      </w:r>
    </w:p>
    <w:p w:rsidR="007C7CED" w:rsidRDefault="007C7CED" w:rsidP="007C7CED">
      <w:pPr>
        <w:spacing w:after="200" w:line="360" w:lineRule="auto"/>
        <w:rPr>
          <w:rFonts w:ascii="Calibri" w:eastAsia="SimSun" w:hAnsi="Calibri" w:cs="Calibri"/>
          <w:sz w:val="32"/>
          <w:szCs w:val="32"/>
          <w:lang w:val="en-GB" w:eastAsia="zh-CN"/>
        </w:rPr>
      </w:pPr>
      <w:r w:rsidRPr="00593C8E">
        <w:rPr>
          <w:rFonts w:ascii="Calibri" w:eastAsia="SimSun" w:hAnsi="Calibri" w:cs="Calibri"/>
          <w:sz w:val="32"/>
          <w:szCs w:val="32"/>
          <w:lang w:val="en-GB" w:eastAsia="zh-CN"/>
        </w:rPr>
        <w:t xml:space="preserve">The periodic review under the UPR process is an important opportunity to listen to, and learn from, others. </w:t>
      </w:r>
    </w:p>
    <w:p w:rsidR="007C7CED" w:rsidRPr="00C92803" w:rsidRDefault="007C7CED" w:rsidP="007C7CED">
      <w:pPr>
        <w:spacing w:after="200" w:line="360" w:lineRule="auto"/>
        <w:rPr>
          <w:rFonts w:ascii="Calibri" w:eastAsia="SimSun" w:hAnsi="Calibri" w:cs="Calibri"/>
          <w:sz w:val="32"/>
          <w:szCs w:val="32"/>
          <w:lang w:val="en-GB" w:eastAsia="zh-CN"/>
        </w:rPr>
      </w:pPr>
      <w:r>
        <w:rPr>
          <w:rFonts w:ascii="Calibri" w:eastAsia="SimSun" w:hAnsi="Calibri" w:cs="Calibri"/>
          <w:sz w:val="32"/>
          <w:szCs w:val="32"/>
          <w:lang w:val="en-GB" w:eastAsia="zh-CN"/>
        </w:rPr>
        <w:t>The</w:t>
      </w:r>
      <w:r w:rsidRPr="00593C8E">
        <w:rPr>
          <w:rFonts w:ascii="Calibri" w:eastAsia="SimSun" w:hAnsi="Calibri" w:cs="Calibri"/>
          <w:sz w:val="32"/>
          <w:szCs w:val="32"/>
          <w:lang w:val="en-GB" w:eastAsia="zh-CN"/>
        </w:rPr>
        <w:t xml:space="preserve"> recommendations we</w:t>
      </w:r>
      <w:r>
        <w:rPr>
          <w:rFonts w:ascii="Calibri" w:eastAsia="SimSun" w:hAnsi="Calibri" w:cs="Calibri"/>
          <w:sz w:val="32"/>
          <w:szCs w:val="32"/>
          <w:lang w:val="en-GB" w:eastAsia="zh-CN"/>
        </w:rPr>
        <w:t xml:space="preserve"> </w:t>
      </w:r>
      <w:r w:rsidRPr="00593C8E">
        <w:rPr>
          <w:rFonts w:ascii="Calibri" w:eastAsia="SimSun" w:hAnsi="Calibri" w:cs="Calibri"/>
          <w:sz w:val="32"/>
          <w:szCs w:val="32"/>
          <w:lang w:val="en-GB" w:eastAsia="zh-CN"/>
        </w:rPr>
        <w:t>receive today</w:t>
      </w:r>
      <w:r>
        <w:rPr>
          <w:rFonts w:ascii="Calibri" w:eastAsia="SimSun" w:hAnsi="Calibri" w:cs="Calibri"/>
          <w:sz w:val="32"/>
          <w:szCs w:val="32"/>
          <w:lang w:val="en-GB" w:eastAsia="zh-CN"/>
        </w:rPr>
        <w:t xml:space="preserve"> </w:t>
      </w:r>
      <w:proofErr w:type="gramStart"/>
      <w:r>
        <w:rPr>
          <w:rFonts w:ascii="Calibri" w:eastAsia="SimSun" w:hAnsi="Calibri" w:cs="Calibri"/>
          <w:sz w:val="32"/>
          <w:szCs w:val="32"/>
          <w:lang w:val="en-GB" w:eastAsia="zh-CN"/>
        </w:rPr>
        <w:t>will be carefully considered</w:t>
      </w:r>
      <w:proofErr w:type="gramEnd"/>
      <w:r w:rsidRPr="00593C8E">
        <w:rPr>
          <w:rFonts w:ascii="Calibri" w:eastAsia="SimSun" w:hAnsi="Calibri" w:cs="Calibri"/>
          <w:sz w:val="32"/>
          <w:szCs w:val="32"/>
          <w:lang w:val="en-GB" w:eastAsia="zh-CN"/>
        </w:rPr>
        <w:t>.</w:t>
      </w:r>
    </w:p>
    <w:p w:rsidR="007C7CED" w:rsidRDefault="007C7CED" w:rsidP="007C7CED">
      <w:pPr>
        <w:spacing w:after="200" w:line="360" w:lineRule="auto"/>
        <w:jc w:val="center"/>
        <w:rPr>
          <w:rFonts w:ascii="Calibri" w:eastAsia="SimSun" w:hAnsi="Calibri" w:cs="Calibri"/>
          <w:sz w:val="32"/>
          <w:szCs w:val="32"/>
          <w:lang w:val="en-GB" w:eastAsia="zh-CN"/>
        </w:rPr>
      </w:pPr>
      <w:r>
        <w:rPr>
          <w:rFonts w:ascii="Calibri" w:eastAsia="SimSun" w:hAnsi="Calibri" w:cs="Calibri"/>
          <w:sz w:val="32"/>
          <w:szCs w:val="32"/>
          <w:lang w:val="en-GB" w:eastAsia="zh-CN"/>
        </w:rPr>
        <w:t>***</w:t>
      </w:r>
    </w:p>
    <w:p w:rsidR="007C7CED" w:rsidRPr="00C92803" w:rsidRDefault="007C7CED" w:rsidP="007C7CED">
      <w:pPr>
        <w:spacing w:after="200" w:line="360" w:lineRule="auto"/>
        <w:rPr>
          <w:rFonts w:ascii="Calibri" w:eastAsia="SimSun" w:hAnsi="Calibri" w:cs="Calibri"/>
          <w:sz w:val="32"/>
          <w:szCs w:val="32"/>
          <w:lang w:val="en-GB" w:eastAsia="zh-CN"/>
        </w:rPr>
      </w:pPr>
      <w:r>
        <w:rPr>
          <w:rFonts w:ascii="Calibri" w:eastAsia="SimSun" w:hAnsi="Calibri" w:cs="Calibri"/>
          <w:sz w:val="32"/>
          <w:szCs w:val="32"/>
          <w:lang w:val="en-GB" w:eastAsia="zh-CN"/>
        </w:rPr>
        <w:t xml:space="preserve">In our second review in April 2014, </w:t>
      </w:r>
      <w:r w:rsidRPr="00C92803">
        <w:rPr>
          <w:rFonts w:ascii="Calibri" w:eastAsia="SimSun" w:hAnsi="Calibri" w:cs="Calibri"/>
          <w:sz w:val="32"/>
          <w:szCs w:val="32"/>
          <w:lang w:val="en-GB" w:eastAsia="zh-CN"/>
        </w:rPr>
        <w:t>Norway received 203 recommendations</w:t>
      </w:r>
      <w:r>
        <w:rPr>
          <w:rFonts w:ascii="Calibri" w:eastAsia="SimSun" w:hAnsi="Calibri" w:cs="Calibri"/>
          <w:sz w:val="32"/>
          <w:szCs w:val="32"/>
          <w:lang w:val="en-GB" w:eastAsia="zh-CN"/>
        </w:rPr>
        <w:t>. Of these, we fully</w:t>
      </w:r>
      <w:r w:rsidRPr="00C92803">
        <w:rPr>
          <w:rFonts w:ascii="Calibri" w:eastAsia="SimSun" w:hAnsi="Calibri" w:cs="Calibri"/>
          <w:sz w:val="32"/>
          <w:szCs w:val="32"/>
          <w:lang w:val="en-GB" w:eastAsia="zh-CN"/>
        </w:rPr>
        <w:t xml:space="preserve"> accepted 150, while partially accepting 23.  </w:t>
      </w:r>
    </w:p>
    <w:p w:rsidR="007C7CED" w:rsidRPr="00C92803" w:rsidRDefault="007C7CED" w:rsidP="007C7CED">
      <w:pPr>
        <w:spacing w:after="200" w:line="360" w:lineRule="auto"/>
        <w:rPr>
          <w:rFonts w:ascii="Calibri" w:eastAsia="SimSun" w:hAnsi="Calibri" w:cs="Calibri"/>
          <w:sz w:val="32"/>
          <w:szCs w:val="32"/>
          <w:lang w:val="en-GB" w:eastAsia="zh-CN"/>
        </w:rPr>
      </w:pPr>
      <w:r w:rsidRPr="00C92803">
        <w:rPr>
          <w:rFonts w:ascii="Calibri" w:eastAsia="SimSun" w:hAnsi="Calibri" w:cs="Calibri"/>
          <w:sz w:val="32"/>
          <w:szCs w:val="32"/>
          <w:lang w:val="en-GB" w:eastAsia="zh-CN"/>
        </w:rPr>
        <w:t xml:space="preserve">The relevant ministries have followed up these recommendations. </w:t>
      </w:r>
    </w:p>
    <w:p w:rsidR="007C7CED" w:rsidRPr="00C92803" w:rsidRDefault="007C7CED" w:rsidP="007C7CED">
      <w:pPr>
        <w:spacing w:after="200" w:line="360" w:lineRule="auto"/>
        <w:rPr>
          <w:rFonts w:ascii="Calibri" w:eastAsia="SimSun" w:hAnsi="Calibri" w:cs="Calibri"/>
          <w:sz w:val="32"/>
          <w:szCs w:val="32"/>
          <w:lang w:val="en-GB" w:eastAsia="zh-CN"/>
        </w:rPr>
      </w:pPr>
      <w:r w:rsidRPr="00C92803">
        <w:rPr>
          <w:rFonts w:ascii="Calibri" w:eastAsia="SimSun" w:hAnsi="Calibri" w:cs="Calibri"/>
          <w:sz w:val="32"/>
          <w:szCs w:val="32"/>
          <w:lang w:val="en-GB" w:eastAsia="zh-CN"/>
        </w:rPr>
        <w:t xml:space="preserve">The Ministry of Foreign Affairs coordinated the preparation of our UPR report, which </w:t>
      </w:r>
      <w:proofErr w:type="gramStart"/>
      <w:r w:rsidRPr="00C92803">
        <w:rPr>
          <w:rFonts w:ascii="Calibri" w:eastAsia="SimSun" w:hAnsi="Calibri" w:cs="Calibri"/>
          <w:sz w:val="32"/>
          <w:szCs w:val="32"/>
          <w:lang w:val="en-GB" w:eastAsia="zh-CN"/>
        </w:rPr>
        <w:t xml:space="preserve">was </w:t>
      </w:r>
      <w:r>
        <w:rPr>
          <w:rFonts w:ascii="Calibri" w:eastAsia="SimSun" w:hAnsi="Calibri" w:cs="Calibri"/>
          <w:sz w:val="32"/>
          <w:szCs w:val="32"/>
          <w:lang w:val="en-GB" w:eastAsia="zh-CN"/>
        </w:rPr>
        <w:t>submitted</w:t>
      </w:r>
      <w:proofErr w:type="gramEnd"/>
      <w:r w:rsidRPr="00C92803">
        <w:rPr>
          <w:rFonts w:ascii="Calibri" w:eastAsia="SimSun" w:hAnsi="Calibri" w:cs="Calibri"/>
          <w:sz w:val="32"/>
          <w:szCs w:val="32"/>
          <w:lang w:val="en-GB" w:eastAsia="zh-CN"/>
        </w:rPr>
        <w:t xml:space="preserve"> in February. </w:t>
      </w:r>
    </w:p>
    <w:p w:rsidR="007C7CED" w:rsidRDefault="007C7CED" w:rsidP="007C7CED">
      <w:pPr>
        <w:spacing w:after="200" w:line="360" w:lineRule="auto"/>
        <w:rPr>
          <w:rFonts w:ascii="Calibri" w:eastAsia="SimSun" w:hAnsi="Calibri" w:cs="Calibri"/>
          <w:sz w:val="32"/>
          <w:szCs w:val="32"/>
          <w:lang w:val="en-GB" w:eastAsia="zh-CN"/>
        </w:rPr>
      </w:pPr>
      <w:r w:rsidRPr="00C92803">
        <w:rPr>
          <w:rFonts w:ascii="Calibri" w:eastAsia="SimSun" w:hAnsi="Calibri" w:cs="Calibri"/>
          <w:sz w:val="32"/>
          <w:szCs w:val="32"/>
          <w:lang w:val="en-GB" w:eastAsia="zh-CN"/>
        </w:rPr>
        <w:t>During the UPR reporting process, we consulted</w:t>
      </w:r>
      <w:r>
        <w:rPr>
          <w:rFonts w:ascii="Calibri" w:eastAsia="SimSun" w:hAnsi="Calibri" w:cs="Calibri"/>
          <w:sz w:val="32"/>
          <w:szCs w:val="32"/>
          <w:lang w:val="en-GB" w:eastAsia="zh-CN"/>
        </w:rPr>
        <w:t xml:space="preserve"> among others</w:t>
      </w:r>
      <w:r w:rsidRPr="00C92803">
        <w:rPr>
          <w:rFonts w:ascii="Calibri" w:eastAsia="SimSun" w:hAnsi="Calibri" w:cs="Calibri"/>
          <w:sz w:val="32"/>
          <w:szCs w:val="32"/>
          <w:lang w:val="en-GB" w:eastAsia="zh-CN"/>
        </w:rPr>
        <w:t xml:space="preserve"> the Norwegian National Human Rights Institution (NHRI)</w:t>
      </w:r>
      <w:r>
        <w:rPr>
          <w:rFonts w:ascii="Calibri" w:eastAsia="SimSun" w:hAnsi="Calibri" w:cs="Calibri"/>
          <w:sz w:val="32"/>
          <w:szCs w:val="32"/>
          <w:lang w:val="en-GB" w:eastAsia="zh-CN"/>
        </w:rPr>
        <w:t>,</w:t>
      </w:r>
      <w:r w:rsidRPr="00C92803">
        <w:rPr>
          <w:rFonts w:ascii="Calibri" w:eastAsia="SimSun" w:hAnsi="Calibri" w:cs="Calibri"/>
          <w:sz w:val="32"/>
          <w:szCs w:val="32"/>
          <w:lang w:val="en-GB" w:eastAsia="zh-CN"/>
        </w:rPr>
        <w:t xml:space="preserve"> held two open meetings, and invited</w:t>
      </w:r>
      <w:r>
        <w:rPr>
          <w:rFonts w:ascii="Calibri" w:eastAsia="SimSun" w:hAnsi="Calibri" w:cs="Calibri"/>
          <w:sz w:val="32"/>
          <w:szCs w:val="32"/>
          <w:lang w:val="en-GB" w:eastAsia="zh-CN"/>
        </w:rPr>
        <w:t xml:space="preserve"> the </w:t>
      </w:r>
      <w:r w:rsidRPr="00C92803">
        <w:rPr>
          <w:rFonts w:ascii="Calibri" w:eastAsia="SimSun" w:hAnsi="Calibri" w:cs="Calibri"/>
          <w:sz w:val="32"/>
          <w:szCs w:val="32"/>
          <w:lang w:val="en-GB" w:eastAsia="zh-CN"/>
        </w:rPr>
        <w:t>Sámediggi</w:t>
      </w:r>
      <w:r>
        <w:rPr>
          <w:rFonts w:ascii="Calibri" w:eastAsia="SimSun" w:hAnsi="Calibri" w:cs="Calibri"/>
          <w:sz w:val="32"/>
          <w:szCs w:val="32"/>
          <w:lang w:val="en-GB" w:eastAsia="zh-CN"/>
        </w:rPr>
        <w:t xml:space="preserve"> (Sami Parliament) and </w:t>
      </w:r>
      <w:r w:rsidRPr="00C92803">
        <w:rPr>
          <w:rFonts w:ascii="Calibri" w:eastAsia="SimSun" w:hAnsi="Calibri" w:cs="Calibri"/>
          <w:sz w:val="32"/>
          <w:szCs w:val="32"/>
          <w:lang w:val="en-GB" w:eastAsia="zh-CN"/>
        </w:rPr>
        <w:t xml:space="preserve">all interested stakeholders to provide information and input. </w:t>
      </w:r>
    </w:p>
    <w:p w:rsidR="007C7CED" w:rsidRPr="00C92803" w:rsidRDefault="007C7CED" w:rsidP="007C7CED">
      <w:pPr>
        <w:spacing w:after="200" w:line="360" w:lineRule="auto"/>
        <w:rPr>
          <w:rFonts w:ascii="Calibri" w:eastAsia="SimSun" w:hAnsi="Calibri" w:cs="Calibri"/>
          <w:sz w:val="32"/>
          <w:szCs w:val="32"/>
          <w:lang w:val="en-GB" w:eastAsia="zh-CN"/>
        </w:rPr>
      </w:pPr>
      <w:r>
        <w:rPr>
          <w:rFonts w:ascii="Calibri" w:eastAsia="SimSun" w:hAnsi="Calibri" w:cs="Calibri"/>
          <w:sz w:val="32"/>
          <w:szCs w:val="32"/>
          <w:lang w:val="en-GB" w:eastAsia="zh-CN"/>
        </w:rPr>
        <w:t xml:space="preserve">This process is in itself a valuable exercise in order to improve the enjoyment of human rights in Norway. </w:t>
      </w:r>
    </w:p>
    <w:p w:rsidR="007C7CED" w:rsidRPr="00C92803" w:rsidRDefault="007C7CED" w:rsidP="007C7CED">
      <w:pPr>
        <w:spacing w:after="200" w:line="360" w:lineRule="auto"/>
        <w:rPr>
          <w:rFonts w:ascii="Calibri" w:eastAsia="SimSun" w:hAnsi="Calibri" w:cs="Calibri"/>
          <w:sz w:val="32"/>
          <w:szCs w:val="32"/>
          <w:lang w:val="en-GB" w:eastAsia="zh-CN"/>
        </w:rPr>
      </w:pPr>
      <w:r w:rsidRPr="00C92803">
        <w:rPr>
          <w:rFonts w:ascii="Calibri" w:eastAsia="SimSun" w:hAnsi="Calibri" w:cs="Calibri"/>
          <w:sz w:val="32"/>
          <w:szCs w:val="32"/>
          <w:lang w:val="en-GB" w:eastAsia="zh-CN"/>
        </w:rPr>
        <w:t xml:space="preserve">Our UPR report gives an account of </w:t>
      </w:r>
      <w:r>
        <w:rPr>
          <w:rFonts w:ascii="Calibri" w:eastAsia="SimSun" w:hAnsi="Calibri" w:cs="Calibri"/>
          <w:sz w:val="32"/>
          <w:szCs w:val="32"/>
          <w:lang w:val="en-GB" w:eastAsia="zh-CN"/>
        </w:rPr>
        <w:t>the implementation</w:t>
      </w:r>
      <w:r w:rsidRPr="00C92803">
        <w:rPr>
          <w:rFonts w:ascii="Calibri" w:eastAsia="SimSun" w:hAnsi="Calibri" w:cs="Calibri"/>
          <w:sz w:val="32"/>
          <w:szCs w:val="32"/>
          <w:lang w:val="en-GB" w:eastAsia="zh-CN"/>
        </w:rPr>
        <w:t xml:space="preserve"> of the recommendations Norway accepted after the previous review, and of other developments in the human rights field. </w:t>
      </w:r>
    </w:p>
    <w:p w:rsidR="007C7CED" w:rsidRPr="00C92803" w:rsidRDefault="007C7CED" w:rsidP="007C7CED">
      <w:pPr>
        <w:spacing w:after="200" w:line="360" w:lineRule="auto"/>
        <w:rPr>
          <w:rFonts w:ascii="Calibri" w:eastAsia="SimSun" w:hAnsi="Calibri" w:cs="Calibri"/>
          <w:sz w:val="32"/>
          <w:szCs w:val="32"/>
          <w:lang w:val="en-GB" w:eastAsia="zh-CN"/>
        </w:rPr>
      </w:pPr>
      <w:r w:rsidRPr="00C92803">
        <w:rPr>
          <w:rFonts w:ascii="Calibri" w:eastAsia="SimSun" w:hAnsi="Calibri" w:cs="Calibri"/>
          <w:sz w:val="32"/>
          <w:szCs w:val="32"/>
          <w:lang w:val="en-GB" w:eastAsia="zh-CN"/>
        </w:rPr>
        <w:t>I will now h</w:t>
      </w:r>
      <w:r>
        <w:rPr>
          <w:rFonts w:ascii="Calibri" w:eastAsia="SimSun" w:hAnsi="Calibri" w:cs="Calibri"/>
          <w:sz w:val="32"/>
          <w:szCs w:val="32"/>
          <w:lang w:val="en-GB" w:eastAsia="zh-CN"/>
        </w:rPr>
        <w:t xml:space="preserve">ighlight some key developments. Throughout our interventions, we will </w:t>
      </w:r>
      <w:r w:rsidRPr="00C92803">
        <w:rPr>
          <w:rFonts w:ascii="Calibri" w:eastAsia="SimSun" w:hAnsi="Calibri" w:cs="Calibri"/>
          <w:sz w:val="32"/>
          <w:szCs w:val="32"/>
          <w:lang w:val="en-GB" w:eastAsia="zh-CN"/>
        </w:rPr>
        <w:t xml:space="preserve">reply to </w:t>
      </w:r>
      <w:r>
        <w:rPr>
          <w:rFonts w:ascii="Calibri" w:eastAsia="SimSun" w:hAnsi="Calibri" w:cs="Calibri"/>
          <w:sz w:val="32"/>
          <w:szCs w:val="32"/>
          <w:lang w:val="en-GB" w:eastAsia="zh-CN"/>
        </w:rPr>
        <w:t xml:space="preserve">the advance </w:t>
      </w:r>
      <w:r w:rsidRPr="00C92803">
        <w:rPr>
          <w:rFonts w:ascii="Calibri" w:eastAsia="SimSun" w:hAnsi="Calibri" w:cs="Calibri"/>
          <w:sz w:val="32"/>
          <w:szCs w:val="32"/>
          <w:lang w:val="en-GB" w:eastAsia="zh-CN"/>
        </w:rPr>
        <w:t xml:space="preserve">questions </w:t>
      </w:r>
      <w:r>
        <w:rPr>
          <w:rFonts w:ascii="Calibri" w:eastAsia="SimSun" w:hAnsi="Calibri" w:cs="Calibri"/>
          <w:sz w:val="32"/>
          <w:szCs w:val="32"/>
          <w:lang w:val="en-GB" w:eastAsia="zh-CN"/>
        </w:rPr>
        <w:t>submitted</w:t>
      </w:r>
      <w:r w:rsidRPr="00C92803">
        <w:rPr>
          <w:rFonts w:ascii="Calibri" w:eastAsia="SimSun" w:hAnsi="Calibri" w:cs="Calibri"/>
          <w:sz w:val="32"/>
          <w:szCs w:val="32"/>
          <w:lang w:val="en-GB" w:eastAsia="zh-CN"/>
        </w:rPr>
        <w:t>.</w:t>
      </w:r>
    </w:p>
    <w:p w:rsidR="007C7CED" w:rsidRDefault="007C7CED" w:rsidP="007C7CED">
      <w:pPr>
        <w:spacing w:after="200" w:line="360" w:lineRule="auto"/>
        <w:rPr>
          <w:rFonts w:ascii="Calibri" w:eastAsia="SimSun" w:hAnsi="Calibri" w:cs="Calibri"/>
          <w:sz w:val="32"/>
          <w:szCs w:val="32"/>
          <w:lang w:val="en-GB" w:eastAsia="zh-CN"/>
        </w:rPr>
      </w:pPr>
      <w:r w:rsidRPr="00C92803">
        <w:rPr>
          <w:rFonts w:ascii="Calibri" w:eastAsia="SimSun" w:hAnsi="Calibri" w:cs="Calibri"/>
          <w:sz w:val="32"/>
          <w:szCs w:val="32"/>
          <w:lang w:val="en-GB" w:eastAsia="zh-CN"/>
        </w:rPr>
        <w:t xml:space="preserve">The two state secretaries </w:t>
      </w:r>
      <w:r>
        <w:rPr>
          <w:rFonts w:ascii="Calibri" w:eastAsia="SimSun" w:hAnsi="Calibri" w:cs="Calibri"/>
          <w:sz w:val="32"/>
          <w:szCs w:val="32"/>
          <w:lang w:val="en-GB" w:eastAsia="zh-CN"/>
        </w:rPr>
        <w:t>will support me in this task</w:t>
      </w:r>
      <w:r w:rsidRPr="00C92803">
        <w:rPr>
          <w:rFonts w:ascii="Calibri" w:eastAsia="SimSun" w:hAnsi="Calibri" w:cs="Calibri"/>
          <w:sz w:val="32"/>
          <w:szCs w:val="32"/>
          <w:lang w:val="en-GB" w:eastAsia="zh-CN"/>
        </w:rPr>
        <w:t xml:space="preserve">. </w:t>
      </w:r>
    </w:p>
    <w:p w:rsidR="007C7CED" w:rsidRPr="00C92803" w:rsidRDefault="007C7CED" w:rsidP="007C7CED">
      <w:pPr>
        <w:spacing w:after="200" w:line="360" w:lineRule="auto"/>
        <w:jc w:val="center"/>
        <w:rPr>
          <w:rFonts w:ascii="Calibri" w:eastAsia="SimSun" w:hAnsi="Calibri" w:cs="Calibri"/>
          <w:sz w:val="32"/>
          <w:szCs w:val="32"/>
          <w:lang w:val="en-GB" w:eastAsia="zh-CN"/>
        </w:rPr>
      </w:pPr>
      <w:r>
        <w:rPr>
          <w:rFonts w:ascii="Calibri" w:eastAsia="SimSun" w:hAnsi="Calibri" w:cs="Calibri"/>
          <w:sz w:val="32"/>
          <w:szCs w:val="32"/>
          <w:lang w:val="en-GB" w:eastAsia="zh-CN"/>
        </w:rPr>
        <w:t>***</w:t>
      </w:r>
    </w:p>
    <w:p w:rsidR="008533AD" w:rsidRDefault="008533AD" w:rsidP="007C7CED">
      <w:pPr>
        <w:spacing w:after="200" w:line="360" w:lineRule="auto"/>
        <w:rPr>
          <w:rFonts w:ascii="Calibri" w:eastAsia="SimSun" w:hAnsi="Calibri" w:cs="Calibri"/>
          <w:i/>
          <w:sz w:val="32"/>
          <w:szCs w:val="32"/>
          <w:lang w:val="en-GB" w:eastAsia="zh-CN"/>
        </w:rPr>
      </w:pPr>
    </w:p>
    <w:p w:rsidR="007C7CED" w:rsidRPr="00C92803" w:rsidRDefault="007C7CED" w:rsidP="007C7CED">
      <w:pPr>
        <w:spacing w:after="200" w:line="360" w:lineRule="auto"/>
        <w:rPr>
          <w:rFonts w:ascii="Calibri" w:eastAsia="SimSun" w:hAnsi="Calibri" w:cs="Calibri"/>
          <w:sz w:val="32"/>
          <w:szCs w:val="32"/>
          <w:lang w:val="en-GB" w:eastAsia="zh-CN"/>
        </w:rPr>
      </w:pPr>
      <w:r w:rsidRPr="00C92803">
        <w:rPr>
          <w:rFonts w:ascii="Calibri" w:eastAsia="SimSun" w:hAnsi="Calibri" w:cs="Calibri"/>
          <w:sz w:val="32"/>
          <w:szCs w:val="32"/>
          <w:lang w:val="en-GB" w:eastAsia="zh-CN"/>
        </w:rPr>
        <w:t xml:space="preserve">President, </w:t>
      </w:r>
    </w:p>
    <w:p w:rsidR="007C7CED" w:rsidRPr="00C92803" w:rsidRDefault="007C7CED" w:rsidP="007C7CED">
      <w:pPr>
        <w:spacing w:after="200" w:line="360" w:lineRule="auto"/>
        <w:rPr>
          <w:rFonts w:ascii="Calibri" w:eastAsia="SimSun" w:hAnsi="Calibri" w:cs="Calibri"/>
          <w:sz w:val="32"/>
          <w:szCs w:val="32"/>
          <w:lang w:val="en-GB" w:eastAsia="zh-CN"/>
        </w:rPr>
      </w:pPr>
      <w:r w:rsidRPr="00C92803">
        <w:rPr>
          <w:rFonts w:ascii="Calibri" w:eastAsia="SimSun" w:hAnsi="Calibri" w:cs="Calibri"/>
          <w:sz w:val="32"/>
          <w:szCs w:val="32"/>
          <w:lang w:val="en-GB" w:eastAsia="zh-CN"/>
        </w:rPr>
        <w:t xml:space="preserve">Norway has a strong legal framework for human rights protection.  A new chapter on human rights was included in the Norwegian Constitution in 2014.  </w:t>
      </w:r>
    </w:p>
    <w:p w:rsidR="007C7CED" w:rsidRPr="00C92803" w:rsidRDefault="007C7CED" w:rsidP="007C7CED">
      <w:pPr>
        <w:spacing w:after="200" w:line="360" w:lineRule="auto"/>
        <w:rPr>
          <w:rFonts w:ascii="Calibri" w:eastAsia="SimSun" w:hAnsi="Calibri" w:cs="Calibri"/>
          <w:sz w:val="32"/>
          <w:szCs w:val="32"/>
          <w:lang w:val="en-GB" w:eastAsia="zh-CN"/>
        </w:rPr>
      </w:pPr>
      <w:r w:rsidRPr="00C92803">
        <w:rPr>
          <w:rFonts w:ascii="Calibri" w:eastAsia="SimSun" w:hAnsi="Calibri" w:cs="Calibri"/>
          <w:sz w:val="32"/>
          <w:szCs w:val="32"/>
          <w:lang w:val="en-GB" w:eastAsia="zh-CN"/>
        </w:rPr>
        <w:t xml:space="preserve">Several key human rights conventions </w:t>
      </w:r>
      <w:proofErr w:type="gramStart"/>
      <w:r w:rsidRPr="00C92803">
        <w:rPr>
          <w:rFonts w:ascii="Calibri" w:eastAsia="SimSun" w:hAnsi="Calibri" w:cs="Calibri"/>
          <w:sz w:val="32"/>
          <w:szCs w:val="32"/>
          <w:lang w:val="en-GB" w:eastAsia="zh-CN"/>
        </w:rPr>
        <w:t>are incorporated</w:t>
      </w:r>
      <w:proofErr w:type="gramEnd"/>
      <w:r w:rsidRPr="00C92803">
        <w:rPr>
          <w:rFonts w:ascii="Calibri" w:eastAsia="SimSun" w:hAnsi="Calibri" w:cs="Calibri"/>
          <w:sz w:val="32"/>
          <w:szCs w:val="32"/>
          <w:lang w:val="en-GB" w:eastAsia="zh-CN"/>
        </w:rPr>
        <w:t xml:space="preserve"> into Norwegian law through the Human Rights Act, and the Act </w:t>
      </w:r>
      <w:r>
        <w:rPr>
          <w:rFonts w:ascii="Calibri" w:eastAsia="SimSun" w:hAnsi="Calibri" w:cs="Calibri"/>
          <w:sz w:val="32"/>
          <w:szCs w:val="32"/>
          <w:lang w:val="en-GB" w:eastAsia="zh-CN"/>
        </w:rPr>
        <w:t xml:space="preserve">prevails </w:t>
      </w:r>
      <w:r w:rsidRPr="00C92803">
        <w:rPr>
          <w:rFonts w:ascii="Calibri" w:eastAsia="SimSun" w:hAnsi="Calibri" w:cs="Calibri"/>
          <w:sz w:val="32"/>
          <w:szCs w:val="32"/>
          <w:lang w:val="en-GB" w:eastAsia="zh-CN"/>
        </w:rPr>
        <w:t xml:space="preserve">over other Norwegian law in the event of conflict. </w:t>
      </w:r>
    </w:p>
    <w:p w:rsidR="007C7CED" w:rsidRPr="00C92803" w:rsidRDefault="007C7CED" w:rsidP="007C7CED">
      <w:pPr>
        <w:spacing w:after="200" w:line="360" w:lineRule="auto"/>
        <w:rPr>
          <w:rFonts w:ascii="Calibri" w:eastAsia="SimSun" w:hAnsi="Calibri" w:cs="Calibri"/>
          <w:sz w:val="32"/>
          <w:szCs w:val="32"/>
          <w:lang w:val="en-GB" w:eastAsia="zh-CN"/>
        </w:rPr>
      </w:pPr>
      <w:r w:rsidRPr="00C92803">
        <w:rPr>
          <w:rFonts w:ascii="Calibri" w:eastAsia="SimSun" w:hAnsi="Calibri" w:cs="Calibri"/>
          <w:sz w:val="32"/>
          <w:szCs w:val="32"/>
          <w:lang w:val="en-GB" w:eastAsia="zh-CN"/>
        </w:rPr>
        <w:t xml:space="preserve">The general principle is that Norwegian law </w:t>
      </w:r>
      <w:proofErr w:type="gramStart"/>
      <w:r w:rsidRPr="00C92803">
        <w:rPr>
          <w:rFonts w:ascii="Calibri" w:eastAsia="SimSun" w:hAnsi="Calibri" w:cs="Calibri"/>
          <w:sz w:val="32"/>
          <w:szCs w:val="32"/>
          <w:lang w:val="en-GB" w:eastAsia="zh-CN"/>
        </w:rPr>
        <w:t>must, as far as possible, be interpreted</w:t>
      </w:r>
      <w:proofErr w:type="gramEnd"/>
      <w:r w:rsidRPr="00C92803">
        <w:rPr>
          <w:rFonts w:ascii="Calibri" w:eastAsia="SimSun" w:hAnsi="Calibri" w:cs="Calibri"/>
          <w:sz w:val="32"/>
          <w:szCs w:val="32"/>
          <w:lang w:val="en-GB" w:eastAsia="zh-CN"/>
        </w:rPr>
        <w:t xml:space="preserve"> in accordance with Norway’s obligations under internat</w:t>
      </w:r>
      <w:r>
        <w:rPr>
          <w:rFonts w:ascii="Calibri" w:eastAsia="SimSun" w:hAnsi="Calibri" w:cs="Calibri"/>
          <w:sz w:val="32"/>
          <w:szCs w:val="32"/>
          <w:lang w:val="en-GB" w:eastAsia="zh-CN"/>
        </w:rPr>
        <w:t xml:space="preserve">ional law, </w:t>
      </w:r>
      <w:r w:rsidRPr="00C92803">
        <w:rPr>
          <w:rFonts w:ascii="Calibri" w:eastAsia="SimSun" w:hAnsi="Calibri" w:cs="Calibri"/>
          <w:sz w:val="32"/>
          <w:szCs w:val="32"/>
          <w:lang w:val="en-GB" w:eastAsia="zh-CN"/>
        </w:rPr>
        <w:t xml:space="preserve">particularly in the human rights field. </w:t>
      </w:r>
    </w:p>
    <w:p w:rsidR="007C7CED" w:rsidRPr="00C92803" w:rsidRDefault="007C7CED" w:rsidP="007C7CED">
      <w:pPr>
        <w:spacing w:after="200" w:line="360" w:lineRule="auto"/>
        <w:rPr>
          <w:rFonts w:ascii="Calibri" w:eastAsia="SimSun" w:hAnsi="Calibri" w:cs="Calibri"/>
          <w:sz w:val="32"/>
          <w:szCs w:val="32"/>
          <w:lang w:val="en-GB" w:eastAsia="zh-CN"/>
        </w:rPr>
      </w:pPr>
      <w:proofErr w:type="gramStart"/>
      <w:r w:rsidRPr="00C92803">
        <w:rPr>
          <w:rFonts w:ascii="Calibri" w:eastAsia="SimSun" w:hAnsi="Calibri" w:cs="Calibri"/>
          <w:sz w:val="32"/>
          <w:szCs w:val="32"/>
          <w:lang w:val="en-GB" w:eastAsia="zh-CN"/>
        </w:rPr>
        <w:t>Norway is party to seven of the UN core human rights instruments, and has accepted four of the communications mechanisms.</w:t>
      </w:r>
      <w:proofErr w:type="gramEnd"/>
      <w:r w:rsidRPr="00C92803">
        <w:rPr>
          <w:rFonts w:ascii="Calibri" w:eastAsia="SimSun" w:hAnsi="Calibri" w:cs="Calibri"/>
          <w:sz w:val="32"/>
          <w:szCs w:val="32"/>
          <w:lang w:val="en-GB" w:eastAsia="zh-CN"/>
        </w:rPr>
        <w:t xml:space="preserve"> </w:t>
      </w:r>
    </w:p>
    <w:p w:rsidR="007C7CED" w:rsidRPr="00C92803" w:rsidRDefault="007C7CED" w:rsidP="007C7CED">
      <w:pPr>
        <w:spacing w:after="200" w:line="360" w:lineRule="auto"/>
        <w:rPr>
          <w:rFonts w:ascii="Calibri" w:eastAsia="SimSun" w:hAnsi="Calibri" w:cs="Calibri"/>
          <w:sz w:val="32"/>
          <w:szCs w:val="32"/>
          <w:lang w:val="en-GB" w:eastAsia="zh-CN"/>
        </w:rPr>
      </w:pPr>
      <w:r w:rsidRPr="00C92803">
        <w:rPr>
          <w:rFonts w:ascii="Calibri" w:eastAsia="SimSun" w:hAnsi="Calibri" w:cs="Calibri"/>
          <w:sz w:val="32"/>
          <w:szCs w:val="32"/>
          <w:lang w:val="en-GB" w:eastAsia="zh-CN"/>
        </w:rPr>
        <w:t xml:space="preserve">Very soon, Norway will also ratify the International Convention for the Protection of all Persons from Enforced Disappearance. </w:t>
      </w:r>
    </w:p>
    <w:p w:rsidR="007C7CED" w:rsidRDefault="007C7CED" w:rsidP="007C7CED">
      <w:pPr>
        <w:spacing w:after="200" w:line="360" w:lineRule="auto"/>
        <w:rPr>
          <w:rFonts w:ascii="Calibri" w:eastAsia="SimSun" w:hAnsi="Calibri" w:cs="Calibri"/>
          <w:sz w:val="32"/>
          <w:szCs w:val="32"/>
          <w:lang w:val="en-GB" w:eastAsia="zh-CN"/>
        </w:rPr>
      </w:pPr>
      <w:r w:rsidRPr="00C92803">
        <w:rPr>
          <w:rFonts w:ascii="Calibri" w:eastAsia="SimSun" w:hAnsi="Calibri" w:cs="Calibri"/>
          <w:sz w:val="32"/>
          <w:szCs w:val="32"/>
          <w:lang w:val="en-GB" w:eastAsia="zh-CN"/>
        </w:rPr>
        <w:t xml:space="preserve">The </w:t>
      </w:r>
      <w:r>
        <w:rPr>
          <w:rFonts w:ascii="Calibri" w:eastAsia="SimSun" w:hAnsi="Calibri" w:cs="Calibri"/>
          <w:sz w:val="32"/>
          <w:szCs w:val="32"/>
          <w:lang w:val="en-GB" w:eastAsia="zh-CN"/>
        </w:rPr>
        <w:t>Norwegian parliament (</w:t>
      </w:r>
      <w:proofErr w:type="spellStart"/>
      <w:r>
        <w:rPr>
          <w:rFonts w:ascii="Calibri" w:eastAsia="SimSun" w:hAnsi="Calibri" w:cs="Calibri"/>
          <w:sz w:val="32"/>
          <w:szCs w:val="32"/>
          <w:lang w:val="en-GB" w:eastAsia="zh-CN"/>
        </w:rPr>
        <w:t>Storting</w:t>
      </w:r>
      <w:proofErr w:type="spellEnd"/>
      <w:r>
        <w:rPr>
          <w:rFonts w:ascii="Calibri" w:eastAsia="SimSun" w:hAnsi="Calibri" w:cs="Calibri"/>
          <w:sz w:val="32"/>
          <w:szCs w:val="32"/>
          <w:lang w:val="en-GB" w:eastAsia="zh-CN"/>
        </w:rPr>
        <w:t>)</w:t>
      </w:r>
      <w:r w:rsidRPr="00C92803">
        <w:rPr>
          <w:rFonts w:ascii="Calibri" w:eastAsia="SimSun" w:hAnsi="Calibri" w:cs="Calibri"/>
          <w:sz w:val="32"/>
          <w:szCs w:val="32"/>
          <w:lang w:val="en-GB" w:eastAsia="zh-CN"/>
        </w:rPr>
        <w:t xml:space="preserve"> </w:t>
      </w:r>
      <w:r>
        <w:rPr>
          <w:rFonts w:ascii="Calibri" w:eastAsia="SimSun" w:hAnsi="Calibri" w:cs="Calibri"/>
          <w:sz w:val="32"/>
          <w:szCs w:val="32"/>
          <w:lang w:val="en-GB" w:eastAsia="zh-CN"/>
        </w:rPr>
        <w:t xml:space="preserve">consented to ratification </w:t>
      </w:r>
      <w:r w:rsidRPr="00C92803">
        <w:rPr>
          <w:rFonts w:ascii="Calibri" w:eastAsia="SimSun" w:hAnsi="Calibri" w:cs="Calibri"/>
          <w:sz w:val="32"/>
          <w:szCs w:val="32"/>
          <w:lang w:val="en-GB" w:eastAsia="zh-CN"/>
        </w:rPr>
        <w:t>last week, and the actual ratification will take place shortly.</w:t>
      </w:r>
    </w:p>
    <w:p w:rsidR="007C7CED" w:rsidRPr="00C92803" w:rsidRDefault="007C7CED" w:rsidP="007C7CED">
      <w:pPr>
        <w:spacing w:after="200" w:line="360" w:lineRule="auto"/>
        <w:jc w:val="center"/>
        <w:rPr>
          <w:rFonts w:ascii="Calibri" w:eastAsia="SimSun" w:hAnsi="Calibri" w:cs="Calibri"/>
          <w:sz w:val="32"/>
          <w:szCs w:val="32"/>
          <w:lang w:val="en-GB" w:eastAsia="zh-CN"/>
        </w:rPr>
      </w:pPr>
      <w:r>
        <w:rPr>
          <w:rFonts w:ascii="Calibri" w:eastAsia="SimSun" w:hAnsi="Calibri" w:cs="Calibri"/>
          <w:sz w:val="32"/>
          <w:szCs w:val="32"/>
          <w:lang w:val="en-GB" w:eastAsia="zh-CN"/>
        </w:rPr>
        <w:t>***</w:t>
      </w:r>
    </w:p>
    <w:p w:rsidR="008533AD" w:rsidRDefault="008533AD" w:rsidP="007C7CED">
      <w:pPr>
        <w:spacing w:after="200" w:line="360" w:lineRule="auto"/>
        <w:rPr>
          <w:rFonts w:ascii="Calibri" w:eastAsia="SimSun" w:hAnsi="Calibri" w:cs="Calibri"/>
          <w:i/>
          <w:sz w:val="32"/>
          <w:szCs w:val="32"/>
          <w:lang w:val="en-GB" w:eastAsia="zh-CN"/>
        </w:rPr>
      </w:pPr>
    </w:p>
    <w:p w:rsidR="007C7CED" w:rsidRPr="00C92803" w:rsidRDefault="007C7CED" w:rsidP="007C7CED">
      <w:pPr>
        <w:spacing w:after="200" w:line="360" w:lineRule="auto"/>
        <w:rPr>
          <w:rFonts w:ascii="Calibri" w:eastAsia="SimSun" w:hAnsi="Calibri" w:cs="Calibri"/>
          <w:sz w:val="32"/>
          <w:szCs w:val="32"/>
          <w:lang w:val="en-GB" w:eastAsia="zh-CN"/>
        </w:rPr>
      </w:pPr>
      <w:r w:rsidRPr="00C92803">
        <w:rPr>
          <w:rFonts w:ascii="Calibri" w:eastAsia="SimSun" w:hAnsi="Calibri" w:cs="Calibri"/>
          <w:sz w:val="32"/>
          <w:szCs w:val="32"/>
          <w:lang w:val="en-GB" w:eastAsia="zh-CN"/>
        </w:rPr>
        <w:t>President,</w:t>
      </w:r>
    </w:p>
    <w:p w:rsidR="007C7CED" w:rsidRDefault="007C7CED" w:rsidP="007C7CED">
      <w:pPr>
        <w:spacing w:after="200" w:line="360" w:lineRule="auto"/>
        <w:rPr>
          <w:rFonts w:ascii="Calibri" w:eastAsia="SimSun" w:hAnsi="Calibri" w:cs="Calibri"/>
          <w:sz w:val="32"/>
          <w:szCs w:val="32"/>
          <w:lang w:val="en-GB" w:eastAsia="zh-CN"/>
        </w:rPr>
      </w:pPr>
      <w:r w:rsidRPr="00C92803">
        <w:rPr>
          <w:rFonts w:ascii="Calibri" w:eastAsia="SimSun" w:hAnsi="Calibri" w:cs="Calibri"/>
          <w:sz w:val="32"/>
          <w:szCs w:val="32"/>
          <w:lang w:val="en-GB" w:eastAsia="zh-CN"/>
        </w:rPr>
        <w:t xml:space="preserve">I would like to thank the UK for its advance question on whether Norway plans to ratify the Optional Protocol to the Convention on the Rights of Persons with Disabilities. </w:t>
      </w:r>
    </w:p>
    <w:p w:rsidR="007C7CED" w:rsidRPr="00C92803" w:rsidRDefault="007C7CED" w:rsidP="007C7CED">
      <w:pPr>
        <w:spacing w:after="200" w:line="360" w:lineRule="auto"/>
        <w:rPr>
          <w:rFonts w:ascii="Calibri" w:eastAsia="SimSun" w:hAnsi="Calibri" w:cs="Calibri"/>
          <w:sz w:val="32"/>
          <w:szCs w:val="32"/>
          <w:lang w:val="en-GB" w:eastAsia="zh-CN"/>
        </w:rPr>
      </w:pPr>
      <w:r w:rsidRPr="00C92803">
        <w:rPr>
          <w:rFonts w:ascii="Calibri" w:eastAsia="SimSun" w:hAnsi="Calibri" w:cs="Calibri"/>
          <w:sz w:val="32"/>
          <w:szCs w:val="32"/>
          <w:lang w:val="en-GB" w:eastAsia="zh-CN"/>
        </w:rPr>
        <w:t>Let me address this and a few similar issues.</w:t>
      </w:r>
    </w:p>
    <w:p w:rsidR="007C7CED" w:rsidRPr="00C92803" w:rsidRDefault="007C7CED" w:rsidP="007C7CED">
      <w:pPr>
        <w:spacing w:after="200" w:line="360" w:lineRule="auto"/>
        <w:rPr>
          <w:rFonts w:ascii="Calibri" w:eastAsia="SimSun" w:hAnsi="Calibri" w:cs="Calibri"/>
          <w:sz w:val="32"/>
          <w:szCs w:val="32"/>
          <w:lang w:val="en-GB" w:eastAsia="zh-CN"/>
        </w:rPr>
      </w:pPr>
      <w:r w:rsidRPr="00C92803">
        <w:rPr>
          <w:rFonts w:ascii="Calibri" w:eastAsia="SimSun" w:hAnsi="Calibri" w:cs="Calibri"/>
          <w:sz w:val="32"/>
          <w:szCs w:val="32"/>
          <w:lang w:val="en-GB" w:eastAsia="zh-CN"/>
        </w:rPr>
        <w:t xml:space="preserve">The Government has </w:t>
      </w:r>
      <w:proofErr w:type="gramStart"/>
      <w:r w:rsidRPr="00C92803">
        <w:rPr>
          <w:rFonts w:ascii="Calibri" w:eastAsia="SimSun" w:hAnsi="Calibri" w:cs="Calibri"/>
          <w:sz w:val="32"/>
          <w:szCs w:val="32"/>
          <w:lang w:val="en-GB" w:eastAsia="zh-CN"/>
        </w:rPr>
        <w:t>given thorough consideration to</w:t>
      </w:r>
      <w:proofErr w:type="gramEnd"/>
      <w:r w:rsidRPr="00C92803">
        <w:rPr>
          <w:rFonts w:ascii="Calibri" w:eastAsia="SimSun" w:hAnsi="Calibri" w:cs="Calibri"/>
          <w:sz w:val="32"/>
          <w:szCs w:val="32"/>
          <w:lang w:val="en-GB" w:eastAsia="zh-CN"/>
        </w:rPr>
        <w:t xml:space="preserve"> whether or not Norway should become party to the communications mechanisms to the Convention on the Rights of the Child, the Convention on the Rights of Persons with Disabilities, and the Covenant on Economic, Social and Cultural Rights. </w:t>
      </w:r>
    </w:p>
    <w:p w:rsidR="007C7CED" w:rsidRPr="00C92803" w:rsidRDefault="007C7CED" w:rsidP="007C7CED">
      <w:pPr>
        <w:spacing w:after="200" w:line="360" w:lineRule="auto"/>
        <w:rPr>
          <w:rFonts w:ascii="Calibri" w:eastAsia="SimSun" w:hAnsi="Calibri" w:cs="Calibri"/>
          <w:sz w:val="32"/>
          <w:szCs w:val="32"/>
          <w:lang w:val="en-GB" w:eastAsia="zh-CN"/>
        </w:rPr>
      </w:pPr>
      <w:r w:rsidRPr="00C92803">
        <w:rPr>
          <w:rFonts w:ascii="Calibri" w:eastAsia="SimSun" w:hAnsi="Calibri" w:cs="Calibri"/>
          <w:sz w:val="32"/>
          <w:szCs w:val="32"/>
          <w:lang w:val="en-GB" w:eastAsia="zh-CN"/>
        </w:rPr>
        <w:t xml:space="preserve">Three independent reviews </w:t>
      </w:r>
      <w:proofErr w:type="gramStart"/>
      <w:r w:rsidRPr="00C92803">
        <w:rPr>
          <w:rFonts w:ascii="Calibri" w:eastAsia="SimSun" w:hAnsi="Calibri" w:cs="Calibri"/>
          <w:sz w:val="32"/>
          <w:szCs w:val="32"/>
          <w:lang w:val="en-GB" w:eastAsia="zh-CN"/>
        </w:rPr>
        <w:t>have been commissioned</w:t>
      </w:r>
      <w:proofErr w:type="gramEnd"/>
      <w:r w:rsidRPr="00C92803">
        <w:rPr>
          <w:rFonts w:ascii="Calibri" w:eastAsia="SimSun" w:hAnsi="Calibri" w:cs="Calibri"/>
          <w:sz w:val="32"/>
          <w:szCs w:val="32"/>
          <w:lang w:val="en-GB" w:eastAsia="zh-CN"/>
        </w:rPr>
        <w:t>, one for each mechanism, and all were subject to public consultations.</w:t>
      </w:r>
    </w:p>
    <w:p w:rsidR="007C7CED" w:rsidRDefault="007C7CED" w:rsidP="007C7CED">
      <w:pPr>
        <w:spacing w:after="200" w:line="360" w:lineRule="auto"/>
        <w:rPr>
          <w:rFonts w:ascii="Calibri" w:eastAsia="SimSun" w:hAnsi="Calibri" w:cs="Calibri"/>
          <w:sz w:val="32"/>
          <w:szCs w:val="32"/>
          <w:lang w:val="en-GB" w:eastAsia="zh-CN"/>
        </w:rPr>
      </w:pPr>
      <w:r w:rsidRPr="00C92803">
        <w:rPr>
          <w:rFonts w:ascii="Calibri" w:eastAsia="SimSun" w:hAnsi="Calibri" w:cs="Calibri"/>
          <w:sz w:val="32"/>
          <w:szCs w:val="32"/>
          <w:lang w:val="en-GB" w:eastAsia="zh-CN"/>
        </w:rPr>
        <w:t xml:space="preserve">In a 2016 white paper, the Government decided that it would not propose that Norway should accept these mechanisms.  </w:t>
      </w:r>
      <w:r>
        <w:rPr>
          <w:rFonts w:ascii="Calibri" w:eastAsia="SimSun" w:hAnsi="Calibri" w:cs="Calibri"/>
          <w:sz w:val="32"/>
          <w:szCs w:val="32"/>
          <w:lang w:val="en-GB" w:eastAsia="zh-CN"/>
        </w:rPr>
        <w:t xml:space="preserve">This was due to considerable uncertainty about the consequences. </w:t>
      </w:r>
    </w:p>
    <w:p w:rsidR="007C7CED" w:rsidRPr="00C92803" w:rsidRDefault="007C7CED" w:rsidP="007C7CED">
      <w:pPr>
        <w:spacing w:after="200" w:line="360" w:lineRule="auto"/>
        <w:rPr>
          <w:rFonts w:ascii="Calibri" w:eastAsia="SimSun" w:hAnsi="Calibri" w:cs="Calibri"/>
          <w:sz w:val="32"/>
          <w:szCs w:val="32"/>
          <w:lang w:val="en-GB" w:eastAsia="zh-CN"/>
        </w:rPr>
      </w:pPr>
      <w:r w:rsidRPr="00C92803">
        <w:rPr>
          <w:rFonts w:ascii="Calibri" w:eastAsia="SimSun" w:hAnsi="Calibri" w:cs="Calibri"/>
          <w:sz w:val="32"/>
          <w:szCs w:val="32"/>
          <w:lang w:val="en-GB" w:eastAsia="zh-CN"/>
        </w:rPr>
        <w:t>The main reason Norway has not accepted the communications mechanism to the CRPD is that in some areas, the Committee has a broad interpretation of the Convention that we believe is not in line with the prevailing</w:t>
      </w:r>
      <w:r>
        <w:rPr>
          <w:rFonts w:ascii="Calibri" w:eastAsia="SimSun" w:hAnsi="Calibri" w:cs="Calibri"/>
          <w:sz w:val="32"/>
          <w:szCs w:val="32"/>
          <w:lang w:val="en-GB" w:eastAsia="zh-CN"/>
        </w:rPr>
        <w:t xml:space="preserve"> interpretation among the state</w:t>
      </w:r>
      <w:r w:rsidRPr="00C92803">
        <w:rPr>
          <w:rFonts w:ascii="Calibri" w:eastAsia="SimSun" w:hAnsi="Calibri" w:cs="Calibri"/>
          <w:sz w:val="32"/>
          <w:szCs w:val="32"/>
          <w:lang w:val="en-GB" w:eastAsia="zh-CN"/>
        </w:rPr>
        <w:t xml:space="preserve"> parties.  </w:t>
      </w:r>
    </w:p>
    <w:p w:rsidR="007C7CED" w:rsidRPr="00C92803" w:rsidRDefault="007C7CED" w:rsidP="007C7CED">
      <w:pPr>
        <w:spacing w:after="200" w:line="360" w:lineRule="auto"/>
        <w:rPr>
          <w:rFonts w:ascii="Calibri" w:eastAsia="SimSun" w:hAnsi="Calibri" w:cs="Calibri"/>
          <w:sz w:val="32"/>
          <w:szCs w:val="32"/>
          <w:lang w:val="en-GB" w:eastAsia="zh-CN"/>
        </w:rPr>
      </w:pPr>
      <w:r>
        <w:rPr>
          <w:rFonts w:ascii="Calibri" w:eastAsia="SimSun" w:hAnsi="Calibri" w:cs="Calibri"/>
          <w:sz w:val="32"/>
          <w:szCs w:val="32"/>
          <w:lang w:val="en-GB" w:eastAsia="zh-CN"/>
        </w:rPr>
        <w:t>T</w:t>
      </w:r>
      <w:r w:rsidRPr="00C92803">
        <w:rPr>
          <w:rFonts w:ascii="Calibri" w:eastAsia="SimSun" w:hAnsi="Calibri" w:cs="Calibri"/>
          <w:sz w:val="32"/>
          <w:szCs w:val="32"/>
          <w:lang w:val="en-GB" w:eastAsia="zh-CN"/>
        </w:rPr>
        <w:t xml:space="preserve">he Covenant on Economic, Social and Cultural Rights and the Convention on the Rights of the Child contain certain rights in the economic and social domain that are not </w:t>
      </w:r>
      <w:r>
        <w:rPr>
          <w:rFonts w:ascii="Calibri" w:eastAsia="SimSun" w:hAnsi="Calibri" w:cs="Calibri"/>
          <w:sz w:val="32"/>
          <w:szCs w:val="32"/>
          <w:lang w:val="en-GB" w:eastAsia="zh-CN"/>
        </w:rPr>
        <w:t>always well</w:t>
      </w:r>
      <w:r w:rsidRPr="00C92803">
        <w:rPr>
          <w:rFonts w:ascii="Calibri" w:eastAsia="SimSun" w:hAnsi="Calibri" w:cs="Calibri"/>
          <w:sz w:val="32"/>
          <w:szCs w:val="32"/>
          <w:lang w:val="en-GB" w:eastAsia="zh-CN"/>
        </w:rPr>
        <w:t xml:space="preserve"> suited to international consideration of individual communications</w:t>
      </w:r>
      <w:r>
        <w:rPr>
          <w:rFonts w:ascii="Calibri" w:eastAsia="SimSun" w:hAnsi="Calibri" w:cs="Calibri"/>
          <w:sz w:val="32"/>
          <w:szCs w:val="32"/>
          <w:lang w:val="en-GB" w:eastAsia="zh-CN"/>
        </w:rPr>
        <w:t>.</w:t>
      </w:r>
      <w:r w:rsidRPr="00C92803">
        <w:rPr>
          <w:rFonts w:ascii="Calibri" w:eastAsia="SimSun" w:hAnsi="Calibri" w:cs="Calibri"/>
          <w:sz w:val="32"/>
          <w:szCs w:val="32"/>
          <w:lang w:val="en-GB" w:eastAsia="zh-CN"/>
        </w:rPr>
        <w:t xml:space="preserve"> </w:t>
      </w:r>
    </w:p>
    <w:p w:rsidR="007C7CED" w:rsidRPr="00C92803" w:rsidRDefault="007C7CED" w:rsidP="007C7CED">
      <w:pPr>
        <w:spacing w:after="200" w:line="360" w:lineRule="auto"/>
        <w:rPr>
          <w:rFonts w:ascii="Calibri" w:eastAsia="SimSun" w:hAnsi="Calibri" w:cs="Calibri"/>
          <w:sz w:val="32"/>
          <w:szCs w:val="32"/>
          <w:lang w:val="en-GB" w:eastAsia="zh-CN"/>
        </w:rPr>
      </w:pPr>
      <w:r w:rsidRPr="00C92803">
        <w:rPr>
          <w:rFonts w:ascii="Calibri" w:eastAsia="SimSun" w:hAnsi="Calibri" w:cs="Calibri"/>
          <w:sz w:val="32"/>
          <w:szCs w:val="32"/>
          <w:lang w:val="en-GB" w:eastAsia="zh-CN"/>
        </w:rPr>
        <w:t>One example is</w:t>
      </w:r>
      <w:r>
        <w:rPr>
          <w:rFonts w:ascii="Calibri" w:eastAsia="SimSun" w:hAnsi="Calibri" w:cs="Calibri"/>
          <w:sz w:val="32"/>
          <w:szCs w:val="32"/>
          <w:lang w:val="en-GB" w:eastAsia="zh-CN"/>
        </w:rPr>
        <w:t xml:space="preserve"> the right to the enjoyment of “</w:t>
      </w:r>
      <w:r w:rsidRPr="00C92803">
        <w:rPr>
          <w:rFonts w:ascii="Calibri" w:eastAsia="SimSun" w:hAnsi="Calibri" w:cs="Calibri"/>
          <w:sz w:val="32"/>
          <w:szCs w:val="32"/>
          <w:lang w:val="en-GB" w:eastAsia="zh-CN"/>
        </w:rPr>
        <w:t>the highest attain</w:t>
      </w:r>
      <w:r>
        <w:rPr>
          <w:rFonts w:ascii="Calibri" w:eastAsia="SimSun" w:hAnsi="Calibri" w:cs="Calibri"/>
          <w:sz w:val="32"/>
          <w:szCs w:val="32"/>
          <w:lang w:val="en-GB" w:eastAsia="zh-CN"/>
        </w:rPr>
        <w:t>able standard of health”</w:t>
      </w:r>
      <w:r w:rsidRPr="00C92803">
        <w:rPr>
          <w:rFonts w:ascii="Calibri" w:eastAsia="SimSun" w:hAnsi="Calibri" w:cs="Calibri"/>
          <w:sz w:val="32"/>
          <w:szCs w:val="32"/>
          <w:lang w:val="en-GB" w:eastAsia="zh-CN"/>
        </w:rPr>
        <w:t xml:space="preserve">. </w:t>
      </w:r>
    </w:p>
    <w:p w:rsidR="007C7CED" w:rsidRDefault="007C7CED" w:rsidP="007C7CED">
      <w:pPr>
        <w:spacing w:after="200" w:line="360" w:lineRule="auto"/>
        <w:rPr>
          <w:rFonts w:ascii="Calibri" w:eastAsia="SimSun" w:hAnsi="Calibri" w:cs="Calibri"/>
          <w:sz w:val="32"/>
          <w:szCs w:val="32"/>
          <w:lang w:val="en-GB" w:eastAsia="zh-CN"/>
        </w:rPr>
      </w:pPr>
      <w:r w:rsidRPr="00C92803">
        <w:rPr>
          <w:rFonts w:ascii="Calibri" w:eastAsia="SimSun" w:hAnsi="Calibri" w:cs="Calibri"/>
          <w:sz w:val="32"/>
          <w:szCs w:val="32"/>
          <w:lang w:val="en-GB" w:eastAsia="zh-CN"/>
        </w:rPr>
        <w:t xml:space="preserve">I would like to add that in 2017, a broad majority in the </w:t>
      </w:r>
      <w:r>
        <w:rPr>
          <w:rFonts w:ascii="Calibri" w:eastAsia="SimSun" w:hAnsi="Calibri" w:cs="Calibri"/>
          <w:sz w:val="32"/>
          <w:szCs w:val="32"/>
          <w:lang w:val="en-GB" w:eastAsia="zh-CN"/>
        </w:rPr>
        <w:t>parliament (</w:t>
      </w:r>
      <w:proofErr w:type="spellStart"/>
      <w:r w:rsidRPr="00C92803">
        <w:rPr>
          <w:rFonts w:ascii="Calibri" w:eastAsia="SimSun" w:hAnsi="Calibri" w:cs="Calibri"/>
          <w:sz w:val="32"/>
          <w:szCs w:val="32"/>
          <w:lang w:val="en-GB" w:eastAsia="zh-CN"/>
        </w:rPr>
        <w:t>Storting</w:t>
      </w:r>
      <w:proofErr w:type="spellEnd"/>
      <w:r>
        <w:rPr>
          <w:rFonts w:ascii="Calibri" w:eastAsia="SimSun" w:hAnsi="Calibri" w:cs="Calibri"/>
          <w:sz w:val="32"/>
          <w:szCs w:val="32"/>
          <w:lang w:val="en-GB" w:eastAsia="zh-CN"/>
        </w:rPr>
        <w:t>)</w:t>
      </w:r>
      <w:r w:rsidRPr="00C92803">
        <w:rPr>
          <w:rFonts w:ascii="Calibri" w:eastAsia="SimSun" w:hAnsi="Calibri" w:cs="Calibri"/>
          <w:sz w:val="32"/>
          <w:szCs w:val="32"/>
          <w:lang w:val="en-GB" w:eastAsia="zh-CN"/>
        </w:rPr>
        <w:t xml:space="preserve"> supported the Government’s view.</w:t>
      </w:r>
    </w:p>
    <w:p w:rsidR="007C7CED" w:rsidRPr="00C92803" w:rsidRDefault="007C7CED" w:rsidP="007C7CED">
      <w:pPr>
        <w:spacing w:after="200" w:line="360" w:lineRule="auto"/>
        <w:jc w:val="center"/>
        <w:rPr>
          <w:rFonts w:ascii="Calibri" w:eastAsia="SimSun" w:hAnsi="Calibri" w:cs="Calibri"/>
          <w:sz w:val="32"/>
          <w:szCs w:val="32"/>
          <w:lang w:val="en-GB" w:eastAsia="zh-CN"/>
        </w:rPr>
      </w:pPr>
      <w:r>
        <w:rPr>
          <w:rFonts w:ascii="Calibri" w:eastAsia="SimSun" w:hAnsi="Calibri" w:cs="Calibri"/>
          <w:sz w:val="32"/>
          <w:szCs w:val="32"/>
          <w:lang w:val="en-GB" w:eastAsia="zh-CN"/>
        </w:rPr>
        <w:t>***</w:t>
      </w:r>
    </w:p>
    <w:p w:rsidR="008533AD" w:rsidRDefault="008533AD" w:rsidP="007C7CED">
      <w:pPr>
        <w:spacing w:after="200" w:line="360" w:lineRule="auto"/>
        <w:rPr>
          <w:rFonts w:ascii="Calibri" w:eastAsia="SimSun" w:hAnsi="Calibri" w:cs="Calibri"/>
          <w:sz w:val="32"/>
          <w:szCs w:val="32"/>
          <w:lang w:val="en-GB" w:eastAsia="zh-CN"/>
        </w:rPr>
      </w:pPr>
    </w:p>
    <w:p w:rsidR="007C7CED" w:rsidRDefault="007C7CED" w:rsidP="007C7CED">
      <w:pPr>
        <w:spacing w:after="200" w:line="360" w:lineRule="auto"/>
        <w:rPr>
          <w:rFonts w:ascii="Calibri" w:eastAsia="SimSun" w:hAnsi="Calibri" w:cs="Calibri"/>
          <w:sz w:val="32"/>
          <w:szCs w:val="32"/>
          <w:lang w:val="en-GB" w:eastAsia="zh-CN"/>
        </w:rPr>
      </w:pPr>
      <w:r>
        <w:rPr>
          <w:rFonts w:ascii="Calibri" w:eastAsia="SimSun" w:hAnsi="Calibri" w:cs="Calibri"/>
          <w:sz w:val="32"/>
          <w:szCs w:val="32"/>
          <w:lang w:val="en-GB" w:eastAsia="zh-CN"/>
        </w:rPr>
        <w:t xml:space="preserve">President, </w:t>
      </w:r>
    </w:p>
    <w:p w:rsidR="007C7CED" w:rsidRPr="00C92803" w:rsidRDefault="007C7CED" w:rsidP="007C7CED">
      <w:pPr>
        <w:spacing w:after="200" w:line="360" w:lineRule="auto"/>
        <w:rPr>
          <w:rFonts w:ascii="Calibri" w:eastAsia="SimSun" w:hAnsi="Calibri" w:cs="Calibri"/>
          <w:sz w:val="32"/>
          <w:szCs w:val="32"/>
          <w:lang w:val="en-GB" w:eastAsia="zh-CN"/>
        </w:rPr>
      </w:pPr>
      <w:r>
        <w:rPr>
          <w:rFonts w:ascii="Calibri" w:eastAsia="SimSun" w:hAnsi="Calibri" w:cs="Calibri"/>
          <w:sz w:val="32"/>
          <w:szCs w:val="32"/>
          <w:lang w:val="en-GB" w:eastAsia="zh-CN"/>
        </w:rPr>
        <w:t>As a follow up to the previous UPR cycle, t</w:t>
      </w:r>
      <w:r w:rsidRPr="00C92803">
        <w:rPr>
          <w:rFonts w:ascii="Calibri" w:eastAsia="SimSun" w:hAnsi="Calibri" w:cs="Calibri"/>
          <w:sz w:val="32"/>
          <w:szCs w:val="32"/>
          <w:lang w:val="en-GB" w:eastAsia="zh-CN"/>
        </w:rPr>
        <w:t xml:space="preserve">he Norwegian National Human Rights Institution </w:t>
      </w:r>
      <w:proofErr w:type="gramStart"/>
      <w:r w:rsidRPr="00C92803">
        <w:rPr>
          <w:rFonts w:ascii="Calibri" w:eastAsia="SimSun" w:hAnsi="Calibri" w:cs="Calibri"/>
          <w:sz w:val="32"/>
          <w:szCs w:val="32"/>
          <w:lang w:val="en-GB" w:eastAsia="zh-CN"/>
        </w:rPr>
        <w:t>was established</w:t>
      </w:r>
      <w:proofErr w:type="gramEnd"/>
      <w:r w:rsidRPr="00C92803">
        <w:rPr>
          <w:rFonts w:ascii="Calibri" w:eastAsia="SimSun" w:hAnsi="Calibri" w:cs="Calibri"/>
          <w:sz w:val="32"/>
          <w:szCs w:val="32"/>
          <w:lang w:val="en-GB" w:eastAsia="zh-CN"/>
        </w:rPr>
        <w:t xml:space="preserve"> in 2015</w:t>
      </w:r>
      <w:r>
        <w:rPr>
          <w:rFonts w:ascii="Calibri" w:eastAsia="SimSun" w:hAnsi="Calibri" w:cs="Calibri"/>
          <w:sz w:val="32"/>
          <w:szCs w:val="32"/>
          <w:lang w:val="en-GB" w:eastAsia="zh-CN"/>
        </w:rPr>
        <w:t>. It has a broad</w:t>
      </w:r>
      <w:r w:rsidRPr="00C92803">
        <w:rPr>
          <w:rFonts w:ascii="Calibri" w:eastAsia="SimSun" w:hAnsi="Calibri" w:cs="Calibri"/>
          <w:sz w:val="32"/>
          <w:szCs w:val="32"/>
          <w:lang w:val="en-GB" w:eastAsia="zh-CN"/>
        </w:rPr>
        <w:t xml:space="preserve"> mandate to promote and protect human rights</w:t>
      </w:r>
      <w:r w:rsidRPr="004771D6">
        <w:rPr>
          <w:rFonts w:ascii="Calibri" w:eastAsia="SimSun" w:hAnsi="Calibri" w:cs="Calibri"/>
          <w:sz w:val="32"/>
          <w:szCs w:val="32"/>
          <w:lang w:val="en-GB" w:eastAsia="zh-CN"/>
        </w:rPr>
        <w:t xml:space="preserve">, and its annual budget has increased considerably </w:t>
      </w:r>
      <w:r>
        <w:rPr>
          <w:rFonts w:ascii="Calibri" w:eastAsia="SimSun" w:hAnsi="Calibri" w:cs="Calibri"/>
          <w:sz w:val="32"/>
          <w:szCs w:val="32"/>
          <w:lang w:val="en-GB" w:eastAsia="zh-CN"/>
        </w:rPr>
        <w:t>since its establishment</w:t>
      </w:r>
      <w:r w:rsidRPr="004771D6">
        <w:rPr>
          <w:rFonts w:ascii="Calibri" w:eastAsia="SimSun" w:hAnsi="Calibri" w:cs="Calibri"/>
          <w:sz w:val="32"/>
          <w:szCs w:val="32"/>
          <w:lang w:val="en-GB" w:eastAsia="zh-CN"/>
        </w:rPr>
        <w:t>.</w:t>
      </w:r>
    </w:p>
    <w:p w:rsidR="007C7CED" w:rsidRPr="00C92803" w:rsidRDefault="007C7CED" w:rsidP="007C7CED">
      <w:pPr>
        <w:spacing w:after="200" w:line="360" w:lineRule="auto"/>
        <w:rPr>
          <w:rFonts w:ascii="Calibri" w:eastAsia="SimSun" w:hAnsi="Calibri" w:cs="Calibri"/>
          <w:sz w:val="32"/>
          <w:szCs w:val="32"/>
          <w:lang w:val="en-GB" w:eastAsia="zh-CN"/>
        </w:rPr>
      </w:pPr>
      <w:r w:rsidRPr="00C92803">
        <w:rPr>
          <w:rFonts w:ascii="Calibri" w:eastAsia="SimSun" w:hAnsi="Calibri" w:cs="Calibri"/>
          <w:sz w:val="32"/>
          <w:szCs w:val="32"/>
          <w:lang w:val="en-GB" w:eastAsia="zh-CN"/>
        </w:rPr>
        <w:t>I</w:t>
      </w:r>
      <w:r>
        <w:rPr>
          <w:rFonts w:ascii="Calibri" w:eastAsia="SimSun" w:hAnsi="Calibri" w:cs="Calibri"/>
          <w:sz w:val="32"/>
          <w:szCs w:val="32"/>
          <w:lang w:val="en-GB" w:eastAsia="zh-CN"/>
        </w:rPr>
        <w:t xml:space="preserve">n 2017, it </w:t>
      </w:r>
      <w:proofErr w:type="gramStart"/>
      <w:r>
        <w:rPr>
          <w:rFonts w:ascii="Calibri" w:eastAsia="SimSun" w:hAnsi="Calibri" w:cs="Calibri"/>
          <w:sz w:val="32"/>
          <w:szCs w:val="32"/>
          <w:lang w:val="en-GB" w:eastAsia="zh-CN"/>
        </w:rPr>
        <w:t>was accredited</w:t>
      </w:r>
      <w:proofErr w:type="gramEnd"/>
      <w:r>
        <w:rPr>
          <w:rFonts w:ascii="Calibri" w:eastAsia="SimSun" w:hAnsi="Calibri" w:cs="Calibri"/>
          <w:sz w:val="32"/>
          <w:szCs w:val="32"/>
          <w:lang w:val="en-GB" w:eastAsia="zh-CN"/>
        </w:rPr>
        <w:t xml:space="preserve"> with “A-status”</w:t>
      </w:r>
      <w:r w:rsidRPr="00C92803">
        <w:rPr>
          <w:rFonts w:ascii="Calibri" w:eastAsia="SimSun" w:hAnsi="Calibri" w:cs="Calibri"/>
          <w:sz w:val="32"/>
          <w:szCs w:val="32"/>
          <w:lang w:val="en-GB" w:eastAsia="zh-CN"/>
        </w:rPr>
        <w:t xml:space="preserve"> by the GANHRI (Global Alliance of National Human Rights Institutions), meaning it is in full compliance with the Paris Principles. </w:t>
      </w:r>
    </w:p>
    <w:p w:rsidR="007C7CED" w:rsidRPr="008533AD" w:rsidRDefault="007C7CED" w:rsidP="007C7CED">
      <w:pPr>
        <w:spacing w:after="200" w:line="360" w:lineRule="auto"/>
        <w:jc w:val="center"/>
        <w:rPr>
          <w:rFonts w:ascii="Calibri" w:eastAsia="SimSun" w:hAnsi="Calibri" w:cs="Calibri"/>
          <w:sz w:val="32"/>
          <w:szCs w:val="32"/>
          <w:lang w:val="en-US" w:eastAsia="zh-CN"/>
        </w:rPr>
      </w:pPr>
      <w:r w:rsidRPr="008533AD">
        <w:rPr>
          <w:rFonts w:ascii="Calibri" w:eastAsia="SimSun" w:hAnsi="Calibri" w:cs="Calibri"/>
          <w:sz w:val="32"/>
          <w:szCs w:val="32"/>
          <w:lang w:val="en-US" w:eastAsia="zh-CN"/>
        </w:rPr>
        <w:t>***</w:t>
      </w:r>
    </w:p>
    <w:p w:rsidR="008533AD" w:rsidRDefault="008533AD" w:rsidP="007C7CED">
      <w:pPr>
        <w:spacing w:after="200" w:line="360" w:lineRule="auto"/>
        <w:rPr>
          <w:rFonts w:ascii="Calibri" w:eastAsia="SimSun" w:hAnsi="Calibri" w:cs="Calibri"/>
          <w:i/>
          <w:sz w:val="32"/>
          <w:szCs w:val="32"/>
          <w:lang w:val="en-US" w:eastAsia="zh-CN"/>
        </w:rPr>
      </w:pPr>
    </w:p>
    <w:p w:rsidR="007C7CED" w:rsidRPr="00C92803" w:rsidRDefault="007C7CED" w:rsidP="007C7CED">
      <w:pPr>
        <w:spacing w:after="200" w:line="360" w:lineRule="auto"/>
        <w:rPr>
          <w:rFonts w:ascii="Calibri" w:eastAsia="SimSun" w:hAnsi="Calibri" w:cs="Calibri"/>
          <w:sz w:val="32"/>
          <w:szCs w:val="32"/>
          <w:lang w:val="en-GB" w:eastAsia="zh-CN"/>
        </w:rPr>
      </w:pPr>
      <w:r w:rsidRPr="00C92803">
        <w:rPr>
          <w:rFonts w:ascii="Calibri" w:eastAsia="SimSun" w:hAnsi="Calibri" w:cs="Calibri"/>
          <w:sz w:val="32"/>
          <w:szCs w:val="32"/>
          <w:lang w:val="en-GB" w:eastAsia="zh-CN"/>
        </w:rPr>
        <w:t>President,</w:t>
      </w:r>
    </w:p>
    <w:p w:rsidR="007C7CED" w:rsidRDefault="007C7CED" w:rsidP="007C7CED">
      <w:pPr>
        <w:spacing w:after="200" w:line="360" w:lineRule="auto"/>
        <w:rPr>
          <w:rFonts w:ascii="Calibri" w:eastAsia="SimSun" w:hAnsi="Calibri" w:cs="Calibri"/>
          <w:sz w:val="32"/>
          <w:szCs w:val="32"/>
          <w:lang w:val="en-GB" w:eastAsia="zh-CN"/>
        </w:rPr>
      </w:pPr>
      <w:r>
        <w:rPr>
          <w:rFonts w:ascii="Calibri" w:eastAsia="SimSun" w:hAnsi="Calibri" w:cs="Calibri"/>
          <w:sz w:val="32"/>
          <w:szCs w:val="32"/>
          <w:lang w:val="en-GB" w:eastAsia="zh-CN"/>
        </w:rPr>
        <w:t xml:space="preserve">The Norwegian society has a high degree of gender equality. </w:t>
      </w:r>
    </w:p>
    <w:p w:rsidR="007C7CED" w:rsidRPr="00C92803" w:rsidRDefault="007C7CED" w:rsidP="007C7CED">
      <w:pPr>
        <w:spacing w:after="200" w:line="360" w:lineRule="auto"/>
        <w:rPr>
          <w:rFonts w:ascii="Calibri" w:eastAsia="SimSun" w:hAnsi="Calibri" w:cs="Calibri"/>
          <w:sz w:val="32"/>
          <w:szCs w:val="32"/>
          <w:lang w:val="en-GB" w:eastAsia="zh-CN"/>
        </w:rPr>
      </w:pPr>
      <w:r>
        <w:rPr>
          <w:rFonts w:ascii="Calibri" w:eastAsia="SimSun" w:hAnsi="Calibri" w:cs="Calibri"/>
          <w:sz w:val="32"/>
          <w:szCs w:val="32"/>
          <w:lang w:val="en-GB" w:eastAsia="zh-CN"/>
        </w:rPr>
        <w:t>For instance, t</w:t>
      </w:r>
      <w:r w:rsidRPr="00C92803">
        <w:rPr>
          <w:rFonts w:ascii="Calibri" w:eastAsia="SimSun" w:hAnsi="Calibri" w:cs="Calibri"/>
          <w:sz w:val="32"/>
          <w:szCs w:val="32"/>
          <w:lang w:val="en-GB" w:eastAsia="zh-CN"/>
        </w:rPr>
        <w:t xml:space="preserve">he employment rate for women is nearly as high as that for men. </w:t>
      </w:r>
    </w:p>
    <w:p w:rsidR="007C7CED" w:rsidRDefault="007C7CED" w:rsidP="007C7CED">
      <w:pPr>
        <w:spacing w:after="200" w:line="360" w:lineRule="auto"/>
        <w:rPr>
          <w:rFonts w:ascii="Calibri" w:eastAsia="SimSun" w:hAnsi="Calibri" w:cs="Calibri"/>
          <w:sz w:val="32"/>
          <w:szCs w:val="32"/>
          <w:lang w:val="en-GB" w:eastAsia="zh-CN"/>
        </w:rPr>
      </w:pPr>
      <w:r>
        <w:rPr>
          <w:rFonts w:ascii="Calibri" w:eastAsia="SimSun" w:hAnsi="Calibri" w:cs="Calibri"/>
          <w:sz w:val="32"/>
          <w:szCs w:val="32"/>
          <w:lang w:val="en-GB" w:eastAsia="zh-CN"/>
        </w:rPr>
        <w:t xml:space="preserve">There is still work to </w:t>
      </w:r>
      <w:proofErr w:type="gramStart"/>
      <w:r>
        <w:rPr>
          <w:rFonts w:ascii="Calibri" w:eastAsia="SimSun" w:hAnsi="Calibri" w:cs="Calibri"/>
          <w:sz w:val="32"/>
          <w:szCs w:val="32"/>
          <w:lang w:val="en-GB" w:eastAsia="zh-CN"/>
        </w:rPr>
        <w:t>be done</w:t>
      </w:r>
      <w:proofErr w:type="gramEnd"/>
      <w:r>
        <w:rPr>
          <w:rFonts w:ascii="Calibri" w:eastAsia="SimSun" w:hAnsi="Calibri" w:cs="Calibri"/>
          <w:sz w:val="32"/>
          <w:szCs w:val="32"/>
          <w:lang w:val="en-GB" w:eastAsia="zh-CN"/>
        </w:rPr>
        <w:t xml:space="preserve">: </w:t>
      </w:r>
    </w:p>
    <w:p w:rsidR="007C7CED" w:rsidRPr="00C92803" w:rsidRDefault="007C7CED" w:rsidP="007C7CED">
      <w:pPr>
        <w:spacing w:after="200" w:line="360" w:lineRule="auto"/>
        <w:rPr>
          <w:rFonts w:ascii="Calibri" w:eastAsia="SimSun" w:hAnsi="Calibri" w:cs="Calibri"/>
          <w:sz w:val="32"/>
          <w:szCs w:val="32"/>
          <w:lang w:val="en-GB" w:eastAsia="zh-CN"/>
        </w:rPr>
      </w:pPr>
      <w:r>
        <w:rPr>
          <w:rFonts w:ascii="Calibri" w:eastAsia="SimSun" w:hAnsi="Calibri" w:cs="Calibri"/>
          <w:sz w:val="32"/>
          <w:szCs w:val="32"/>
          <w:lang w:val="en-GB" w:eastAsia="zh-CN"/>
        </w:rPr>
        <w:t>Gender</w:t>
      </w:r>
      <w:r w:rsidRPr="00C92803">
        <w:rPr>
          <w:rFonts w:ascii="Calibri" w:eastAsia="SimSun" w:hAnsi="Calibri" w:cs="Calibri"/>
          <w:sz w:val="32"/>
          <w:szCs w:val="32"/>
          <w:lang w:val="en-GB" w:eastAsia="zh-CN"/>
        </w:rPr>
        <w:t xml:space="preserve"> imbalance in education and in the labour market</w:t>
      </w:r>
      <w:r>
        <w:rPr>
          <w:rFonts w:ascii="Calibri" w:eastAsia="SimSun" w:hAnsi="Calibri" w:cs="Calibri"/>
          <w:sz w:val="32"/>
          <w:szCs w:val="32"/>
          <w:lang w:val="en-GB" w:eastAsia="zh-CN"/>
        </w:rPr>
        <w:t xml:space="preserve"> is </w:t>
      </w:r>
      <w:r w:rsidRPr="00C92803">
        <w:rPr>
          <w:rFonts w:ascii="Calibri" w:eastAsia="SimSun" w:hAnsi="Calibri" w:cs="Calibri"/>
          <w:sz w:val="32"/>
          <w:szCs w:val="32"/>
          <w:lang w:val="en-GB" w:eastAsia="zh-CN"/>
        </w:rPr>
        <w:t xml:space="preserve">particularly affecting women with minority backgrounds. </w:t>
      </w:r>
    </w:p>
    <w:p w:rsidR="007C7CED" w:rsidRPr="00C92803" w:rsidRDefault="007C7CED" w:rsidP="007C7CED">
      <w:pPr>
        <w:spacing w:after="200" w:line="360" w:lineRule="auto"/>
        <w:rPr>
          <w:rFonts w:ascii="Calibri" w:eastAsia="SimSun" w:hAnsi="Calibri" w:cs="Calibri"/>
          <w:sz w:val="32"/>
          <w:szCs w:val="32"/>
          <w:lang w:val="en-GB" w:eastAsia="zh-CN"/>
        </w:rPr>
      </w:pPr>
      <w:r>
        <w:rPr>
          <w:rFonts w:ascii="Calibri" w:eastAsia="SimSun" w:hAnsi="Calibri" w:cs="Calibri"/>
          <w:sz w:val="32"/>
          <w:szCs w:val="32"/>
          <w:lang w:val="en-GB" w:eastAsia="zh-CN"/>
        </w:rPr>
        <w:t xml:space="preserve">We need more female leaders in the </w:t>
      </w:r>
      <w:r w:rsidRPr="00C92803">
        <w:rPr>
          <w:rFonts w:ascii="Calibri" w:eastAsia="SimSun" w:hAnsi="Calibri" w:cs="Calibri"/>
          <w:sz w:val="32"/>
          <w:szCs w:val="32"/>
          <w:lang w:val="en-GB" w:eastAsia="zh-CN"/>
        </w:rPr>
        <w:t xml:space="preserve">business sector. </w:t>
      </w:r>
    </w:p>
    <w:p w:rsidR="007C7CED" w:rsidRDefault="007C7CED" w:rsidP="007C7CED">
      <w:pPr>
        <w:spacing w:after="200" w:line="360" w:lineRule="auto"/>
        <w:rPr>
          <w:rFonts w:ascii="Calibri" w:eastAsia="SimSun" w:hAnsi="Calibri" w:cs="Calibri"/>
          <w:sz w:val="32"/>
          <w:szCs w:val="32"/>
          <w:lang w:val="en-GB" w:eastAsia="zh-CN"/>
        </w:rPr>
      </w:pPr>
      <w:r w:rsidRPr="00C92803">
        <w:rPr>
          <w:rFonts w:ascii="Calibri" w:eastAsia="SimSun" w:hAnsi="Calibri" w:cs="Calibri"/>
          <w:sz w:val="32"/>
          <w:szCs w:val="32"/>
          <w:lang w:val="en-GB" w:eastAsia="zh-CN"/>
        </w:rPr>
        <w:t>The #</w:t>
      </w:r>
      <w:proofErr w:type="spellStart"/>
      <w:r w:rsidRPr="00C92803">
        <w:rPr>
          <w:rFonts w:ascii="Calibri" w:eastAsia="SimSun" w:hAnsi="Calibri" w:cs="Calibri"/>
          <w:sz w:val="32"/>
          <w:szCs w:val="32"/>
          <w:lang w:val="en-GB" w:eastAsia="zh-CN"/>
        </w:rPr>
        <w:t>Metoo</w:t>
      </w:r>
      <w:proofErr w:type="spellEnd"/>
      <w:r w:rsidRPr="00C92803">
        <w:rPr>
          <w:rFonts w:ascii="Calibri" w:eastAsia="SimSun" w:hAnsi="Calibri" w:cs="Calibri"/>
          <w:sz w:val="32"/>
          <w:szCs w:val="32"/>
          <w:lang w:val="en-GB" w:eastAsia="zh-CN"/>
        </w:rPr>
        <w:t xml:space="preserve"> campaign has shown</w:t>
      </w:r>
      <w:r>
        <w:rPr>
          <w:rFonts w:ascii="Calibri" w:eastAsia="SimSun" w:hAnsi="Calibri" w:cs="Calibri"/>
          <w:sz w:val="32"/>
          <w:szCs w:val="32"/>
          <w:lang w:val="en-GB" w:eastAsia="zh-CN"/>
        </w:rPr>
        <w:t xml:space="preserve"> all of us</w:t>
      </w:r>
      <w:r w:rsidRPr="00C92803">
        <w:rPr>
          <w:rFonts w:ascii="Calibri" w:eastAsia="SimSun" w:hAnsi="Calibri" w:cs="Calibri"/>
          <w:sz w:val="32"/>
          <w:szCs w:val="32"/>
          <w:lang w:val="en-GB" w:eastAsia="zh-CN"/>
        </w:rPr>
        <w:t xml:space="preserve"> that sexual harassment is far too widespread.</w:t>
      </w:r>
    </w:p>
    <w:p w:rsidR="007C7CED" w:rsidRPr="001F1A3E" w:rsidRDefault="007C7CED" w:rsidP="007C7CED">
      <w:pPr>
        <w:spacing w:after="200" w:line="360" w:lineRule="auto"/>
        <w:rPr>
          <w:rFonts w:ascii="Calibri" w:eastAsia="SimSun" w:hAnsi="Calibri" w:cs="Calibri"/>
          <w:sz w:val="32"/>
          <w:szCs w:val="32"/>
          <w:lang w:val="en-GB" w:eastAsia="zh-CN"/>
        </w:rPr>
      </w:pPr>
      <w:proofErr w:type="gramStart"/>
      <w:r>
        <w:rPr>
          <w:rFonts w:ascii="Calibri" w:eastAsia="SimSun" w:hAnsi="Calibri" w:cs="Calibri"/>
          <w:sz w:val="32"/>
          <w:szCs w:val="32"/>
          <w:lang w:val="en-GB" w:eastAsia="zh-CN"/>
        </w:rPr>
        <w:t>And</w:t>
      </w:r>
      <w:proofErr w:type="gramEnd"/>
      <w:r>
        <w:rPr>
          <w:rFonts w:ascii="Calibri" w:eastAsia="SimSun" w:hAnsi="Calibri" w:cs="Calibri"/>
          <w:sz w:val="32"/>
          <w:szCs w:val="32"/>
          <w:lang w:val="en-GB" w:eastAsia="zh-CN"/>
        </w:rPr>
        <w:t>, we</w:t>
      </w:r>
      <w:r w:rsidRPr="001F1A3E">
        <w:rPr>
          <w:rFonts w:ascii="Calibri" w:eastAsia="SimSun" w:hAnsi="Calibri" w:cs="Calibri"/>
          <w:sz w:val="32"/>
          <w:szCs w:val="32"/>
          <w:lang w:val="en-GB" w:eastAsia="zh-CN"/>
        </w:rPr>
        <w:t xml:space="preserve"> must work against domestic violence, abuse and negative social control.</w:t>
      </w:r>
    </w:p>
    <w:p w:rsidR="007C7CED" w:rsidRPr="00C92803" w:rsidRDefault="007C7CED" w:rsidP="007C7CED">
      <w:pPr>
        <w:spacing w:after="200" w:line="360" w:lineRule="auto"/>
        <w:rPr>
          <w:rFonts w:ascii="Calibri" w:eastAsia="SimSun" w:hAnsi="Calibri" w:cs="Calibri"/>
          <w:sz w:val="32"/>
          <w:szCs w:val="32"/>
          <w:lang w:val="en-GB" w:eastAsia="zh-CN"/>
        </w:rPr>
      </w:pPr>
      <w:r>
        <w:rPr>
          <w:rFonts w:ascii="Calibri" w:eastAsia="SimSun" w:hAnsi="Calibri" w:cs="Calibri"/>
          <w:sz w:val="32"/>
          <w:szCs w:val="32"/>
          <w:lang w:val="en-GB" w:eastAsia="zh-CN"/>
        </w:rPr>
        <w:t xml:space="preserve">The Government is working to </w:t>
      </w:r>
      <w:r w:rsidRPr="00C92803">
        <w:rPr>
          <w:rFonts w:ascii="Calibri" w:eastAsia="SimSun" w:hAnsi="Calibri" w:cs="Calibri"/>
          <w:sz w:val="32"/>
          <w:szCs w:val="32"/>
          <w:lang w:val="en-GB" w:eastAsia="zh-CN"/>
        </w:rPr>
        <w:t xml:space="preserve">draw up a strategy for achieving a more gender-balanced education system and labour market.  </w:t>
      </w:r>
    </w:p>
    <w:p w:rsidR="007C7CED" w:rsidRDefault="007C7CED" w:rsidP="007C7CED">
      <w:pPr>
        <w:spacing w:line="360" w:lineRule="auto"/>
        <w:rPr>
          <w:rFonts w:ascii="Calibri" w:eastAsia="SimSun" w:hAnsi="Calibri" w:cs="Calibri"/>
          <w:sz w:val="32"/>
          <w:szCs w:val="32"/>
          <w:lang w:val="en-GB" w:eastAsia="zh-CN"/>
        </w:rPr>
      </w:pPr>
      <w:r w:rsidRPr="005E3C59">
        <w:rPr>
          <w:sz w:val="32"/>
          <w:szCs w:val="32"/>
          <w:lang w:val="en-US"/>
        </w:rPr>
        <w:t xml:space="preserve">The Government has </w:t>
      </w:r>
      <w:r>
        <w:rPr>
          <w:sz w:val="32"/>
          <w:szCs w:val="32"/>
          <w:lang w:val="en-US"/>
        </w:rPr>
        <w:t xml:space="preserve">also </w:t>
      </w:r>
      <w:r w:rsidRPr="005E3C59">
        <w:rPr>
          <w:sz w:val="32"/>
          <w:szCs w:val="32"/>
          <w:lang w:val="en-US"/>
        </w:rPr>
        <w:t xml:space="preserve">proposed a bill to the </w:t>
      </w:r>
      <w:proofErr w:type="spellStart"/>
      <w:r w:rsidRPr="005E3C59">
        <w:rPr>
          <w:sz w:val="32"/>
          <w:szCs w:val="32"/>
          <w:lang w:val="en-US"/>
        </w:rPr>
        <w:t>Storting</w:t>
      </w:r>
      <w:proofErr w:type="spellEnd"/>
      <w:r w:rsidRPr="005E3C59">
        <w:rPr>
          <w:sz w:val="32"/>
          <w:szCs w:val="32"/>
          <w:lang w:val="en-US"/>
        </w:rPr>
        <w:t xml:space="preserve"> (the Norwegian Parliament) about establishing a low-threshold system for reporting sexual harassment. </w:t>
      </w:r>
    </w:p>
    <w:p w:rsidR="007C7CED" w:rsidRPr="00C92803" w:rsidRDefault="007C7CED" w:rsidP="007C7CED">
      <w:pPr>
        <w:spacing w:after="200" w:line="360" w:lineRule="auto"/>
        <w:jc w:val="center"/>
        <w:rPr>
          <w:rFonts w:ascii="Calibri" w:eastAsia="SimSun" w:hAnsi="Calibri" w:cs="Calibri"/>
          <w:sz w:val="32"/>
          <w:szCs w:val="32"/>
          <w:lang w:val="en-GB" w:eastAsia="zh-CN"/>
        </w:rPr>
      </w:pPr>
      <w:r>
        <w:rPr>
          <w:rFonts w:ascii="Calibri" w:eastAsia="SimSun" w:hAnsi="Calibri" w:cs="Calibri"/>
          <w:sz w:val="32"/>
          <w:szCs w:val="32"/>
          <w:lang w:val="en-GB" w:eastAsia="zh-CN"/>
        </w:rPr>
        <w:t>***</w:t>
      </w:r>
    </w:p>
    <w:p w:rsidR="008533AD" w:rsidRDefault="008533AD" w:rsidP="007C7CED">
      <w:pPr>
        <w:spacing w:after="200" w:line="360" w:lineRule="auto"/>
        <w:rPr>
          <w:rFonts w:ascii="Calibri" w:eastAsia="SimSun" w:hAnsi="Calibri" w:cs="Calibri"/>
          <w:i/>
          <w:sz w:val="32"/>
          <w:szCs w:val="32"/>
          <w:lang w:val="en-GB" w:eastAsia="zh-CN"/>
        </w:rPr>
      </w:pPr>
    </w:p>
    <w:p w:rsidR="007C7CED" w:rsidRPr="00C92803" w:rsidRDefault="007C7CED" w:rsidP="007C7CED">
      <w:pPr>
        <w:spacing w:after="200" w:line="360" w:lineRule="auto"/>
        <w:rPr>
          <w:rFonts w:ascii="Calibri" w:eastAsia="SimSun" w:hAnsi="Calibri" w:cs="Calibri"/>
          <w:sz w:val="32"/>
          <w:szCs w:val="32"/>
          <w:lang w:val="en-GB" w:eastAsia="zh-CN"/>
        </w:rPr>
      </w:pPr>
      <w:r w:rsidRPr="00C92803">
        <w:rPr>
          <w:rFonts w:ascii="Calibri" w:eastAsia="SimSun" w:hAnsi="Calibri" w:cs="Calibri"/>
          <w:sz w:val="32"/>
          <w:szCs w:val="32"/>
          <w:lang w:val="en-GB" w:eastAsia="zh-CN"/>
        </w:rPr>
        <w:t xml:space="preserve">The Government works actively to ensure that every Norwegian has </w:t>
      </w:r>
      <w:r>
        <w:rPr>
          <w:rFonts w:ascii="Calibri" w:eastAsia="SimSun" w:hAnsi="Calibri" w:cs="Calibri"/>
          <w:sz w:val="32"/>
          <w:szCs w:val="32"/>
          <w:lang w:val="en-GB" w:eastAsia="zh-CN"/>
        </w:rPr>
        <w:t>the opportunity to succeed</w:t>
      </w:r>
      <w:r w:rsidRPr="00C92803">
        <w:rPr>
          <w:rFonts w:ascii="Calibri" w:eastAsia="SimSun" w:hAnsi="Calibri" w:cs="Calibri"/>
          <w:sz w:val="32"/>
          <w:szCs w:val="32"/>
          <w:lang w:val="en-GB" w:eastAsia="zh-CN"/>
        </w:rPr>
        <w:t xml:space="preserve">, regardless of their gender, age, ethnicity, religion, disability, sexual orientation or gender identity. </w:t>
      </w:r>
    </w:p>
    <w:p w:rsidR="007C7CED" w:rsidRPr="00C92803" w:rsidRDefault="007C7CED" w:rsidP="007C7CED">
      <w:pPr>
        <w:spacing w:after="200" w:line="360" w:lineRule="auto"/>
        <w:rPr>
          <w:rFonts w:ascii="Calibri" w:eastAsia="SimSun" w:hAnsi="Calibri" w:cs="Calibri"/>
          <w:sz w:val="32"/>
          <w:szCs w:val="32"/>
          <w:lang w:val="en-GB" w:eastAsia="zh-CN"/>
        </w:rPr>
      </w:pPr>
      <w:r w:rsidRPr="00C92803">
        <w:rPr>
          <w:rFonts w:ascii="Calibri" w:eastAsia="SimSun" w:hAnsi="Calibri" w:cs="Calibri"/>
          <w:sz w:val="32"/>
          <w:szCs w:val="32"/>
          <w:lang w:val="en-GB" w:eastAsia="zh-CN"/>
        </w:rPr>
        <w:t xml:space="preserve">The principle of non-discrimination is now </w:t>
      </w:r>
      <w:r>
        <w:rPr>
          <w:rFonts w:ascii="Calibri" w:eastAsia="SimSun" w:hAnsi="Calibri" w:cs="Calibri"/>
          <w:sz w:val="32"/>
          <w:szCs w:val="32"/>
          <w:lang w:val="en-GB" w:eastAsia="zh-CN"/>
        </w:rPr>
        <w:t>part of</w:t>
      </w:r>
      <w:r w:rsidRPr="00C92803">
        <w:rPr>
          <w:rFonts w:ascii="Calibri" w:eastAsia="SimSun" w:hAnsi="Calibri" w:cs="Calibri"/>
          <w:sz w:val="32"/>
          <w:szCs w:val="32"/>
          <w:lang w:val="en-GB" w:eastAsia="zh-CN"/>
        </w:rPr>
        <w:t xml:space="preserve"> the Constitution. </w:t>
      </w:r>
    </w:p>
    <w:p w:rsidR="007C7CED" w:rsidRPr="00C92803" w:rsidRDefault="007C7CED" w:rsidP="007C7CED">
      <w:pPr>
        <w:spacing w:after="200" w:line="360" w:lineRule="auto"/>
        <w:rPr>
          <w:rFonts w:ascii="Calibri" w:eastAsia="SimSun" w:hAnsi="Calibri" w:cs="Calibri"/>
          <w:sz w:val="32"/>
          <w:szCs w:val="32"/>
          <w:lang w:val="en-GB" w:eastAsia="zh-CN"/>
        </w:rPr>
      </w:pPr>
      <w:r w:rsidRPr="00C92803">
        <w:rPr>
          <w:rFonts w:ascii="Calibri" w:eastAsia="SimSun" w:hAnsi="Calibri" w:cs="Calibri"/>
          <w:sz w:val="32"/>
          <w:szCs w:val="32"/>
          <w:lang w:val="en-GB" w:eastAsia="zh-CN"/>
        </w:rPr>
        <w:t xml:space="preserve">The Equality and Anti-Discrimination Act, which entered into force in January 2018, prohibits discrimination and obliges public authorities, employers, and employer and employee organisations to work actively to promote equality and prevent discrimination. </w:t>
      </w:r>
    </w:p>
    <w:p w:rsidR="007C7CED" w:rsidRPr="00C92803" w:rsidRDefault="007C7CED" w:rsidP="007C7CED">
      <w:pPr>
        <w:spacing w:after="200" w:line="360" w:lineRule="auto"/>
        <w:rPr>
          <w:rFonts w:ascii="Calibri" w:eastAsia="SimSun" w:hAnsi="Calibri" w:cs="Calibri"/>
          <w:sz w:val="32"/>
          <w:szCs w:val="32"/>
          <w:lang w:val="en-GB" w:eastAsia="zh-CN"/>
        </w:rPr>
      </w:pPr>
      <w:r w:rsidRPr="00C92803">
        <w:rPr>
          <w:rFonts w:ascii="Calibri" w:eastAsia="SimSun" w:hAnsi="Calibri" w:cs="Calibri"/>
          <w:sz w:val="32"/>
          <w:szCs w:val="32"/>
          <w:lang w:val="en-GB" w:eastAsia="zh-CN"/>
        </w:rPr>
        <w:t>Norw</w:t>
      </w:r>
      <w:r>
        <w:rPr>
          <w:rFonts w:ascii="Calibri" w:eastAsia="SimSun" w:hAnsi="Calibri" w:cs="Calibri"/>
          <w:sz w:val="32"/>
          <w:szCs w:val="32"/>
          <w:lang w:val="en-GB" w:eastAsia="zh-CN"/>
        </w:rPr>
        <w:t xml:space="preserve">ay’s anti-discrimination enforcement regime </w:t>
      </w:r>
      <w:proofErr w:type="gramStart"/>
      <w:r>
        <w:rPr>
          <w:rFonts w:ascii="Calibri" w:eastAsia="SimSun" w:hAnsi="Calibri" w:cs="Calibri"/>
          <w:sz w:val="32"/>
          <w:szCs w:val="32"/>
          <w:lang w:val="en-GB" w:eastAsia="zh-CN"/>
        </w:rPr>
        <w:t>has also</w:t>
      </w:r>
      <w:r w:rsidRPr="00C92803">
        <w:rPr>
          <w:rFonts w:ascii="Calibri" w:eastAsia="SimSun" w:hAnsi="Calibri" w:cs="Calibri"/>
          <w:sz w:val="32"/>
          <w:szCs w:val="32"/>
          <w:lang w:val="en-GB" w:eastAsia="zh-CN"/>
        </w:rPr>
        <w:t xml:space="preserve"> </w:t>
      </w:r>
      <w:r>
        <w:rPr>
          <w:rFonts w:ascii="Calibri" w:eastAsia="SimSun" w:hAnsi="Calibri" w:cs="Calibri"/>
          <w:sz w:val="32"/>
          <w:szCs w:val="32"/>
          <w:lang w:val="en-GB" w:eastAsia="zh-CN"/>
        </w:rPr>
        <w:t>been strengthened</w:t>
      </w:r>
      <w:proofErr w:type="gramEnd"/>
      <w:r>
        <w:rPr>
          <w:rFonts w:ascii="Calibri" w:eastAsia="SimSun" w:hAnsi="Calibri" w:cs="Calibri"/>
          <w:sz w:val="32"/>
          <w:szCs w:val="32"/>
          <w:lang w:val="en-GB" w:eastAsia="zh-CN"/>
        </w:rPr>
        <w:t>.</w:t>
      </w:r>
    </w:p>
    <w:p w:rsidR="007C7CED" w:rsidRPr="004B3409" w:rsidRDefault="007C7CED" w:rsidP="007C7CED">
      <w:pPr>
        <w:spacing w:after="200" w:line="276" w:lineRule="auto"/>
        <w:jc w:val="center"/>
        <w:rPr>
          <w:rFonts w:ascii="Calibri" w:eastAsia="SimSun" w:hAnsi="Calibri" w:cs="Calibri"/>
          <w:sz w:val="32"/>
          <w:szCs w:val="32"/>
          <w:lang w:val="en-US" w:eastAsia="zh-CN"/>
        </w:rPr>
      </w:pPr>
      <w:r w:rsidRPr="004B3409">
        <w:rPr>
          <w:rFonts w:ascii="Calibri" w:eastAsia="SimSun" w:hAnsi="Calibri" w:cs="Calibri"/>
          <w:sz w:val="32"/>
          <w:szCs w:val="32"/>
          <w:lang w:val="en-US" w:eastAsia="zh-CN"/>
        </w:rPr>
        <w:t>***</w:t>
      </w:r>
    </w:p>
    <w:p w:rsidR="007C7CED" w:rsidRPr="00C92803" w:rsidRDefault="007C7CED" w:rsidP="007C7CED">
      <w:pPr>
        <w:spacing w:after="0" w:line="360" w:lineRule="auto"/>
        <w:rPr>
          <w:rFonts w:ascii="Calibri" w:eastAsia="SimSun" w:hAnsi="Calibri" w:cs="Calibri"/>
          <w:sz w:val="32"/>
          <w:szCs w:val="32"/>
          <w:lang w:val="en-US" w:eastAsia="zh-CN"/>
        </w:rPr>
      </w:pPr>
      <w:r w:rsidRPr="00C92803">
        <w:rPr>
          <w:rFonts w:ascii="Calibri" w:eastAsia="SimSun" w:hAnsi="Calibri" w:cs="Calibri"/>
          <w:sz w:val="32"/>
          <w:szCs w:val="32"/>
          <w:lang w:val="en-US" w:eastAsia="zh-CN"/>
        </w:rPr>
        <w:t>President,</w:t>
      </w:r>
    </w:p>
    <w:p w:rsidR="007C7CED" w:rsidRPr="004771D6" w:rsidRDefault="007C7CED" w:rsidP="007C7CED">
      <w:pPr>
        <w:spacing w:after="0" w:line="360" w:lineRule="auto"/>
        <w:rPr>
          <w:rFonts w:ascii="Calibri" w:eastAsia="SimSun" w:hAnsi="Calibri" w:cs="Calibri"/>
          <w:sz w:val="32"/>
          <w:szCs w:val="32"/>
          <w:lang w:val="en-US" w:eastAsia="zh-CN"/>
        </w:rPr>
      </w:pPr>
      <w:r>
        <w:rPr>
          <w:rFonts w:ascii="Calibri" w:eastAsia="SimSun" w:hAnsi="Calibri" w:cs="Calibri"/>
          <w:sz w:val="32"/>
          <w:szCs w:val="32"/>
          <w:lang w:val="en-US" w:eastAsia="zh-CN"/>
        </w:rPr>
        <w:t>Norway recently made</w:t>
      </w:r>
      <w:r w:rsidRPr="00072890">
        <w:rPr>
          <w:rFonts w:ascii="Calibri" w:eastAsia="SimSun" w:hAnsi="Calibri" w:cs="Calibri"/>
          <w:sz w:val="32"/>
          <w:szCs w:val="32"/>
          <w:lang w:val="en-US" w:eastAsia="zh-CN"/>
        </w:rPr>
        <w:t xml:space="preserve"> amendments</w:t>
      </w:r>
      <w:r>
        <w:rPr>
          <w:rFonts w:ascii="Calibri" w:eastAsia="SimSun" w:hAnsi="Calibri" w:cs="Calibri"/>
          <w:sz w:val="32"/>
          <w:szCs w:val="32"/>
          <w:lang w:val="en-US" w:eastAsia="zh-CN"/>
        </w:rPr>
        <w:t xml:space="preserve"> to</w:t>
      </w:r>
      <w:r w:rsidRPr="00072890">
        <w:rPr>
          <w:rFonts w:ascii="Calibri" w:eastAsia="SimSun" w:hAnsi="Calibri" w:cs="Calibri"/>
          <w:sz w:val="32"/>
          <w:szCs w:val="32"/>
          <w:lang w:val="en-US" w:eastAsia="zh-CN"/>
        </w:rPr>
        <w:t xml:space="preserve"> the Child </w:t>
      </w:r>
      <w:r>
        <w:rPr>
          <w:rFonts w:ascii="Calibri" w:eastAsia="SimSun" w:hAnsi="Calibri" w:cs="Calibri"/>
          <w:sz w:val="32"/>
          <w:szCs w:val="32"/>
          <w:lang w:val="en-US" w:eastAsia="zh-CN"/>
        </w:rPr>
        <w:t>Welfare Act</w:t>
      </w:r>
      <w:r w:rsidRPr="00072890">
        <w:rPr>
          <w:rFonts w:ascii="Calibri" w:eastAsia="SimSun" w:hAnsi="Calibri" w:cs="Calibri"/>
          <w:sz w:val="32"/>
          <w:szCs w:val="32"/>
          <w:lang w:val="en-US" w:eastAsia="zh-CN"/>
        </w:rPr>
        <w:t>.</w:t>
      </w:r>
    </w:p>
    <w:p w:rsidR="007C7CED" w:rsidRPr="00072890" w:rsidRDefault="007C7CED" w:rsidP="007C7CED">
      <w:pPr>
        <w:spacing w:after="0" w:line="360" w:lineRule="auto"/>
        <w:rPr>
          <w:rFonts w:ascii="Calibri" w:eastAsia="SimSun" w:hAnsi="Calibri" w:cs="Calibri"/>
          <w:sz w:val="32"/>
          <w:szCs w:val="32"/>
          <w:lang w:val="en-US" w:eastAsia="zh-CN"/>
        </w:rPr>
      </w:pPr>
      <w:r w:rsidRPr="00072890">
        <w:rPr>
          <w:rFonts w:ascii="Calibri" w:eastAsia="SimSun" w:hAnsi="Calibri" w:cs="Calibri"/>
          <w:sz w:val="32"/>
          <w:szCs w:val="32"/>
          <w:lang w:val="en-US" w:eastAsia="zh-CN"/>
        </w:rPr>
        <w:t xml:space="preserve">The Child Welfare Act applies to all children in Norway, regardless of their residence status, nationality or citizenship. </w:t>
      </w:r>
    </w:p>
    <w:p w:rsidR="007C7CED" w:rsidRPr="004771D6" w:rsidRDefault="007C7CED" w:rsidP="007C7CED">
      <w:pPr>
        <w:spacing w:after="0" w:line="360" w:lineRule="auto"/>
        <w:rPr>
          <w:rFonts w:ascii="Calibri" w:eastAsia="SimSun" w:hAnsi="Calibri" w:cs="Calibri"/>
          <w:sz w:val="32"/>
          <w:szCs w:val="32"/>
          <w:lang w:val="en-US" w:eastAsia="zh-CN"/>
        </w:rPr>
      </w:pPr>
      <w:r w:rsidRPr="00072890">
        <w:rPr>
          <w:rFonts w:ascii="Calibri" w:eastAsia="SimSun" w:hAnsi="Calibri" w:cs="Calibri"/>
          <w:sz w:val="32"/>
          <w:szCs w:val="32"/>
          <w:lang w:val="en-US" w:eastAsia="zh-CN"/>
        </w:rPr>
        <w:t xml:space="preserve">Our system is child-centric, with a protective and supportive approach to children at risk. </w:t>
      </w:r>
    </w:p>
    <w:p w:rsidR="007C7CED" w:rsidRPr="004771D6" w:rsidRDefault="007C7CED" w:rsidP="007C7CED">
      <w:pPr>
        <w:spacing w:after="0" w:line="360" w:lineRule="auto"/>
        <w:rPr>
          <w:rFonts w:ascii="Calibri" w:eastAsia="SimSun" w:hAnsi="Calibri" w:cs="Calibri"/>
          <w:sz w:val="32"/>
          <w:szCs w:val="32"/>
          <w:lang w:val="en-US" w:eastAsia="zh-CN"/>
        </w:rPr>
      </w:pPr>
      <w:r w:rsidRPr="00072890">
        <w:rPr>
          <w:rFonts w:ascii="Calibri" w:eastAsia="SimSun" w:hAnsi="Calibri" w:cs="Calibri"/>
          <w:sz w:val="32"/>
          <w:szCs w:val="32"/>
          <w:lang w:val="en-US" w:eastAsia="zh-CN"/>
        </w:rPr>
        <w:t>The vast majority of measures – in fact approximately 81% - are voluntary measures in the home.</w:t>
      </w:r>
      <w:r w:rsidRPr="004771D6">
        <w:rPr>
          <w:rFonts w:ascii="Calibri" w:eastAsia="SimSun" w:hAnsi="Calibri" w:cs="Calibri"/>
          <w:sz w:val="32"/>
          <w:szCs w:val="32"/>
          <w:lang w:val="en-US" w:eastAsia="zh-CN"/>
        </w:rPr>
        <w:t xml:space="preserve">  </w:t>
      </w:r>
    </w:p>
    <w:p w:rsidR="007C7CED" w:rsidRPr="00072890" w:rsidRDefault="007C7CED" w:rsidP="007C7CED">
      <w:pPr>
        <w:spacing w:after="0" w:line="360" w:lineRule="auto"/>
        <w:rPr>
          <w:rFonts w:ascii="Calibri" w:eastAsia="SimSun" w:hAnsi="Calibri" w:cs="Calibri"/>
          <w:sz w:val="32"/>
          <w:szCs w:val="32"/>
          <w:lang w:val="en-US" w:eastAsia="zh-CN"/>
        </w:rPr>
      </w:pPr>
      <w:r w:rsidRPr="00072890">
        <w:rPr>
          <w:rFonts w:ascii="Calibri" w:eastAsia="SimSun" w:hAnsi="Calibri" w:cs="Calibri"/>
          <w:sz w:val="32"/>
          <w:szCs w:val="32"/>
          <w:lang w:val="en-US" w:eastAsia="zh-CN"/>
        </w:rPr>
        <w:t xml:space="preserve">The threshold for placing a child in alternative care </w:t>
      </w:r>
      <w:proofErr w:type="gramStart"/>
      <w:r w:rsidRPr="00072890">
        <w:rPr>
          <w:rFonts w:ascii="Calibri" w:eastAsia="SimSun" w:hAnsi="Calibri" w:cs="Calibri"/>
          <w:sz w:val="32"/>
          <w:szCs w:val="32"/>
          <w:lang w:val="en-US" w:eastAsia="zh-CN"/>
        </w:rPr>
        <w:t>is defined</w:t>
      </w:r>
      <w:proofErr w:type="gramEnd"/>
      <w:r w:rsidRPr="00072890">
        <w:rPr>
          <w:rFonts w:ascii="Calibri" w:eastAsia="SimSun" w:hAnsi="Calibri" w:cs="Calibri"/>
          <w:sz w:val="32"/>
          <w:szCs w:val="32"/>
          <w:lang w:val="en-US" w:eastAsia="zh-CN"/>
        </w:rPr>
        <w:t xml:space="preserve"> by law. </w:t>
      </w:r>
    </w:p>
    <w:p w:rsidR="007C7CED" w:rsidRPr="004771D6" w:rsidRDefault="007C7CED" w:rsidP="007C7CED">
      <w:pPr>
        <w:spacing w:after="0" w:line="360" w:lineRule="auto"/>
        <w:rPr>
          <w:rFonts w:ascii="Calibri" w:eastAsia="SimSun" w:hAnsi="Calibri" w:cs="Calibri"/>
          <w:sz w:val="32"/>
          <w:szCs w:val="32"/>
          <w:lang w:val="en-US" w:eastAsia="zh-CN"/>
        </w:rPr>
      </w:pPr>
      <w:r w:rsidRPr="00072890">
        <w:rPr>
          <w:rFonts w:ascii="Calibri" w:eastAsia="SimSun" w:hAnsi="Calibri" w:cs="Calibri"/>
          <w:sz w:val="32"/>
          <w:szCs w:val="32"/>
          <w:lang w:val="en-US" w:eastAsia="zh-CN"/>
        </w:rPr>
        <w:t xml:space="preserve">A child </w:t>
      </w:r>
      <w:proofErr w:type="gramStart"/>
      <w:r w:rsidRPr="00072890">
        <w:rPr>
          <w:rFonts w:ascii="Calibri" w:eastAsia="SimSun" w:hAnsi="Calibri" w:cs="Calibri"/>
          <w:sz w:val="32"/>
          <w:szCs w:val="32"/>
          <w:lang w:val="en-US" w:eastAsia="zh-CN"/>
        </w:rPr>
        <w:t>may only be placed</w:t>
      </w:r>
      <w:proofErr w:type="gramEnd"/>
      <w:r w:rsidRPr="00072890">
        <w:rPr>
          <w:rFonts w:ascii="Calibri" w:eastAsia="SimSun" w:hAnsi="Calibri" w:cs="Calibri"/>
          <w:sz w:val="32"/>
          <w:szCs w:val="32"/>
          <w:lang w:val="en-US" w:eastAsia="zh-CN"/>
        </w:rPr>
        <w:t xml:space="preserve"> in care if he or she suffers neglect, violence or abuse, and if voluntary measures in the home are inadequate.</w:t>
      </w:r>
      <w:r w:rsidRPr="004771D6">
        <w:rPr>
          <w:rFonts w:ascii="Calibri" w:eastAsia="SimSun" w:hAnsi="Calibri" w:cs="Calibri"/>
          <w:sz w:val="32"/>
          <w:szCs w:val="32"/>
          <w:lang w:val="en-US" w:eastAsia="zh-CN"/>
        </w:rPr>
        <w:t xml:space="preserve"> </w:t>
      </w:r>
      <w:r w:rsidRPr="00072890">
        <w:rPr>
          <w:rFonts w:ascii="Calibri" w:eastAsia="SimSun" w:hAnsi="Calibri" w:cs="Calibri"/>
          <w:sz w:val="32"/>
          <w:szCs w:val="32"/>
          <w:lang w:val="en-US" w:eastAsia="zh-CN"/>
        </w:rPr>
        <w:t>Placing a child in care without the consent of the parents is always a measure of last resort and must be in the best interest of the child.</w:t>
      </w:r>
      <w:r w:rsidRPr="004771D6">
        <w:rPr>
          <w:rFonts w:ascii="Calibri" w:eastAsia="SimSun" w:hAnsi="Calibri" w:cs="Calibri"/>
          <w:sz w:val="32"/>
          <w:szCs w:val="32"/>
          <w:lang w:val="en-US" w:eastAsia="zh-CN"/>
        </w:rPr>
        <w:t xml:space="preserve"> </w:t>
      </w:r>
    </w:p>
    <w:p w:rsidR="007C7CED" w:rsidRDefault="007C7CED" w:rsidP="007C7CED">
      <w:pPr>
        <w:spacing w:after="0" w:line="360" w:lineRule="auto"/>
        <w:rPr>
          <w:rFonts w:ascii="Calibri" w:eastAsia="SimSun" w:hAnsi="Calibri" w:cs="Calibri"/>
          <w:sz w:val="32"/>
          <w:szCs w:val="32"/>
          <w:lang w:val="en-US" w:eastAsia="zh-CN"/>
        </w:rPr>
      </w:pPr>
      <w:r w:rsidRPr="00072890">
        <w:rPr>
          <w:rFonts w:ascii="Calibri" w:eastAsia="SimSun" w:hAnsi="Calibri" w:cs="Calibri"/>
          <w:sz w:val="32"/>
          <w:szCs w:val="32"/>
          <w:lang w:val="en-US" w:eastAsia="zh-CN"/>
        </w:rPr>
        <w:t xml:space="preserve">Further, only the County Social Welfare Boards are entitled to issue care orders. They are impartial and independent state bodies with the same procedural rules as the courts. </w:t>
      </w:r>
    </w:p>
    <w:p w:rsidR="007C7CED" w:rsidRPr="00072890" w:rsidRDefault="007C7CED" w:rsidP="007C7CED">
      <w:pPr>
        <w:spacing w:after="0" w:line="360" w:lineRule="auto"/>
        <w:jc w:val="center"/>
        <w:rPr>
          <w:rFonts w:ascii="Calibri" w:eastAsia="SimSun" w:hAnsi="Calibri" w:cs="Calibri"/>
          <w:sz w:val="32"/>
          <w:szCs w:val="32"/>
          <w:lang w:val="en-US" w:eastAsia="zh-CN"/>
        </w:rPr>
      </w:pPr>
      <w:r>
        <w:rPr>
          <w:rFonts w:ascii="Calibri" w:eastAsia="SimSun" w:hAnsi="Calibri" w:cs="Calibri"/>
          <w:sz w:val="32"/>
          <w:szCs w:val="32"/>
          <w:lang w:val="en-US" w:eastAsia="zh-CN"/>
        </w:rPr>
        <w:t>***</w:t>
      </w:r>
    </w:p>
    <w:p w:rsidR="007C7CED" w:rsidRPr="00072890" w:rsidRDefault="007C7CED" w:rsidP="007C7CED">
      <w:pPr>
        <w:spacing w:after="0" w:line="360" w:lineRule="auto"/>
        <w:rPr>
          <w:rFonts w:ascii="Calibri" w:eastAsia="SimSun" w:hAnsi="Calibri" w:cs="Calibri"/>
          <w:sz w:val="32"/>
          <w:szCs w:val="32"/>
          <w:lang w:val="en-US" w:eastAsia="zh-CN"/>
        </w:rPr>
      </w:pPr>
      <w:r w:rsidRPr="00072890">
        <w:rPr>
          <w:rFonts w:ascii="Calibri" w:eastAsia="SimSun" w:hAnsi="Calibri" w:cs="Calibri"/>
          <w:sz w:val="32"/>
          <w:szCs w:val="32"/>
          <w:lang w:val="en-US" w:eastAsia="zh-CN"/>
        </w:rPr>
        <w:t>I would</w:t>
      </w:r>
      <w:r>
        <w:rPr>
          <w:rFonts w:ascii="Calibri" w:eastAsia="SimSun" w:hAnsi="Calibri" w:cs="Calibri"/>
          <w:sz w:val="32"/>
          <w:szCs w:val="32"/>
          <w:lang w:val="en-US" w:eastAsia="zh-CN"/>
        </w:rPr>
        <w:t xml:space="preserve"> also</w:t>
      </w:r>
      <w:r w:rsidRPr="00072890">
        <w:rPr>
          <w:rFonts w:ascii="Calibri" w:eastAsia="SimSun" w:hAnsi="Calibri" w:cs="Calibri"/>
          <w:sz w:val="32"/>
          <w:szCs w:val="32"/>
          <w:lang w:val="en-US" w:eastAsia="zh-CN"/>
        </w:rPr>
        <w:t xml:space="preserve"> like to underline that there is zero tolerance for corporal punishment in Norway.</w:t>
      </w:r>
    </w:p>
    <w:p w:rsidR="007C7CED" w:rsidRPr="00072890" w:rsidRDefault="007C7CED" w:rsidP="007C7CED">
      <w:pPr>
        <w:spacing w:after="0" w:line="360" w:lineRule="auto"/>
        <w:rPr>
          <w:rFonts w:ascii="Calibri" w:eastAsia="SimSun" w:hAnsi="Calibri" w:cs="Calibri"/>
          <w:sz w:val="32"/>
          <w:szCs w:val="32"/>
          <w:lang w:val="en-US" w:eastAsia="zh-CN"/>
        </w:rPr>
      </w:pPr>
    </w:p>
    <w:p w:rsidR="007C7CED" w:rsidRPr="00072890" w:rsidRDefault="007C7CED" w:rsidP="007C7CED">
      <w:pPr>
        <w:spacing w:after="0" w:line="360" w:lineRule="auto"/>
        <w:rPr>
          <w:rFonts w:ascii="Calibri" w:eastAsia="SimSun" w:hAnsi="Calibri" w:cs="Calibri"/>
          <w:sz w:val="32"/>
          <w:szCs w:val="32"/>
          <w:lang w:val="en-US" w:eastAsia="zh-CN"/>
        </w:rPr>
      </w:pPr>
      <w:r w:rsidRPr="00072890">
        <w:rPr>
          <w:rFonts w:ascii="Calibri" w:eastAsia="SimSun" w:hAnsi="Calibri" w:cs="Calibri"/>
          <w:sz w:val="32"/>
          <w:szCs w:val="32"/>
          <w:lang w:val="en-US" w:eastAsia="zh-CN"/>
        </w:rPr>
        <w:t xml:space="preserve">The legal safeguards for children, and for parents, </w:t>
      </w:r>
      <w:proofErr w:type="gramStart"/>
      <w:r w:rsidRPr="00072890">
        <w:rPr>
          <w:rFonts w:ascii="Calibri" w:eastAsia="SimSun" w:hAnsi="Calibri" w:cs="Calibri"/>
          <w:sz w:val="32"/>
          <w:szCs w:val="32"/>
          <w:lang w:val="en-US" w:eastAsia="zh-CN"/>
        </w:rPr>
        <w:t>were strengthened</w:t>
      </w:r>
      <w:proofErr w:type="gramEnd"/>
      <w:r w:rsidRPr="00072890">
        <w:rPr>
          <w:rFonts w:ascii="Calibri" w:eastAsia="SimSun" w:hAnsi="Calibri" w:cs="Calibri"/>
          <w:sz w:val="32"/>
          <w:szCs w:val="32"/>
          <w:lang w:val="en-US" w:eastAsia="zh-CN"/>
        </w:rPr>
        <w:t xml:space="preserve"> in 2018. </w:t>
      </w:r>
    </w:p>
    <w:p w:rsidR="007C7CED" w:rsidRPr="004771D6" w:rsidRDefault="007C7CED" w:rsidP="007C7CED">
      <w:pPr>
        <w:spacing w:after="0" w:line="360" w:lineRule="auto"/>
        <w:rPr>
          <w:rFonts w:ascii="Calibri" w:eastAsia="SimSun" w:hAnsi="Calibri" w:cs="Calibri"/>
          <w:sz w:val="32"/>
          <w:szCs w:val="32"/>
          <w:lang w:val="en-US" w:eastAsia="zh-CN"/>
        </w:rPr>
      </w:pPr>
      <w:r w:rsidRPr="00072890">
        <w:rPr>
          <w:rFonts w:ascii="Calibri" w:eastAsia="SimSun" w:hAnsi="Calibri" w:cs="Calibri"/>
          <w:sz w:val="32"/>
          <w:szCs w:val="32"/>
          <w:lang w:val="en-US" w:eastAsia="zh-CN"/>
        </w:rPr>
        <w:t xml:space="preserve">The legislation stresses that the child is the most important person in child welfare cases, and has individual rights, including the right to seek help from the child welfare service. Children have an independent right to </w:t>
      </w:r>
      <w:proofErr w:type="gramStart"/>
      <w:r w:rsidRPr="00072890">
        <w:rPr>
          <w:rFonts w:ascii="Calibri" w:eastAsia="SimSun" w:hAnsi="Calibri" w:cs="Calibri"/>
          <w:sz w:val="32"/>
          <w:szCs w:val="32"/>
          <w:lang w:val="en-US" w:eastAsia="zh-CN"/>
        </w:rPr>
        <w:t>be heard</w:t>
      </w:r>
      <w:proofErr w:type="gramEnd"/>
      <w:r w:rsidRPr="00072890">
        <w:rPr>
          <w:rFonts w:ascii="Calibri" w:eastAsia="SimSun" w:hAnsi="Calibri" w:cs="Calibri"/>
          <w:sz w:val="32"/>
          <w:szCs w:val="32"/>
          <w:lang w:val="en-US" w:eastAsia="zh-CN"/>
        </w:rPr>
        <w:t xml:space="preserve"> in matters affecting them.</w:t>
      </w:r>
      <w:r w:rsidRPr="004771D6">
        <w:rPr>
          <w:rFonts w:ascii="Calibri" w:eastAsia="SimSun" w:hAnsi="Calibri" w:cs="Calibri"/>
          <w:sz w:val="32"/>
          <w:szCs w:val="32"/>
          <w:lang w:val="en-US" w:eastAsia="zh-CN"/>
        </w:rPr>
        <w:t xml:space="preserve"> </w:t>
      </w:r>
    </w:p>
    <w:p w:rsidR="007C7CED" w:rsidRPr="004771D6" w:rsidRDefault="007C7CED" w:rsidP="007C7CED">
      <w:pPr>
        <w:spacing w:after="0" w:line="360" w:lineRule="auto"/>
        <w:rPr>
          <w:rFonts w:ascii="Calibri" w:eastAsia="SimSun" w:hAnsi="Calibri" w:cs="Calibri"/>
          <w:sz w:val="32"/>
          <w:szCs w:val="32"/>
          <w:lang w:val="en-US" w:eastAsia="zh-CN"/>
        </w:rPr>
      </w:pPr>
      <w:r w:rsidRPr="00072890">
        <w:rPr>
          <w:rFonts w:ascii="Calibri" w:eastAsia="SimSun" w:hAnsi="Calibri" w:cs="Calibri"/>
          <w:sz w:val="32"/>
          <w:szCs w:val="32"/>
          <w:lang w:val="en-US" w:eastAsia="zh-CN"/>
        </w:rPr>
        <w:t>In line with views expressed by children themselves, the importance of treating children with love, care and understanding has been included in the Act.</w:t>
      </w:r>
    </w:p>
    <w:p w:rsidR="007C7CED" w:rsidRPr="004771D6" w:rsidRDefault="007C7CED" w:rsidP="007C7CED">
      <w:pPr>
        <w:spacing w:after="0" w:line="360" w:lineRule="auto"/>
        <w:rPr>
          <w:rFonts w:ascii="Calibri" w:eastAsia="SimSun" w:hAnsi="Calibri" w:cs="Calibri"/>
          <w:sz w:val="32"/>
          <w:szCs w:val="32"/>
          <w:lang w:val="en-US" w:eastAsia="zh-CN"/>
        </w:rPr>
      </w:pPr>
      <w:r w:rsidRPr="00072890">
        <w:rPr>
          <w:rFonts w:ascii="Calibri" w:eastAsia="SimSun" w:hAnsi="Calibri" w:cs="Calibri"/>
          <w:sz w:val="32"/>
          <w:szCs w:val="32"/>
          <w:lang w:val="en-US" w:eastAsia="zh-CN"/>
        </w:rPr>
        <w:t>Child welfare cases are highly delicate situations. The act requires that the child welfare services follow up the children and parents in a respectful and cooperative way.</w:t>
      </w:r>
      <w:r w:rsidRPr="004771D6">
        <w:rPr>
          <w:rFonts w:ascii="Calibri" w:eastAsia="SimSun" w:hAnsi="Calibri" w:cs="Calibri"/>
          <w:sz w:val="32"/>
          <w:szCs w:val="32"/>
          <w:lang w:val="en-US" w:eastAsia="zh-CN"/>
        </w:rPr>
        <w:t xml:space="preserve"> </w:t>
      </w:r>
    </w:p>
    <w:p w:rsidR="007C7CED" w:rsidRPr="004771D6" w:rsidRDefault="007C7CED" w:rsidP="007C7CED">
      <w:pPr>
        <w:spacing w:after="0" w:line="360" w:lineRule="auto"/>
        <w:rPr>
          <w:rFonts w:ascii="Calibri" w:eastAsia="SimSun" w:hAnsi="Calibri" w:cs="Calibri"/>
          <w:sz w:val="32"/>
          <w:szCs w:val="32"/>
          <w:lang w:val="en-US" w:eastAsia="zh-CN"/>
        </w:rPr>
      </w:pPr>
      <w:r w:rsidRPr="00072890">
        <w:rPr>
          <w:rFonts w:ascii="Calibri" w:eastAsia="SimSun" w:hAnsi="Calibri" w:cs="Calibri"/>
          <w:sz w:val="32"/>
          <w:szCs w:val="32"/>
          <w:lang w:val="en-US" w:eastAsia="zh-CN"/>
        </w:rPr>
        <w:t xml:space="preserve">Furthermore, the temporary nature of a care order </w:t>
      </w:r>
      <w:proofErr w:type="gramStart"/>
      <w:r w:rsidRPr="00072890">
        <w:rPr>
          <w:rFonts w:ascii="Calibri" w:eastAsia="SimSun" w:hAnsi="Calibri" w:cs="Calibri"/>
          <w:sz w:val="32"/>
          <w:szCs w:val="32"/>
          <w:lang w:val="en-US" w:eastAsia="zh-CN"/>
        </w:rPr>
        <w:t>has been specified</w:t>
      </w:r>
      <w:proofErr w:type="gramEnd"/>
      <w:r w:rsidRPr="00072890">
        <w:rPr>
          <w:rFonts w:ascii="Calibri" w:eastAsia="SimSun" w:hAnsi="Calibri" w:cs="Calibri"/>
          <w:sz w:val="32"/>
          <w:szCs w:val="32"/>
          <w:lang w:val="en-US" w:eastAsia="zh-CN"/>
        </w:rPr>
        <w:t xml:space="preserve"> in the Act.  It also includes requirements to follow up parents with a view to reunite them with the child.</w:t>
      </w:r>
    </w:p>
    <w:p w:rsidR="007C7CED" w:rsidRPr="00072890" w:rsidRDefault="007C7CED" w:rsidP="007C7CED">
      <w:pPr>
        <w:spacing w:after="0" w:line="360" w:lineRule="auto"/>
        <w:jc w:val="center"/>
        <w:rPr>
          <w:rFonts w:ascii="Calibri" w:eastAsia="SimSun" w:hAnsi="Calibri" w:cs="Calibri"/>
          <w:sz w:val="32"/>
          <w:szCs w:val="32"/>
          <w:lang w:val="en-US" w:eastAsia="zh-CN"/>
        </w:rPr>
      </w:pPr>
      <w:r>
        <w:rPr>
          <w:rFonts w:ascii="Calibri" w:eastAsia="SimSun" w:hAnsi="Calibri" w:cs="Calibri"/>
          <w:sz w:val="32"/>
          <w:szCs w:val="32"/>
          <w:lang w:val="en-US" w:eastAsia="zh-CN"/>
        </w:rPr>
        <w:t>***</w:t>
      </w:r>
    </w:p>
    <w:p w:rsidR="007C7CED" w:rsidRPr="004771D6" w:rsidRDefault="007C7CED" w:rsidP="007C7CED">
      <w:pPr>
        <w:spacing w:after="0" w:line="360" w:lineRule="auto"/>
        <w:rPr>
          <w:rFonts w:ascii="Calibri" w:eastAsia="SimSun" w:hAnsi="Calibri" w:cs="Calibri"/>
          <w:sz w:val="32"/>
          <w:szCs w:val="32"/>
          <w:lang w:val="en-US" w:eastAsia="zh-CN"/>
        </w:rPr>
      </w:pPr>
      <w:r w:rsidRPr="00072890">
        <w:rPr>
          <w:rFonts w:ascii="Calibri" w:eastAsia="SimSun" w:hAnsi="Calibri" w:cs="Calibri"/>
          <w:sz w:val="32"/>
          <w:szCs w:val="32"/>
          <w:lang w:val="en-US" w:eastAsia="zh-CN"/>
        </w:rPr>
        <w:t xml:space="preserve">Even though the legal framework is good, there is always room for improvement.  This includes </w:t>
      </w:r>
      <w:proofErr w:type="gramStart"/>
      <w:r w:rsidRPr="00072890">
        <w:rPr>
          <w:rFonts w:ascii="Calibri" w:eastAsia="SimSun" w:hAnsi="Calibri" w:cs="Calibri"/>
          <w:sz w:val="32"/>
          <w:szCs w:val="32"/>
          <w:lang w:val="en-US" w:eastAsia="zh-CN"/>
        </w:rPr>
        <w:t>practical implementation and how to relate to different attitudes, cultures and practices</w:t>
      </w:r>
      <w:proofErr w:type="gramEnd"/>
      <w:r w:rsidRPr="00072890">
        <w:rPr>
          <w:rFonts w:ascii="Calibri" w:eastAsia="SimSun" w:hAnsi="Calibri" w:cs="Calibri"/>
          <w:sz w:val="32"/>
          <w:szCs w:val="32"/>
          <w:lang w:val="en-US" w:eastAsia="zh-CN"/>
        </w:rPr>
        <w:t xml:space="preserve">. </w:t>
      </w:r>
      <w:proofErr w:type="gramStart"/>
      <w:r w:rsidRPr="00072890">
        <w:rPr>
          <w:rFonts w:ascii="Calibri" w:eastAsia="SimSun" w:hAnsi="Calibri" w:cs="Calibri"/>
          <w:sz w:val="32"/>
          <w:szCs w:val="32"/>
          <w:lang w:val="en-US" w:eastAsia="zh-CN"/>
        </w:rPr>
        <w:t>Competence-building</w:t>
      </w:r>
      <w:proofErr w:type="gramEnd"/>
      <w:r w:rsidRPr="00072890">
        <w:rPr>
          <w:rFonts w:ascii="Calibri" w:eastAsia="SimSun" w:hAnsi="Calibri" w:cs="Calibri"/>
          <w:sz w:val="32"/>
          <w:szCs w:val="32"/>
          <w:lang w:val="en-US" w:eastAsia="zh-CN"/>
        </w:rPr>
        <w:t xml:space="preserve"> in the child welfare services is therefore of great importance</w:t>
      </w:r>
      <w:r w:rsidRPr="004771D6">
        <w:rPr>
          <w:rFonts w:ascii="Calibri" w:eastAsia="SimSun" w:hAnsi="Calibri" w:cs="Calibri"/>
          <w:sz w:val="32"/>
          <w:szCs w:val="32"/>
          <w:lang w:val="en-US" w:eastAsia="zh-CN"/>
        </w:rPr>
        <w:t>.</w:t>
      </w:r>
    </w:p>
    <w:p w:rsidR="007C7CED" w:rsidRPr="00072890" w:rsidRDefault="007C7CED" w:rsidP="007C7CED">
      <w:pPr>
        <w:spacing w:after="0" w:line="360" w:lineRule="auto"/>
        <w:rPr>
          <w:rFonts w:ascii="Calibri" w:eastAsia="SimSun" w:hAnsi="Calibri" w:cs="Calibri"/>
          <w:sz w:val="32"/>
          <w:szCs w:val="32"/>
          <w:lang w:val="en-US" w:eastAsia="zh-CN"/>
        </w:rPr>
      </w:pPr>
    </w:p>
    <w:p w:rsidR="008533AD" w:rsidRDefault="008533AD" w:rsidP="007C7CED">
      <w:pPr>
        <w:spacing w:after="0" w:line="360" w:lineRule="auto"/>
        <w:rPr>
          <w:rFonts w:ascii="Calibri" w:eastAsia="SimSun" w:hAnsi="Calibri" w:cs="Calibri"/>
          <w:i/>
          <w:sz w:val="32"/>
          <w:szCs w:val="32"/>
          <w:u w:val="single"/>
          <w:lang w:val="en-US" w:eastAsia="zh-CN"/>
        </w:rPr>
      </w:pPr>
    </w:p>
    <w:p w:rsidR="007C7CED" w:rsidRPr="00072890" w:rsidRDefault="007C7CED" w:rsidP="007C7CED">
      <w:pPr>
        <w:spacing w:after="0" w:line="360" w:lineRule="auto"/>
        <w:rPr>
          <w:rFonts w:ascii="Calibri" w:eastAsia="SimSun" w:hAnsi="Calibri" w:cs="Calibri"/>
          <w:sz w:val="32"/>
          <w:szCs w:val="32"/>
          <w:lang w:val="en-US" w:eastAsia="zh-CN"/>
        </w:rPr>
      </w:pPr>
      <w:r w:rsidRPr="00072890">
        <w:rPr>
          <w:rFonts w:ascii="Calibri" w:eastAsia="SimSun" w:hAnsi="Calibri" w:cs="Calibri"/>
          <w:sz w:val="32"/>
          <w:szCs w:val="32"/>
          <w:lang w:val="en-US" w:eastAsia="zh-CN"/>
        </w:rPr>
        <w:t xml:space="preserve">I would also like to mention that the Norwegian Government has appointed a special committee to review the Children Act and </w:t>
      </w:r>
      <w:r>
        <w:rPr>
          <w:rFonts w:ascii="Calibri" w:eastAsia="SimSun" w:hAnsi="Calibri" w:cs="Calibri"/>
          <w:sz w:val="32"/>
          <w:szCs w:val="32"/>
          <w:lang w:val="en-US" w:eastAsia="zh-CN"/>
        </w:rPr>
        <w:t xml:space="preserve">to </w:t>
      </w:r>
      <w:r w:rsidRPr="00072890">
        <w:rPr>
          <w:rFonts w:ascii="Calibri" w:eastAsia="SimSun" w:hAnsi="Calibri" w:cs="Calibri"/>
          <w:sz w:val="32"/>
          <w:szCs w:val="32"/>
          <w:lang w:val="en-US" w:eastAsia="zh-CN"/>
        </w:rPr>
        <w:t xml:space="preserve">consider amendments.  </w:t>
      </w:r>
    </w:p>
    <w:p w:rsidR="007C7CED" w:rsidRPr="00072890" w:rsidRDefault="007C7CED" w:rsidP="007C7CED">
      <w:pPr>
        <w:spacing w:after="0" w:line="360" w:lineRule="auto"/>
        <w:rPr>
          <w:rFonts w:ascii="Calibri" w:eastAsia="SimSun" w:hAnsi="Calibri" w:cs="Calibri"/>
          <w:sz w:val="32"/>
          <w:szCs w:val="32"/>
          <w:lang w:val="en-US" w:eastAsia="zh-CN"/>
        </w:rPr>
      </w:pPr>
    </w:p>
    <w:p w:rsidR="007C7CED" w:rsidRPr="00C92803" w:rsidRDefault="007C7CED" w:rsidP="007C7CED">
      <w:pPr>
        <w:spacing w:after="0" w:line="360" w:lineRule="auto"/>
        <w:rPr>
          <w:rFonts w:ascii="Calibri" w:eastAsia="SimSun" w:hAnsi="Calibri" w:cs="Calibri"/>
          <w:sz w:val="32"/>
          <w:szCs w:val="32"/>
          <w:lang w:val="en-US" w:eastAsia="zh-CN"/>
        </w:rPr>
      </w:pPr>
      <w:r w:rsidRPr="00072890">
        <w:rPr>
          <w:rFonts w:ascii="Calibri" w:eastAsia="SimSun" w:hAnsi="Calibri" w:cs="Calibri"/>
          <w:sz w:val="32"/>
          <w:szCs w:val="32"/>
          <w:lang w:val="en-US" w:eastAsia="zh-CN"/>
        </w:rPr>
        <w:t xml:space="preserve">A new Children Act must </w:t>
      </w:r>
      <w:r>
        <w:rPr>
          <w:rFonts w:ascii="Calibri" w:eastAsia="SimSun" w:hAnsi="Calibri" w:cs="Calibri"/>
          <w:sz w:val="32"/>
          <w:szCs w:val="32"/>
          <w:lang w:val="en-US" w:eastAsia="zh-CN"/>
        </w:rPr>
        <w:t xml:space="preserve">continue to </w:t>
      </w:r>
      <w:r w:rsidRPr="00072890">
        <w:rPr>
          <w:rFonts w:ascii="Calibri" w:eastAsia="SimSun" w:hAnsi="Calibri" w:cs="Calibri"/>
          <w:sz w:val="32"/>
          <w:szCs w:val="32"/>
          <w:lang w:val="en-US" w:eastAsia="zh-CN"/>
        </w:rPr>
        <w:t>safeguard the human rights of the child, and Norway’s obligations under interna</w:t>
      </w:r>
      <w:r>
        <w:rPr>
          <w:rFonts w:ascii="Calibri" w:eastAsia="SimSun" w:hAnsi="Calibri" w:cs="Calibri"/>
          <w:sz w:val="32"/>
          <w:szCs w:val="32"/>
          <w:lang w:val="en-US" w:eastAsia="zh-CN"/>
        </w:rPr>
        <w:t>tional conventions, in particular</w:t>
      </w:r>
      <w:r w:rsidRPr="00072890">
        <w:rPr>
          <w:rFonts w:ascii="Calibri" w:eastAsia="SimSun" w:hAnsi="Calibri" w:cs="Calibri"/>
          <w:sz w:val="32"/>
          <w:szCs w:val="32"/>
          <w:lang w:val="en-US" w:eastAsia="zh-CN"/>
        </w:rPr>
        <w:t xml:space="preserve"> the UN Convention on the Rights of the Child (CRC) and the European Convention on Human Rights (HRC).</w:t>
      </w:r>
      <w:r w:rsidRPr="00C92803">
        <w:rPr>
          <w:rFonts w:ascii="Calibri" w:eastAsia="SimSun" w:hAnsi="Calibri" w:cs="Calibri"/>
          <w:sz w:val="32"/>
          <w:szCs w:val="32"/>
          <w:lang w:val="en-US" w:eastAsia="zh-CN"/>
        </w:rPr>
        <w:t xml:space="preserve"> </w:t>
      </w:r>
    </w:p>
    <w:p w:rsidR="007C7CED" w:rsidRPr="00C92803" w:rsidRDefault="007C7CED" w:rsidP="007C7CED">
      <w:pPr>
        <w:spacing w:after="200" w:line="360" w:lineRule="auto"/>
        <w:jc w:val="center"/>
        <w:rPr>
          <w:rFonts w:ascii="Calibri" w:eastAsia="SimSun" w:hAnsi="Calibri" w:cs="Calibri"/>
          <w:sz w:val="32"/>
          <w:szCs w:val="32"/>
          <w:lang w:val="en-GB" w:eastAsia="zh-CN"/>
        </w:rPr>
      </w:pPr>
      <w:r w:rsidRPr="00072890" w:rsidDel="00CD1326">
        <w:rPr>
          <w:rFonts w:ascii="Calibri" w:eastAsia="SimSun" w:hAnsi="Calibri" w:cs="Calibri"/>
          <w:i/>
          <w:sz w:val="32"/>
          <w:szCs w:val="32"/>
          <w:lang w:val="en-US" w:eastAsia="zh-CN"/>
        </w:rPr>
        <w:t xml:space="preserve"> </w:t>
      </w:r>
      <w:r>
        <w:rPr>
          <w:rFonts w:ascii="Calibri" w:eastAsia="SimSun" w:hAnsi="Calibri" w:cs="Calibri"/>
          <w:sz w:val="32"/>
          <w:szCs w:val="32"/>
          <w:lang w:val="en-GB" w:eastAsia="zh-CN"/>
        </w:rPr>
        <w:t>***</w:t>
      </w:r>
    </w:p>
    <w:p w:rsidR="007C7CED" w:rsidRDefault="007C7CED" w:rsidP="007C7CED">
      <w:pPr>
        <w:spacing w:after="200" w:line="276" w:lineRule="auto"/>
        <w:rPr>
          <w:rFonts w:ascii="Calibri" w:eastAsia="SimSun" w:hAnsi="Calibri" w:cs="Calibri"/>
          <w:i/>
          <w:sz w:val="32"/>
          <w:szCs w:val="32"/>
          <w:lang w:val="en-US" w:eastAsia="zh-CN"/>
        </w:rPr>
      </w:pPr>
    </w:p>
    <w:p w:rsidR="008533AD" w:rsidRDefault="008533AD" w:rsidP="007C7CED">
      <w:pPr>
        <w:spacing w:after="200" w:line="360" w:lineRule="auto"/>
        <w:rPr>
          <w:rFonts w:ascii="Calibri" w:eastAsia="SimSun" w:hAnsi="Calibri" w:cs="Calibri"/>
          <w:i/>
          <w:sz w:val="32"/>
          <w:szCs w:val="32"/>
          <w:lang w:val="en-US" w:eastAsia="zh-CN"/>
        </w:rPr>
      </w:pPr>
    </w:p>
    <w:p w:rsidR="007C7CED" w:rsidRPr="00C92803" w:rsidRDefault="007C7CED" w:rsidP="007C7CED">
      <w:pPr>
        <w:spacing w:after="200" w:line="360" w:lineRule="auto"/>
        <w:rPr>
          <w:rFonts w:ascii="Calibri" w:eastAsia="SimSun" w:hAnsi="Calibri" w:cs="Calibri"/>
          <w:sz w:val="32"/>
          <w:szCs w:val="32"/>
          <w:lang w:val="en-GB" w:eastAsia="zh-CN"/>
        </w:rPr>
      </w:pPr>
      <w:r w:rsidRPr="00C92803">
        <w:rPr>
          <w:rFonts w:ascii="Calibri" w:eastAsia="SimSun" w:hAnsi="Calibri" w:cs="Calibri"/>
          <w:sz w:val="32"/>
          <w:szCs w:val="32"/>
          <w:lang w:val="en-GB" w:eastAsia="zh-CN"/>
        </w:rPr>
        <w:t>President,</w:t>
      </w:r>
    </w:p>
    <w:p w:rsidR="007C7CED" w:rsidRPr="00C92803" w:rsidRDefault="007C7CED" w:rsidP="007C7CED">
      <w:pPr>
        <w:spacing w:after="200" w:line="360" w:lineRule="auto"/>
        <w:rPr>
          <w:rFonts w:ascii="Calibri" w:eastAsia="SimSun" w:hAnsi="Calibri" w:cs="Calibri"/>
          <w:sz w:val="32"/>
          <w:szCs w:val="32"/>
          <w:lang w:val="en-GB" w:eastAsia="zh-CN"/>
        </w:rPr>
      </w:pPr>
      <w:r>
        <w:rPr>
          <w:rFonts w:ascii="Calibri" w:eastAsia="SimSun" w:hAnsi="Calibri" w:cs="Calibri"/>
          <w:sz w:val="32"/>
          <w:szCs w:val="32"/>
          <w:lang w:val="en-GB" w:eastAsia="zh-CN"/>
        </w:rPr>
        <w:t>In</w:t>
      </w:r>
      <w:r w:rsidRPr="00C92803">
        <w:rPr>
          <w:rFonts w:ascii="Calibri" w:eastAsia="SimSun" w:hAnsi="Calibri" w:cs="Calibri"/>
          <w:sz w:val="32"/>
          <w:szCs w:val="32"/>
          <w:lang w:val="en-GB" w:eastAsia="zh-CN"/>
        </w:rPr>
        <w:t xml:space="preserve"> recent years, the Government has strengthened efforts to prevent </w:t>
      </w:r>
      <w:r>
        <w:rPr>
          <w:rFonts w:ascii="Calibri" w:eastAsia="SimSun" w:hAnsi="Calibri" w:cs="Calibri"/>
          <w:sz w:val="32"/>
          <w:szCs w:val="32"/>
          <w:lang w:val="en-GB" w:eastAsia="zh-CN"/>
        </w:rPr>
        <w:t>domestic violence</w:t>
      </w:r>
      <w:r w:rsidRPr="00C92803">
        <w:rPr>
          <w:rFonts w:ascii="Calibri" w:eastAsia="SimSun" w:hAnsi="Calibri" w:cs="Calibri"/>
          <w:sz w:val="32"/>
          <w:szCs w:val="32"/>
          <w:lang w:val="en-GB" w:eastAsia="zh-CN"/>
        </w:rPr>
        <w:t xml:space="preserve">. </w:t>
      </w:r>
    </w:p>
    <w:p w:rsidR="007C7CED" w:rsidRPr="00C92803" w:rsidRDefault="007C7CED" w:rsidP="007C7CED">
      <w:pPr>
        <w:spacing w:after="200" w:line="360" w:lineRule="auto"/>
        <w:rPr>
          <w:rFonts w:ascii="Calibri" w:eastAsia="SimSun" w:hAnsi="Calibri" w:cs="Calibri"/>
          <w:sz w:val="32"/>
          <w:szCs w:val="32"/>
          <w:lang w:val="en-GB" w:eastAsia="zh-CN"/>
        </w:rPr>
      </w:pPr>
      <w:r w:rsidRPr="00C92803">
        <w:rPr>
          <w:rFonts w:ascii="Calibri" w:eastAsia="SimSun" w:hAnsi="Calibri" w:cs="Calibri"/>
          <w:sz w:val="32"/>
          <w:szCs w:val="32"/>
          <w:lang w:val="en-GB" w:eastAsia="zh-CN"/>
        </w:rPr>
        <w:t xml:space="preserve">We have ratified the Istanbul Convention, the Council of Europe Convention on preventing and combating violence against women and domestic violence. </w:t>
      </w:r>
      <w:r>
        <w:rPr>
          <w:rFonts w:ascii="Calibri" w:eastAsia="SimSun" w:hAnsi="Calibri" w:cs="Calibri"/>
          <w:sz w:val="32"/>
          <w:szCs w:val="32"/>
          <w:lang w:val="en-GB" w:eastAsia="zh-CN"/>
        </w:rPr>
        <w:t xml:space="preserve">We are currently </w:t>
      </w:r>
      <w:r w:rsidRPr="00C92803">
        <w:rPr>
          <w:rFonts w:ascii="Calibri" w:eastAsia="SimSun" w:hAnsi="Calibri" w:cs="Calibri"/>
          <w:sz w:val="32"/>
          <w:szCs w:val="32"/>
          <w:lang w:val="en-GB" w:eastAsia="zh-CN"/>
        </w:rPr>
        <w:t xml:space="preserve">working to implement our obligations.  </w:t>
      </w:r>
    </w:p>
    <w:p w:rsidR="007C7CED" w:rsidRPr="00C92803" w:rsidRDefault="007C7CED" w:rsidP="007C7CED">
      <w:pPr>
        <w:spacing w:after="200" w:line="360" w:lineRule="auto"/>
        <w:rPr>
          <w:rFonts w:ascii="Calibri" w:eastAsia="SimSun" w:hAnsi="Calibri" w:cs="Calibri"/>
          <w:sz w:val="32"/>
          <w:szCs w:val="32"/>
          <w:lang w:val="en-GB" w:eastAsia="zh-CN"/>
        </w:rPr>
      </w:pPr>
      <w:r w:rsidRPr="00C92803">
        <w:rPr>
          <w:rFonts w:ascii="Calibri" w:eastAsia="SimSun" w:hAnsi="Calibri" w:cs="Calibri"/>
          <w:sz w:val="32"/>
          <w:szCs w:val="32"/>
          <w:lang w:val="en-GB" w:eastAsia="zh-CN"/>
        </w:rPr>
        <w:t>This includes efforts to address domestic violence and abuse in certain Sami communities. We are working in cooperation with the Sámediggi</w:t>
      </w:r>
      <w:r w:rsidRPr="00C92803">
        <w:rPr>
          <w:rFonts w:ascii="Calibri" w:eastAsia="SimSun" w:hAnsi="Calibri" w:cs="Calibri"/>
          <w:b/>
          <w:i/>
          <w:sz w:val="32"/>
          <w:szCs w:val="32"/>
          <w:lang w:val="en-GB" w:eastAsia="zh-CN"/>
        </w:rPr>
        <w:t xml:space="preserve"> </w:t>
      </w:r>
      <w:r w:rsidRPr="00C92803">
        <w:rPr>
          <w:rFonts w:ascii="Calibri" w:eastAsia="SimSun" w:hAnsi="Calibri" w:cs="Calibri"/>
          <w:sz w:val="32"/>
          <w:szCs w:val="32"/>
          <w:lang w:val="en-GB" w:eastAsia="zh-CN"/>
        </w:rPr>
        <w:t>(Sami parliament), local authorities, civil soci</w:t>
      </w:r>
      <w:r>
        <w:rPr>
          <w:rFonts w:ascii="Calibri" w:eastAsia="SimSun" w:hAnsi="Calibri" w:cs="Calibri"/>
          <w:sz w:val="32"/>
          <w:szCs w:val="32"/>
          <w:lang w:val="en-GB" w:eastAsia="zh-CN"/>
        </w:rPr>
        <w:t xml:space="preserve">ety and other relevant actors. </w:t>
      </w:r>
      <w:r w:rsidRPr="00C92803">
        <w:rPr>
          <w:rFonts w:ascii="Calibri" w:eastAsia="SimSun" w:hAnsi="Calibri" w:cs="Calibri"/>
          <w:sz w:val="32"/>
          <w:szCs w:val="32"/>
          <w:lang w:val="en-GB" w:eastAsia="zh-CN"/>
        </w:rPr>
        <w:t xml:space="preserve"> </w:t>
      </w:r>
    </w:p>
    <w:p w:rsidR="007C7CED" w:rsidRDefault="007C7CED" w:rsidP="007C7CED">
      <w:pPr>
        <w:spacing w:after="200" w:line="360" w:lineRule="auto"/>
        <w:rPr>
          <w:rFonts w:ascii="Calibri" w:eastAsia="SimSun" w:hAnsi="Calibri" w:cs="Calibri"/>
          <w:sz w:val="32"/>
          <w:szCs w:val="32"/>
          <w:lang w:val="en-GB" w:eastAsia="zh-CN"/>
        </w:rPr>
      </w:pPr>
    </w:p>
    <w:p w:rsidR="007C7CED" w:rsidRPr="00C92803" w:rsidRDefault="007C7CED" w:rsidP="007C7CED">
      <w:pPr>
        <w:spacing w:after="200" w:line="360" w:lineRule="auto"/>
        <w:jc w:val="center"/>
        <w:rPr>
          <w:rFonts w:ascii="Calibri" w:eastAsia="SimSun" w:hAnsi="Calibri" w:cs="Calibri"/>
          <w:sz w:val="32"/>
          <w:szCs w:val="32"/>
          <w:lang w:val="en-GB" w:eastAsia="zh-CN"/>
        </w:rPr>
      </w:pPr>
      <w:r>
        <w:rPr>
          <w:rFonts w:ascii="Calibri" w:eastAsia="SimSun" w:hAnsi="Calibri" w:cs="Calibri"/>
          <w:sz w:val="32"/>
          <w:szCs w:val="32"/>
          <w:lang w:val="en-GB" w:eastAsia="zh-CN"/>
        </w:rPr>
        <w:t>***</w:t>
      </w:r>
    </w:p>
    <w:p w:rsidR="008533AD" w:rsidRDefault="008533AD" w:rsidP="007C7CED">
      <w:pPr>
        <w:spacing w:after="200" w:line="360" w:lineRule="auto"/>
        <w:rPr>
          <w:rFonts w:ascii="Calibri" w:eastAsia="SimSun" w:hAnsi="Calibri" w:cs="Calibri"/>
          <w:i/>
          <w:sz w:val="32"/>
          <w:szCs w:val="32"/>
          <w:lang w:val="en-GB" w:eastAsia="zh-CN"/>
        </w:rPr>
      </w:pPr>
    </w:p>
    <w:p w:rsidR="007C7CED" w:rsidRPr="00C92803" w:rsidRDefault="007C7CED" w:rsidP="007C7CED">
      <w:pPr>
        <w:spacing w:after="200" w:line="360" w:lineRule="auto"/>
        <w:rPr>
          <w:rFonts w:ascii="Calibri" w:eastAsia="SimSun" w:hAnsi="Calibri" w:cs="Calibri"/>
          <w:sz w:val="32"/>
          <w:szCs w:val="32"/>
          <w:lang w:val="en-GB" w:eastAsia="zh-CN"/>
        </w:rPr>
      </w:pPr>
      <w:r>
        <w:rPr>
          <w:rFonts w:ascii="Calibri" w:eastAsia="SimSun" w:hAnsi="Calibri" w:cs="Calibri"/>
          <w:sz w:val="32"/>
          <w:szCs w:val="32"/>
          <w:lang w:val="en-GB" w:eastAsia="zh-CN"/>
        </w:rPr>
        <w:t>We are working continuously to safeguard the interest and rights of</w:t>
      </w:r>
      <w:r w:rsidRPr="00C92803">
        <w:rPr>
          <w:rFonts w:ascii="Calibri" w:eastAsia="SimSun" w:hAnsi="Calibri" w:cs="Calibri"/>
          <w:sz w:val="32"/>
          <w:szCs w:val="32"/>
          <w:lang w:val="en-GB" w:eastAsia="zh-CN"/>
        </w:rPr>
        <w:t xml:space="preserve"> LGBTIQ people in Norway</w:t>
      </w:r>
      <w:r>
        <w:rPr>
          <w:rFonts w:ascii="Calibri" w:eastAsia="SimSun" w:hAnsi="Calibri" w:cs="Calibri"/>
          <w:sz w:val="32"/>
          <w:szCs w:val="32"/>
          <w:lang w:val="en-GB" w:eastAsia="zh-CN"/>
        </w:rPr>
        <w:t>.</w:t>
      </w:r>
    </w:p>
    <w:p w:rsidR="007C7CED" w:rsidRDefault="007C7CED" w:rsidP="007C7CED">
      <w:pPr>
        <w:spacing w:after="200" w:line="360" w:lineRule="auto"/>
        <w:rPr>
          <w:rFonts w:ascii="Calibri" w:eastAsia="SimSun" w:hAnsi="Calibri" w:cs="Calibri"/>
          <w:sz w:val="32"/>
          <w:szCs w:val="32"/>
          <w:lang w:val="en-GB" w:eastAsia="zh-CN"/>
        </w:rPr>
      </w:pPr>
      <w:r w:rsidRPr="00C92803">
        <w:rPr>
          <w:rFonts w:ascii="Calibri" w:eastAsia="SimSun" w:hAnsi="Calibri" w:cs="Calibri"/>
          <w:sz w:val="32"/>
          <w:szCs w:val="32"/>
          <w:lang w:val="en-GB" w:eastAsia="zh-CN"/>
        </w:rPr>
        <w:t xml:space="preserve">The Government will review the protection against discrimination, and consider whether protection against discrimination </w:t>
      </w:r>
      <w:proofErr w:type="gramStart"/>
      <w:r w:rsidRPr="00C92803">
        <w:rPr>
          <w:rFonts w:ascii="Calibri" w:eastAsia="SimSun" w:hAnsi="Calibri" w:cs="Calibri"/>
          <w:sz w:val="32"/>
          <w:szCs w:val="32"/>
          <w:lang w:val="en-GB" w:eastAsia="zh-CN"/>
        </w:rPr>
        <w:t>on the basis of</w:t>
      </w:r>
      <w:proofErr w:type="gramEnd"/>
      <w:r w:rsidRPr="00C92803">
        <w:rPr>
          <w:rFonts w:ascii="Calibri" w:eastAsia="SimSun" w:hAnsi="Calibri" w:cs="Calibri"/>
          <w:sz w:val="32"/>
          <w:szCs w:val="32"/>
          <w:lang w:val="en-GB" w:eastAsia="zh-CN"/>
        </w:rPr>
        <w:t xml:space="preserve"> gender identity and gender</w:t>
      </w:r>
      <w:r>
        <w:rPr>
          <w:rFonts w:ascii="Calibri" w:eastAsia="SimSun" w:hAnsi="Calibri" w:cs="Calibri"/>
          <w:sz w:val="32"/>
          <w:szCs w:val="32"/>
          <w:lang w:val="en-GB" w:eastAsia="zh-CN"/>
        </w:rPr>
        <w:t xml:space="preserve"> expression should be included should be included in</w:t>
      </w:r>
      <w:r w:rsidRPr="00C92803">
        <w:rPr>
          <w:rFonts w:ascii="Calibri" w:eastAsia="SimSun" w:hAnsi="Calibri" w:cs="Calibri"/>
          <w:sz w:val="32"/>
          <w:szCs w:val="32"/>
          <w:lang w:val="en-GB" w:eastAsia="zh-CN"/>
        </w:rPr>
        <w:t xml:space="preserve"> the Penal Code</w:t>
      </w:r>
      <w:r>
        <w:rPr>
          <w:rFonts w:ascii="Calibri" w:eastAsia="SimSun" w:hAnsi="Calibri" w:cs="Calibri"/>
          <w:sz w:val="32"/>
          <w:szCs w:val="32"/>
          <w:lang w:val="en-GB" w:eastAsia="zh-CN"/>
        </w:rPr>
        <w:t>, as it already is in the equality- and anti-discrimination act.</w:t>
      </w:r>
    </w:p>
    <w:p w:rsidR="007C7CED" w:rsidRPr="00C92803" w:rsidRDefault="007C7CED" w:rsidP="007C7CED">
      <w:pPr>
        <w:spacing w:after="200" w:line="360" w:lineRule="auto"/>
        <w:rPr>
          <w:rFonts w:ascii="Calibri" w:eastAsia="SimSun" w:hAnsi="Calibri" w:cs="Calibri"/>
          <w:sz w:val="32"/>
          <w:szCs w:val="32"/>
          <w:lang w:val="en-GB" w:eastAsia="zh-CN"/>
        </w:rPr>
      </w:pPr>
      <w:r>
        <w:rPr>
          <w:rFonts w:ascii="Calibri" w:eastAsia="SimSun" w:hAnsi="Calibri" w:cs="Calibri"/>
          <w:sz w:val="32"/>
          <w:szCs w:val="32"/>
          <w:lang w:val="en-GB" w:eastAsia="zh-CN"/>
        </w:rPr>
        <w:t xml:space="preserve">State Secretary </w:t>
      </w:r>
      <w:proofErr w:type="spellStart"/>
      <w:r>
        <w:rPr>
          <w:rFonts w:ascii="Calibri" w:eastAsia="SimSun" w:hAnsi="Calibri" w:cs="Calibri"/>
          <w:sz w:val="32"/>
          <w:szCs w:val="32"/>
          <w:lang w:val="en-GB" w:eastAsia="zh-CN"/>
        </w:rPr>
        <w:t>Blomgren</w:t>
      </w:r>
      <w:proofErr w:type="spellEnd"/>
      <w:r>
        <w:rPr>
          <w:rFonts w:ascii="Calibri" w:eastAsia="SimSun" w:hAnsi="Calibri" w:cs="Calibri"/>
          <w:sz w:val="32"/>
          <w:szCs w:val="32"/>
          <w:lang w:val="en-GB" w:eastAsia="zh-CN"/>
        </w:rPr>
        <w:t xml:space="preserve"> will elaborate further in her intervention. </w:t>
      </w:r>
    </w:p>
    <w:p w:rsidR="007C7CED" w:rsidRPr="00C92803" w:rsidRDefault="007C7CED" w:rsidP="007C7CED">
      <w:pPr>
        <w:spacing w:after="200" w:line="360" w:lineRule="auto"/>
        <w:jc w:val="center"/>
        <w:rPr>
          <w:rFonts w:ascii="Calibri" w:eastAsia="SimSun" w:hAnsi="Calibri" w:cs="Calibri"/>
          <w:sz w:val="32"/>
          <w:szCs w:val="32"/>
          <w:lang w:val="en-GB" w:eastAsia="zh-CN"/>
        </w:rPr>
      </w:pPr>
      <w:r>
        <w:rPr>
          <w:rFonts w:ascii="Calibri" w:eastAsia="SimSun" w:hAnsi="Calibri" w:cs="Calibri"/>
          <w:sz w:val="32"/>
          <w:szCs w:val="32"/>
          <w:lang w:val="en-GB" w:eastAsia="zh-CN"/>
        </w:rPr>
        <w:t>***</w:t>
      </w:r>
    </w:p>
    <w:p w:rsidR="008533AD" w:rsidRDefault="008533AD" w:rsidP="007C7CED">
      <w:pPr>
        <w:spacing w:after="200" w:line="360" w:lineRule="auto"/>
        <w:rPr>
          <w:rFonts w:ascii="Calibri" w:eastAsia="SimSun" w:hAnsi="Calibri" w:cs="Calibri"/>
          <w:i/>
          <w:sz w:val="32"/>
          <w:szCs w:val="32"/>
          <w:lang w:val="en-GB" w:eastAsia="zh-CN"/>
        </w:rPr>
      </w:pPr>
    </w:p>
    <w:p w:rsidR="007C7CED" w:rsidRPr="00C92803" w:rsidRDefault="007C7CED" w:rsidP="007C7CED">
      <w:pPr>
        <w:spacing w:after="200" w:line="360" w:lineRule="auto"/>
        <w:rPr>
          <w:rFonts w:ascii="Calibri" w:eastAsia="SimSun" w:hAnsi="Calibri" w:cs="Calibri"/>
          <w:sz w:val="32"/>
          <w:szCs w:val="32"/>
          <w:lang w:val="en-GB" w:eastAsia="zh-CN"/>
        </w:rPr>
      </w:pPr>
      <w:r w:rsidRPr="00C92803">
        <w:rPr>
          <w:rFonts w:ascii="Calibri" w:eastAsia="SimSun" w:hAnsi="Calibri" w:cs="Calibri"/>
          <w:sz w:val="32"/>
          <w:szCs w:val="32"/>
          <w:lang w:val="en-GB" w:eastAsia="zh-CN"/>
        </w:rPr>
        <w:t>President,</w:t>
      </w:r>
    </w:p>
    <w:p w:rsidR="007C7CED" w:rsidRPr="00C92803" w:rsidRDefault="007C7CED" w:rsidP="007C7CED">
      <w:pPr>
        <w:spacing w:after="200" w:line="360" w:lineRule="auto"/>
        <w:rPr>
          <w:rFonts w:ascii="Calibri" w:eastAsia="SimSun" w:hAnsi="Calibri" w:cs="Calibri"/>
          <w:sz w:val="32"/>
          <w:szCs w:val="32"/>
          <w:lang w:val="en-GB" w:eastAsia="zh-CN"/>
        </w:rPr>
      </w:pPr>
      <w:r w:rsidRPr="00C92803">
        <w:rPr>
          <w:rFonts w:ascii="Calibri" w:eastAsia="SimSun" w:hAnsi="Calibri" w:cs="Calibri"/>
          <w:sz w:val="32"/>
          <w:szCs w:val="32"/>
          <w:lang w:val="en-GB" w:eastAsia="zh-CN"/>
        </w:rPr>
        <w:t>A number of schemes are in place in Norway</w:t>
      </w:r>
      <w:r>
        <w:rPr>
          <w:rFonts w:ascii="Calibri" w:eastAsia="SimSun" w:hAnsi="Calibri" w:cs="Calibri"/>
          <w:sz w:val="32"/>
          <w:szCs w:val="32"/>
          <w:lang w:val="en-GB" w:eastAsia="zh-CN"/>
        </w:rPr>
        <w:t>,</w:t>
      </w:r>
      <w:r w:rsidRPr="00C92803">
        <w:rPr>
          <w:rFonts w:ascii="Calibri" w:eastAsia="SimSun" w:hAnsi="Calibri" w:cs="Calibri"/>
          <w:sz w:val="32"/>
          <w:szCs w:val="32"/>
          <w:lang w:val="en-GB" w:eastAsia="zh-CN"/>
        </w:rPr>
        <w:t xml:space="preserve"> aiming to help people with disabilities and their families live independent and active lives. </w:t>
      </w:r>
    </w:p>
    <w:p w:rsidR="007C7CED" w:rsidRPr="00C92803" w:rsidRDefault="007C7CED" w:rsidP="007C7CED">
      <w:pPr>
        <w:spacing w:after="200" w:line="360" w:lineRule="auto"/>
        <w:rPr>
          <w:rFonts w:ascii="Calibri" w:eastAsia="SimSun" w:hAnsi="Calibri" w:cs="Calibri"/>
          <w:sz w:val="32"/>
          <w:szCs w:val="32"/>
          <w:lang w:val="en-GB" w:eastAsia="zh-CN"/>
        </w:rPr>
      </w:pPr>
      <w:r w:rsidRPr="00C92803">
        <w:rPr>
          <w:rFonts w:ascii="Calibri" w:eastAsia="SimSun" w:hAnsi="Calibri" w:cs="Calibri"/>
          <w:sz w:val="32"/>
          <w:szCs w:val="32"/>
          <w:lang w:val="en-GB" w:eastAsia="zh-CN"/>
        </w:rPr>
        <w:t xml:space="preserve">In December 2018, the Government presented a strategic plan for 2020–2030 to promote equal opportunities for people with disabilities in order to ensure a more coordinated and integrated approach. </w:t>
      </w:r>
    </w:p>
    <w:p w:rsidR="007C7CED" w:rsidRPr="00C92803" w:rsidRDefault="007C7CED" w:rsidP="007C7CED">
      <w:pPr>
        <w:spacing w:after="200" w:line="360" w:lineRule="auto"/>
        <w:rPr>
          <w:rFonts w:ascii="Calibri" w:eastAsia="SimSun" w:hAnsi="Calibri" w:cs="Calibri"/>
          <w:sz w:val="32"/>
          <w:szCs w:val="32"/>
          <w:lang w:val="en-GB" w:eastAsia="zh-CN"/>
        </w:rPr>
      </w:pPr>
      <w:r w:rsidRPr="00C92803">
        <w:rPr>
          <w:rFonts w:ascii="Calibri" w:eastAsia="SimSun" w:hAnsi="Calibri" w:cs="Calibri"/>
          <w:sz w:val="32"/>
          <w:szCs w:val="32"/>
          <w:lang w:val="en-GB" w:eastAsia="zh-CN"/>
        </w:rPr>
        <w:t xml:space="preserve">The </w:t>
      </w:r>
      <w:proofErr w:type="spellStart"/>
      <w:r w:rsidRPr="00C92803">
        <w:rPr>
          <w:rFonts w:ascii="Calibri" w:eastAsia="SimSun" w:hAnsi="Calibri" w:cs="Calibri"/>
          <w:sz w:val="32"/>
          <w:szCs w:val="32"/>
          <w:lang w:val="en-GB" w:eastAsia="zh-CN"/>
        </w:rPr>
        <w:t>Storting</w:t>
      </w:r>
      <w:proofErr w:type="spellEnd"/>
      <w:r w:rsidRPr="00C92803">
        <w:rPr>
          <w:rFonts w:ascii="Calibri" w:eastAsia="SimSun" w:hAnsi="Calibri" w:cs="Calibri"/>
          <w:sz w:val="32"/>
          <w:szCs w:val="32"/>
          <w:lang w:val="en-GB" w:eastAsia="zh-CN"/>
        </w:rPr>
        <w:t xml:space="preserve"> has asked the Government to present a white paper on the rights of people with </w:t>
      </w:r>
      <w:r>
        <w:rPr>
          <w:rFonts w:ascii="Calibri" w:eastAsia="SimSun" w:hAnsi="Calibri" w:cs="Calibri"/>
          <w:sz w:val="32"/>
          <w:szCs w:val="32"/>
          <w:lang w:val="en-GB" w:eastAsia="zh-CN"/>
        </w:rPr>
        <w:t xml:space="preserve">intellectual </w:t>
      </w:r>
      <w:r w:rsidRPr="00C92803">
        <w:rPr>
          <w:rFonts w:ascii="Calibri" w:eastAsia="SimSun" w:hAnsi="Calibri" w:cs="Calibri"/>
          <w:sz w:val="32"/>
          <w:szCs w:val="32"/>
          <w:lang w:val="en-GB" w:eastAsia="zh-CN"/>
        </w:rPr>
        <w:t>disabilities.</w:t>
      </w:r>
    </w:p>
    <w:p w:rsidR="007C7CED" w:rsidRDefault="007C7CED" w:rsidP="007C7CED">
      <w:pPr>
        <w:spacing w:after="200" w:line="360" w:lineRule="auto"/>
        <w:rPr>
          <w:rFonts w:ascii="Calibri" w:eastAsia="SimSun" w:hAnsi="Calibri" w:cs="Calibri"/>
          <w:sz w:val="32"/>
          <w:szCs w:val="32"/>
          <w:lang w:val="en-GB" w:eastAsia="zh-CN"/>
        </w:rPr>
      </w:pPr>
      <w:r w:rsidRPr="00C92803">
        <w:rPr>
          <w:rFonts w:ascii="Calibri" w:eastAsia="SimSun" w:hAnsi="Calibri" w:cs="Calibri"/>
          <w:sz w:val="32"/>
          <w:szCs w:val="32"/>
          <w:lang w:val="en-GB" w:eastAsia="zh-CN"/>
        </w:rPr>
        <w:t xml:space="preserve">The Government’s Action Plan for Universal Design 2015-2019 makes universal design a requirement for all new buildings, means of transport, infrastructure, websites and self-service terminals. </w:t>
      </w:r>
    </w:p>
    <w:p w:rsidR="007C7CED" w:rsidRPr="008533AD" w:rsidRDefault="007C7CED" w:rsidP="007C7CED">
      <w:pPr>
        <w:spacing w:after="200" w:line="360" w:lineRule="auto"/>
        <w:jc w:val="center"/>
        <w:rPr>
          <w:rFonts w:ascii="Calibri" w:eastAsia="SimSun" w:hAnsi="Calibri" w:cs="Calibri"/>
          <w:sz w:val="32"/>
          <w:szCs w:val="32"/>
          <w:lang w:val="en-US" w:eastAsia="zh-CN"/>
        </w:rPr>
      </w:pPr>
      <w:r w:rsidRPr="008533AD">
        <w:rPr>
          <w:rFonts w:ascii="Calibri" w:eastAsia="SimSun" w:hAnsi="Calibri" w:cs="Calibri"/>
          <w:sz w:val="32"/>
          <w:szCs w:val="32"/>
          <w:lang w:val="en-US" w:eastAsia="zh-CN"/>
        </w:rPr>
        <w:t>***</w:t>
      </w:r>
    </w:p>
    <w:p w:rsidR="00B732A3" w:rsidRPr="008533AD" w:rsidRDefault="00B732A3" w:rsidP="007C7CED">
      <w:pPr>
        <w:spacing w:after="200" w:line="360" w:lineRule="auto"/>
        <w:jc w:val="center"/>
        <w:rPr>
          <w:rFonts w:ascii="Calibri" w:eastAsia="SimSun" w:hAnsi="Calibri" w:cs="Calibri"/>
          <w:sz w:val="32"/>
          <w:szCs w:val="32"/>
          <w:lang w:val="en-US" w:eastAsia="zh-CN"/>
        </w:rPr>
      </w:pPr>
    </w:p>
    <w:p w:rsidR="008533AD" w:rsidRDefault="008533AD" w:rsidP="00B732A3">
      <w:pPr>
        <w:spacing w:after="200" w:line="360" w:lineRule="auto"/>
        <w:rPr>
          <w:rFonts w:ascii="Calibri" w:eastAsia="SimSun" w:hAnsi="Calibri" w:cs="Calibri"/>
          <w:i/>
          <w:sz w:val="32"/>
          <w:szCs w:val="32"/>
          <w:lang w:val="en-GB" w:eastAsia="zh-CN"/>
        </w:rPr>
      </w:pPr>
    </w:p>
    <w:p w:rsidR="00B732A3" w:rsidRPr="00B732A3" w:rsidRDefault="00B732A3" w:rsidP="00B732A3">
      <w:pPr>
        <w:spacing w:after="200" w:line="360" w:lineRule="auto"/>
        <w:rPr>
          <w:rFonts w:ascii="Calibri" w:eastAsia="SimSun" w:hAnsi="Calibri" w:cs="Calibri"/>
          <w:sz w:val="32"/>
          <w:szCs w:val="32"/>
          <w:lang w:val="en-GB" w:eastAsia="zh-CN"/>
        </w:rPr>
      </w:pPr>
      <w:r w:rsidRPr="00B732A3">
        <w:rPr>
          <w:rFonts w:ascii="Calibri" w:eastAsia="SimSun" w:hAnsi="Calibri" w:cs="Calibri"/>
          <w:sz w:val="32"/>
          <w:szCs w:val="32"/>
          <w:lang w:val="en-GB" w:eastAsia="zh-CN"/>
        </w:rPr>
        <w:t>President,</w:t>
      </w:r>
    </w:p>
    <w:p w:rsidR="00B732A3" w:rsidRPr="00B732A3" w:rsidRDefault="00B732A3" w:rsidP="00B732A3">
      <w:pPr>
        <w:spacing w:after="200" w:line="360" w:lineRule="auto"/>
        <w:rPr>
          <w:rFonts w:ascii="Calibri" w:eastAsia="SimSun" w:hAnsi="Calibri" w:cs="Calibri"/>
          <w:sz w:val="32"/>
          <w:szCs w:val="32"/>
          <w:lang w:val="en-GB" w:eastAsia="zh-CN"/>
        </w:rPr>
      </w:pPr>
      <w:r w:rsidRPr="00B732A3">
        <w:rPr>
          <w:rFonts w:ascii="Calibri" w:eastAsia="SimSun" w:hAnsi="Calibri" w:cs="Calibri"/>
          <w:sz w:val="32"/>
          <w:szCs w:val="32"/>
          <w:lang w:val="en-GB" w:eastAsia="zh-CN"/>
        </w:rPr>
        <w:t xml:space="preserve">Allow me to say a few words about our efforts to minimize the use involuntary measures in our health and care services. It is a public responsibility to promote health, prevent </w:t>
      </w:r>
      <w:proofErr w:type="gramStart"/>
      <w:r w:rsidRPr="00B732A3">
        <w:rPr>
          <w:rFonts w:ascii="Calibri" w:eastAsia="SimSun" w:hAnsi="Calibri" w:cs="Calibri"/>
          <w:sz w:val="32"/>
          <w:szCs w:val="32"/>
          <w:lang w:val="en-GB" w:eastAsia="zh-CN"/>
        </w:rPr>
        <w:t>illness and ensure the necessary health</w:t>
      </w:r>
      <w:proofErr w:type="gramEnd"/>
      <w:r w:rsidRPr="00B732A3">
        <w:rPr>
          <w:rFonts w:ascii="Calibri" w:eastAsia="SimSun" w:hAnsi="Calibri" w:cs="Calibri"/>
          <w:sz w:val="32"/>
          <w:szCs w:val="32"/>
          <w:lang w:val="en-GB" w:eastAsia="zh-CN"/>
        </w:rPr>
        <w:t xml:space="preserve"> and care services for the entire population. Increasing and improving patient empowerment is a central part of Norway’s health and care policy. In recent years, great efforts </w:t>
      </w:r>
      <w:proofErr w:type="gramStart"/>
      <w:r w:rsidRPr="00B732A3">
        <w:rPr>
          <w:rFonts w:ascii="Calibri" w:eastAsia="SimSun" w:hAnsi="Calibri" w:cs="Calibri"/>
          <w:sz w:val="32"/>
          <w:szCs w:val="32"/>
          <w:lang w:val="en-GB" w:eastAsia="zh-CN"/>
        </w:rPr>
        <w:t>have been made</w:t>
      </w:r>
      <w:proofErr w:type="gramEnd"/>
      <w:r w:rsidRPr="00B732A3">
        <w:rPr>
          <w:rFonts w:ascii="Calibri" w:eastAsia="SimSun" w:hAnsi="Calibri" w:cs="Calibri"/>
          <w:sz w:val="32"/>
          <w:szCs w:val="32"/>
          <w:lang w:val="en-GB" w:eastAsia="zh-CN"/>
        </w:rPr>
        <w:t xml:space="preserve"> to minimize involuntary measures against patients and users. Despite of this, we face challenges. A new legislation Commission will review the entire legislation regarding all forms of coercive measures in the field of health and care services, and will submit a report this June with proposals for further amendments to the existing legal framework. Among other things, the Commission is exploring the introduction of additional safeguards regarding involuntary treatment and care.</w:t>
      </w:r>
    </w:p>
    <w:p w:rsidR="00B732A3" w:rsidRPr="00B732A3" w:rsidRDefault="00B732A3" w:rsidP="007C7CED">
      <w:pPr>
        <w:spacing w:after="200" w:line="360" w:lineRule="auto"/>
        <w:rPr>
          <w:rFonts w:ascii="Calibri" w:eastAsia="SimSun" w:hAnsi="Calibri" w:cs="Calibri"/>
          <w:i/>
          <w:sz w:val="32"/>
          <w:szCs w:val="32"/>
          <w:lang w:val="en-US" w:eastAsia="zh-CN"/>
        </w:rPr>
      </w:pPr>
    </w:p>
    <w:p w:rsidR="008533AD" w:rsidRDefault="008533AD" w:rsidP="007C7CED">
      <w:pPr>
        <w:spacing w:after="200" w:line="360" w:lineRule="auto"/>
        <w:rPr>
          <w:rFonts w:ascii="Calibri" w:eastAsia="SimSun" w:hAnsi="Calibri" w:cs="Calibri"/>
          <w:i/>
          <w:sz w:val="32"/>
          <w:szCs w:val="32"/>
          <w:lang w:val="en-US" w:eastAsia="zh-CN"/>
        </w:rPr>
      </w:pPr>
    </w:p>
    <w:p w:rsidR="007C7CED" w:rsidRDefault="007C7CED" w:rsidP="007C7CED">
      <w:pPr>
        <w:spacing w:after="200" w:line="360" w:lineRule="auto"/>
        <w:rPr>
          <w:rFonts w:ascii="Calibri" w:eastAsia="SimSun" w:hAnsi="Calibri" w:cs="Calibri"/>
          <w:sz w:val="32"/>
          <w:szCs w:val="32"/>
          <w:lang w:val="en-GB" w:eastAsia="zh-CN"/>
        </w:rPr>
      </w:pPr>
      <w:r>
        <w:rPr>
          <w:rFonts w:ascii="Calibri" w:eastAsia="SimSun" w:hAnsi="Calibri" w:cs="Calibri"/>
          <w:sz w:val="32"/>
          <w:szCs w:val="32"/>
          <w:lang w:val="en-GB" w:eastAsia="zh-CN"/>
        </w:rPr>
        <w:t xml:space="preserve">President, </w:t>
      </w:r>
    </w:p>
    <w:p w:rsidR="007C7CED" w:rsidRPr="00C92803" w:rsidRDefault="007C7CED" w:rsidP="007C7CED">
      <w:pPr>
        <w:spacing w:after="200" w:line="360" w:lineRule="auto"/>
        <w:rPr>
          <w:rFonts w:ascii="Calibri" w:eastAsia="SimSun" w:hAnsi="Calibri" w:cs="Calibri"/>
          <w:sz w:val="32"/>
          <w:szCs w:val="32"/>
          <w:lang w:val="en-GB" w:eastAsia="zh-CN"/>
        </w:rPr>
      </w:pPr>
      <w:r w:rsidRPr="00C92803">
        <w:rPr>
          <w:rFonts w:ascii="Calibri" w:eastAsia="SimSun" w:hAnsi="Calibri" w:cs="Calibri"/>
          <w:sz w:val="32"/>
          <w:szCs w:val="32"/>
          <w:lang w:val="en-GB" w:eastAsia="zh-CN"/>
        </w:rPr>
        <w:t xml:space="preserve">Hate speech </w:t>
      </w:r>
      <w:r>
        <w:rPr>
          <w:rFonts w:ascii="Calibri" w:eastAsia="SimSun" w:hAnsi="Calibri" w:cs="Calibri"/>
          <w:sz w:val="32"/>
          <w:szCs w:val="32"/>
          <w:lang w:val="en-GB" w:eastAsia="zh-CN"/>
        </w:rPr>
        <w:t>is</w:t>
      </w:r>
      <w:r w:rsidRPr="00C92803">
        <w:rPr>
          <w:rFonts w:ascii="Calibri" w:eastAsia="SimSun" w:hAnsi="Calibri" w:cs="Calibri"/>
          <w:sz w:val="32"/>
          <w:szCs w:val="32"/>
          <w:lang w:val="en-GB" w:eastAsia="zh-CN"/>
        </w:rPr>
        <w:t xml:space="preserve"> a threat to democratic debate. </w:t>
      </w:r>
    </w:p>
    <w:p w:rsidR="007C7CED" w:rsidRPr="00C92803" w:rsidRDefault="007C7CED" w:rsidP="007C7CED">
      <w:pPr>
        <w:spacing w:after="200" w:line="360" w:lineRule="auto"/>
        <w:rPr>
          <w:rFonts w:ascii="Calibri" w:eastAsia="SimSun" w:hAnsi="Calibri" w:cs="Calibri"/>
          <w:sz w:val="32"/>
          <w:szCs w:val="32"/>
          <w:lang w:val="en-GB" w:eastAsia="zh-CN"/>
        </w:rPr>
      </w:pPr>
      <w:r w:rsidRPr="00C92803">
        <w:rPr>
          <w:rFonts w:ascii="Calibri" w:eastAsia="SimSun" w:hAnsi="Calibri" w:cs="Calibri"/>
          <w:sz w:val="32"/>
          <w:szCs w:val="32"/>
          <w:lang w:val="en-GB" w:eastAsia="zh-CN"/>
        </w:rPr>
        <w:t xml:space="preserve">We are working to ensure that everyone can participate in the public debate regardless of gender, ethnicity, religion, disability and sexual orientation - without being </w:t>
      </w:r>
      <w:r>
        <w:rPr>
          <w:rFonts w:ascii="Calibri" w:eastAsia="SimSun" w:hAnsi="Calibri" w:cs="Calibri"/>
          <w:sz w:val="32"/>
          <w:szCs w:val="32"/>
          <w:lang w:val="en-GB" w:eastAsia="zh-CN"/>
        </w:rPr>
        <w:t>threatened or harassed</w:t>
      </w:r>
      <w:r w:rsidRPr="00C92803">
        <w:rPr>
          <w:rFonts w:ascii="Calibri" w:eastAsia="SimSun" w:hAnsi="Calibri" w:cs="Calibri"/>
          <w:sz w:val="32"/>
          <w:szCs w:val="32"/>
          <w:lang w:val="en-GB" w:eastAsia="zh-CN"/>
        </w:rPr>
        <w:t>.</w:t>
      </w:r>
      <w:r>
        <w:rPr>
          <w:rFonts w:ascii="Calibri" w:eastAsia="SimSun" w:hAnsi="Calibri" w:cs="Calibri"/>
          <w:sz w:val="32"/>
          <w:szCs w:val="32"/>
          <w:lang w:val="en-GB" w:eastAsia="zh-CN"/>
        </w:rPr>
        <w:t xml:space="preserve"> </w:t>
      </w:r>
    </w:p>
    <w:p w:rsidR="007C7CED" w:rsidRPr="00C92803" w:rsidRDefault="007C7CED" w:rsidP="007C7CED">
      <w:pPr>
        <w:spacing w:after="200" w:line="360" w:lineRule="auto"/>
        <w:rPr>
          <w:rFonts w:ascii="Calibri" w:eastAsia="SimSun" w:hAnsi="Calibri" w:cs="Calibri"/>
          <w:sz w:val="32"/>
          <w:szCs w:val="32"/>
          <w:lang w:val="en-GB" w:eastAsia="zh-CN"/>
        </w:rPr>
      </w:pPr>
      <w:r w:rsidRPr="00C92803">
        <w:rPr>
          <w:rFonts w:ascii="Calibri" w:eastAsia="SimSun" w:hAnsi="Calibri" w:cs="Calibri"/>
          <w:sz w:val="32"/>
          <w:szCs w:val="32"/>
          <w:lang w:val="en-GB" w:eastAsia="zh-CN"/>
        </w:rPr>
        <w:t xml:space="preserve">Racism and anti-Semitism </w:t>
      </w:r>
      <w:r>
        <w:rPr>
          <w:rFonts w:ascii="Calibri" w:eastAsia="SimSun" w:hAnsi="Calibri" w:cs="Calibri"/>
          <w:sz w:val="32"/>
          <w:szCs w:val="32"/>
          <w:lang w:val="en-GB" w:eastAsia="zh-CN"/>
        </w:rPr>
        <w:t xml:space="preserve">exist in </w:t>
      </w:r>
      <w:r w:rsidRPr="00C92803">
        <w:rPr>
          <w:rFonts w:ascii="Calibri" w:eastAsia="SimSun" w:hAnsi="Calibri" w:cs="Calibri"/>
          <w:sz w:val="32"/>
          <w:szCs w:val="32"/>
          <w:lang w:val="en-GB" w:eastAsia="zh-CN"/>
        </w:rPr>
        <w:t xml:space="preserve">Norway, like </w:t>
      </w:r>
      <w:r>
        <w:rPr>
          <w:rFonts w:ascii="Calibri" w:eastAsia="SimSun" w:hAnsi="Calibri" w:cs="Calibri"/>
          <w:sz w:val="32"/>
          <w:szCs w:val="32"/>
          <w:lang w:val="en-GB" w:eastAsia="zh-CN"/>
        </w:rPr>
        <w:t xml:space="preserve">in </w:t>
      </w:r>
      <w:r w:rsidRPr="00C92803">
        <w:rPr>
          <w:rFonts w:ascii="Calibri" w:eastAsia="SimSun" w:hAnsi="Calibri" w:cs="Calibri"/>
          <w:sz w:val="32"/>
          <w:szCs w:val="32"/>
          <w:lang w:val="en-GB" w:eastAsia="zh-CN"/>
        </w:rPr>
        <w:t xml:space="preserve">other countries, and the Government is working actively to combat </w:t>
      </w:r>
      <w:r>
        <w:rPr>
          <w:rFonts w:ascii="Calibri" w:eastAsia="SimSun" w:hAnsi="Calibri" w:cs="Calibri"/>
          <w:sz w:val="32"/>
          <w:szCs w:val="32"/>
          <w:lang w:val="en-GB" w:eastAsia="zh-CN"/>
        </w:rPr>
        <w:t>it.</w:t>
      </w:r>
    </w:p>
    <w:p w:rsidR="007C7CED" w:rsidRPr="00C92803" w:rsidRDefault="007C7CED" w:rsidP="007C7CED">
      <w:pPr>
        <w:spacing w:after="200" w:line="360" w:lineRule="auto"/>
        <w:rPr>
          <w:rFonts w:ascii="Calibri" w:eastAsia="SimSun" w:hAnsi="Calibri" w:cs="Calibri"/>
          <w:sz w:val="32"/>
          <w:szCs w:val="32"/>
          <w:lang w:val="en-GB" w:eastAsia="zh-CN"/>
        </w:rPr>
      </w:pPr>
      <w:r w:rsidRPr="00C92803">
        <w:rPr>
          <w:rFonts w:ascii="Calibri" w:eastAsia="SimSun" w:hAnsi="Calibri" w:cs="Calibri"/>
          <w:sz w:val="32"/>
          <w:szCs w:val="32"/>
          <w:lang w:val="en-GB" w:eastAsia="zh-CN"/>
        </w:rPr>
        <w:t xml:space="preserve">The Government’s Action plan against anti-Semitism (2016–2020) was presented in 2016, and sets out a number of measures aimed at reducing anti-Semitism in Norway. </w:t>
      </w:r>
      <w:r>
        <w:rPr>
          <w:rFonts w:ascii="Calibri" w:eastAsia="SimSun" w:hAnsi="Calibri" w:cs="Calibri"/>
          <w:sz w:val="32"/>
          <w:szCs w:val="32"/>
          <w:lang w:val="en-GB" w:eastAsia="zh-CN"/>
        </w:rPr>
        <w:t xml:space="preserve">A survey from 2017 shows that the proportion of the Norwegian population with marked prejudices against Jews decreased from 12% in 2011 to 8% in 2017.  </w:t>
      </w:r>
    </w:p>
    <w:p w:rsidR="007C7CED" w:rsidRDefault="007C7CED" w:rsidP="007C7CED">
      <w:pPr>
        <w:spacing w:after="200" w:line="360" w:lineRule="auto"/>
        <w:rPr>
          <w:rFonts w:ascii="Calibri" w:eastAsia="SimSun" w:hAnsi="Calibri" w:cs="Calibri"/>
          <w:sz w:val="32"/>
          <w:szCs w:val="32"/>
          <w:lang w:val="en-GB" w:eastAsia="zh-CN"/>
        </w:rPr>
      </w:pPr>
      <w:r w:rsidRPr="00C92803">
        <w:rPr>
          <w:rFonts w:ascii="Calibri" w:eastAsia="SimSun" w:hAnsi="Calibri" w:cs="Calibri"/>
          <w:sz w:val="32"/>
          <w:szCs w:val="32"/>
          <w:lang w:val="en-GB" w:eastAsia="zh-CN"/>
        </w:rPr>
        <w:t xml:space="preserve">Furthermore, the Government is drawing up a new action plan against racism and discrimination based on ethnicity and religion, and will implement measures to counter discrimination in several sectors. </w:t>
      </w:r>
    </w:p>
    <w:p w:rsidR="007C7CED" w:rsidRPr="00C92803" w:rsidRDefault="007C7CED" w:rsidP="007C7CED">
      <w:pPr>
        <w:spacing w:after="200" w:line="360" w:lineRule="auto"/>
        <w:jc w:val="center"/>
        <w:rPr>
          <w:rFonts w:ascii="Calibri" w:eastAsia="SimSun" w:hAnsi="Calibri" w:cs="Calibri"/>
          <w:sz w:val="32"/>
          <w:szCs w:val="32"/>
          <w:lang w:val="en-GB" w:eastAsia="zh-CN"/>
        </w:rPr>
      </w:pPr>
      <w:r>
        <w:rPr>
          <w:rFonts w:ascii="Calibri" w:eastAsia="SimSun" w:hAnsi="Calibri" w:cs="Calibri"/>
          <w:sz w:val="32"/>
          <w:szCs w:val="32"/>
          <w:lang w:val="en-GB" w:eastAsia="zh-CN"/>
        </w:rPr>
        <w:t>***</w:t>
      </w:r>
    </w:p>
    <w:p w:rsidR="008533AD" w:rsidRDefault="008533AD" w:rsidP="007C7CED">
      <w:pPr>
        <w:spacing w:after="200" w:line="360" w:lineRule="auto"/>
        <w:rPr>
          <w:rFonts w:ascii="Calibri" w:eastAsia="SimSun" w:hAnsi="Calibri" w:cs="Calibri"/>
          <w:i/>
          <w:sz w:val="32"/>
          <w:szCs w:val="32"/>
          <w:lang w:val="en-GB" w:eastAsia="zh-CN"/>
        </w:rPr>
      </w:pPr>
    </w:p>
    <w:p w:rsidR="007C7CED" w:rsidRPr="00C92803" w:rsidRDefault="007C7CED" w:rsidP="007C7CED">
      <w:pPr>
        <w:spacing w:after="200" w:line="360" w:lineRule="auto"/>
        <w:rPr>
          <w:rFonts w:ascii="Calibri" w:eastAsia="SimSun" w:hAnsi="Calibri" w:cs="Calibri"/>
          <w:sz w:val="32"/>
          <w:szCs w:val="32"/>
          <w:lang w:val="en-GB" w:eastAsia="zh-CN"/>
        </w:rPr>
      </w:pPr>
      <w:r w:rsidRPr="00C92803">
        <w:rPr>
          <w:rFonts w:ascii="Calibri" w:eastAsia="SimSun" w:hAnsi="Calibri" w:cs="Calibri"/>
          <w:sz w:val="32"/>
          <w:szCs w:val="32"/>
          <w:lang w:val="en-GB" w:eastAsia="zh-CN"/>
        </w:rPr>
        <w:t>President,</w:t>
      </w:r>
    </w:p>
    <w:p w:rsidR="007C7CED" w:rsidRPr="00C92803" w:rsidRDefault="007C7CED" w:rsidP="007C7CED">
      <w:pPr>
        <w:spacing w:after="200" w:line="360" w:lineRule="auto"/>
        <w:rPr>
          <w:rFonts w:ascii="Calibri" w:eastAsia="SimSun" w:hAnsi="Calibri" w:cs="Calibri"/>
          <w:sz w:val="32"/>
          <w:szCs w:val="32"/>
          <w:lang w:val="en-GB" w:eastAsia="zh-CN"/>
        </w:rPr>
      </w:pPr>
      <w:r w:rsidRPr="00C92803">
        <w:rPr>
          <w:rFonts w:ascii="Calibri" w:eastAsia="SimSun" w:hAnsi="Calibri" w:cs="Calibri"/>
          <w:sz w:val="32"/>
          <w:szCs w:val="32"/>
          <w:lang w:val="en-GB" w:eastAsia="zh-CN"/>
        </w:rPr>
        <w:t>In a democratic society based on the rule of law, the police and other authorities must</w:t>
      </w:r>
      <w:r w:rsidRPr="00C92803">
        <w:rPr>
          <w:rFonts w:ascii="Calibri" w:eastAsia="SimSun" w:hAnsi="Calibri" w:cs="Calibri"/>
          <w:bCs/>
          <w:sz w:val="32"/>
          <w:szCs w:val="32"/>
          <w:lang w:val="en-GB" w:eastAsia="zh-CN"/>
        </w:rPr>
        <w:t xml:space="preserve"> carry out their duties in accordance with human rights standards.</w:t>
      </w:r>
      <w:r w:rsidRPr="00C92803">
        <w:rPr>
          <w:rFonts w:ascii="Calibri" w:eastAsia="SimSun" w:hAnsi="Calibri" w:cs="Calibri"/>
          <w:sz w:val="32"/>
          <w:szCs w:val="32"/>
          <w:lang w:val="en-GB" w:eastAsia="zh-CN"/>
        </w:rPr>
        <w:t xml:space="preserve"> </w:t>
      </w:r>
    </w:p>
    <w:p w:rsidR="007C7CED" w:rsidRPr="00C92803" w:rsidRDefault="007C7CED" w:rsidP="007C7CED">
      <w:pPr>
        <w:spacing w:after="200" w:line="360" w:lineRule="auto"/>
        <w:rPr>
          <w:rFonts w:ascii="Calibri" w:eastAsia="SimSun" w:hAnsi="Calibri" w:cs="Calibri"/>
          <w:sz w:val="32"/>
          <w:szCs w:val="32"/>
          <w:lang w:val="en-GB" w:eastAsia="zh-CN"/>
        </w:rPr>
      </w:pPr>
      <w:r w:rsidRPr="00C92803">
        <w:rPr>
          <w:rFonts w:ascii="Calibri" w:eastAsia="SimSun" w:hAnsi="Calibri" w:cs="Calibri"/>
          <w:sz w:val="32"/>
          <w:szCs w:val="32"/>
          <w:lang w:val="en-GB" w:eastAsia="zh-CN"/>
        </w:rPr>
        <w:t xml:space="preserve">This also applies to investigative techniques.  I am pleased to be able to say that the Norwegian police have moved away from confession-based interrogation, and now use investigative interviewing. </w:t>
      </w:r>
    </w:p>
    <w:p w:rsidR="007C7CED" w:rsidRPr="00C92803" w:rsidRDefault="007C7CED" w:rsidP="007C7CED">
      <w:pPr>
        <w:spacing w:after="200" w:line="360" w:lineRule="auto"/>
        <w:rPr>
          <w:rFonts w:ascii="Calibri" w:eastAsia="SimSun" w:hAnsi="Calibri" w:cs="Calibri"/>
          <w:sz w:val="32"/>
          <w:szCs w:val="32"/>
          <w:lang w:val="en-GB" w:eastAsia="zh-CN"/>
        </w:rPr>
      </w:pPr>
      <w:r w:rsidRPr="00C92803">
        <w:rPr>
          <w:rFonts w:ascii="Calibri" w:eastAsia="SimSun" w:hAnsi="Calibri" w:cs="Calibri"/>
          <w:sz w:val="32"/>
          <w:szCs w:val="32"/>
          <w:lang w:val="en-GB" w:eastAsia="zh-CN"/>
        </w:rPr>
        <w:t xml:space="preserve">The move to investigative interviewing has required a change of attitudes within the police, towards an open interviewing approach </w:t>
      </w:r>
      <w:r>
        <w:rPr>
          <w:rFonts w:ascii="Calibri" w:eastAsia="SimSun" w:hAnsi="Calibri" w:cs="Calibri"/>
          <w:sz w:val="32"/>
          <w:szCs w:val="32"/>
          <w:lang w:val="en-GB" w:eastAsia="zh-CN"/>
        </w:rPr>
        <w:t xml:space="preserve">that </w:t>
      </w:r>
      <w:r w:rsidRPr="00C92803">
        <w:rPr>
          <w:rFonts w:ascii="Calibri" w:eastAsia="SimSun" w:hAnsi="Calibri" w:cs="Calibri"/>
          <w:sz w:val="32"/>
          <w:szCs w:val="32"/>
          <w:lang w:val="en-GB" w:eastAsia="zh-CN"/>
        </w:rPr>
        <w:t>facilitates</w:t>
      </w:r>
      <w:r>
        <w:rPr>
          <w:rFonts w:ascii="Calibri" w:eastAsia="SimSun" w:hAnsi="Calibri" w:cs="Calibri"/>
          <w:sz w:val="32"/>
          <w:szCs w:val="32"/>
          <w:lang w:val="en-GB" w:eastAsia="zh-CN"/>
        </w:rPr>
        <w:t xml:space="preserve"> </w:t>
      </w:r>
      <w:r w:rsidRPr="00C92803">
        <w:rPr>
          <w:rFonts w:ascii="Calibri" w:eastAsia="SimSun" w:hAnsi="Calibri" w:cs="Calibri"/>
          <w:sz w:val="32"/>
          <w:szCs w:val="32"/>
          <w:lang w:val="en-GB" w:eastAsia="zh-CN"/>
        </w:rPr>
        <w:t>accurate and reliable information.</w:t>
      </w:r>
    </w:p>
    <w:p w:rsidR="007C7CED" w:rsidRDefault="007C7CED" w:rsidP="007C7CED">
      <w:pPr>
        <w:spacing w:after="200" w:line="360" w:lineRule="auto"/>
        <w:rPr>
          <w:rFonts w:ascii="Calibri" w:eastAsia="SimSun" w:hAnsi="Calibri" w:cs="Calibri"/>
          <w:sz w:val="32"/>
          <w:szCs w:val="32"/>
          <w:lang w:val="en-GB" w:eastAsia="zh-CN"/>
        </w:rPr>
      </w:pPr>
      <w:r w:rsidRPr="00C92803">
        <w:rPr>
          <w:rFonts w:ascii="Calibri" w:eastAsia="SimSun" w:hAnsi="Calibri" w:cs="Calibri"/>
          <w:sz w:val="32"/>
          <w:szCs w:val="32"/>
          <w:lang w:val="en-GB" w:eastAsia="zh-CN"/>
        </w:rPr>
        <w:t xml:space="preserve">The European Committee for the Prevention of Torture has held up Norway’s use of investigative interviewing as an example of good practice. </w:t>
      </w:r>
    </w:p>
    <w:p w:rsidR="007C7CED" w:rsidRDefault="007C7CED" w:rsidP="007C7CED">
      <w:pPr>
        <w:spacing w:after="200" w:line="360" w:lineRule="auto"/>
        <w:rPr>
          <w:rFonts w:ascii="Calibri" w:eastAsia="SimSun" w:hAnsi="Calibri" w:cs="Calibri"/>
          <w:sz w:val="32"/>
          <w:szCs w:val="32"/>
          <w:lang w:val="en-GB" w:eastAsia="zh-CN"/>
        </w:rPr>
      </w:pPr>
      <w:r w:rsidRPr="00C92803">
        <w:rPr>
          <w:rFonts w:ascii="Calibri" w:eastAsia="SimSun" w:hAnsi="Calibri" w:cs="Calibri"/>
          <w:sz w:val="32"/>
          <w:szCs w:val="32"/>
          <w:lang w:val="en-GB" w:eastAsia="zh-CN"/>
        </w:rPr>
        <w:t>Investigative interviewing will be an important tool in the efforts to meet Sustainable Development Goal 16</w:t>
      </w:r>
      <w:r>
        <w:rPr>
          <w:rFonts w:ascii="Calibri" w:eastAsia="SimSun" w:hAnsi="Calibri" w:cs="Calibri"/>
          <w:sz w:val="32"/>
          <w:szCs w:val="32"/>
          <w:lang w:val="en-GB" w:eastAsia="zh-CN"/>
        </w:rPr>
        <w:t xml:space="preserve"> (Peace, justice and strong institutions)</w:t>
      </w:r>
      <w:r w:rsidRPr="00C92803">
        <w:rPr>
          <w:rFonts w:ascii="Calibri" w:eastAsia="SimSun" w:hAnsi="Calibri" w:cs="Calibri"/>
          <w:sz w:val="32"/>
          <w:szCs w:val="32"/>
          <w:lang w:val="en-GB" w:eastAsia="zh-CN"/>
        </w:rPr>
        <w:t>.</w:t>
      </w:r>
    </w:p>
    <w:p w:rsidR="007C7CED" w:rsidRDefault="007C7CED" w:rsidP="007C7CED">
      <w:pPr>
        <w:spacing w:after="200" w:line="360" w:lineRule="auto"/>
        <w:jc w:val="center"/>
        <w:rPr>
          <w:rFonts w:ascii="Calibri" w:eastAsia="SimSun" w:hAnsi="Calibri" w:cs="Calibri"/>
          <w:sz w:val="32"/>
          <w:szCs w:val="32"/>
          <w:lang w:val="en-GB" w:eastAsia="zh-CN"/>
        </w:rPr>
      </w:pPr>
      <w:r>
        <w:rPr>
          <w:rFonts w:ascii="Calibri" w:eastAsia="SimSun" w:hAnsi="Calibri" w:cs="Calibri"/>
          <w:sz w:val="32"/>
          <w:szCs w:val="32"/>
          <w:lang w:val="en-GB" w:eastAsia="zh-CN"/>
        </w:rPr>
        <w:t>***</w:t>
      </w:r>
    </w:p>
    <w:p w:rsidR="008533AD" w:rsidRDefault="008533AD" w:rsidP="007C7CED">
      <w:pPr>
        <w:spacing w:after="200" w:line="360" w:lineRule="auto"/>
        <w:rPr>
          <w:rFonts w:ascii="Calibri" w:eastAsia="SimSun" w:hAnsi="Calibri" w:cs="Calibri"/>
          <w:i/>
          <w:sz w:val="32"/>
          <w:szCs w:val="32"/>
          <w:lang w:val="en-US" w:eastAsia="zh-CN"/>
        </w:rPr>
      </w:pPr>
    </w:p>
    <w:p w:rsidR="007C7CED" w:rsidRDefault="007C7CED" w:rsidP="007C7CED">
      <w:pPr>
        <w:spacing w:after="200" w:line="360" w:lineRule="auto"/>
        <w:rPr>
          <w:rFonts w:ascii="Calibri" w:eastAsia="SimSun" w:hAnsi="Calibri" w:cs="Calibri"/>
          <w:sz w:val="32"/>
          <w:szCs w:val="32"/>
          <w:lang w:val="en-US" w:eastAsia="zh-CN"/>
        </w:rPr>
      </w:pPr>
      <w:r>
        <w:rPr>
          <w:rFonts w:ascii="Calibri" w:eastAsia="SimSun" w:hAnsi="Calibri" w:cs="Calibri"/>
          <w:sz w:val="32"/>
          <w:szCs w:val="32"/>
          <w:lang w:val="en-US" w:eastAsia="zh-CN"/>
        </w:rPr>
        <w:t>President,</w:t>
      </w:r>
    </w:p>
    <w:p w:rsidR="007C7CED" w:rsidRPr="004A14CE" w:rsidRDefault="007C7CED" w:rsidP="007C7CED">
      <w:pPr>
        <w:spacing w:after="200" w:line="360" w:lineRule="auto"/>
        <w:rPr>
          <w:rFonts w:ascii="Calibri" w:eastAsia="SimSun" w:hAnsi="Calibri" w:cs="Calibri"/>
          <w:sz w:val="32"/>
          <w:szCs w:val="32"/>
          <w:lang w:val="en-US" w:eastAsia="zh-CN"/>
        </w:rPr>
      </w:pPr>
      <w:r w:rsidRPr="004A14CE">
        <w:rPr>
          <w:rFonts w:ascii="Calibri" w:eastAsia="SimSun" w:hAnsi="Calibri" w:cs="Calibri"/>
          <w:sz w:val="32"/>
          <w:szCs w:val="32"/>
          <w:lang w:val="en-US" w:eastAsia="zh-CN"/>
        </w:rPr>
        <w:t>We all look forward to engaging with you on these</w:t>
      </w:r>
      <w:r>
        <w:rPr>
          <w:rFonts w:ascii="Calibri" w:eastAsia="SimSun" w:hAnsi="Calibri" w:cs="Calibri"/>
          <w:sz w:val="32"/>
          <w:szCs w:val="32"/>
          <w:lang w:val="en-US" w:eastAsia="zh-CN"/>
        </w:rPr>
        <w:t xml:space="preserve"> </w:t>
      </w:r>
      <w:r w:rsidRPr="004A14CE">
        <w:rPr>
          <w:rFonts w:ascii="Calibri" w:eastAsia="SimSun" w:hAnsi="Calibri" w:cs="Calibri"/>
          <w:sz w:val="32"/>
          <w:szCs w:val="32"/>
          <w:lang w:val="en-US" w:eastAsia="zh-CN"/>
        </w:rPr>
        <w:t xml:space="preserve">issues, in today’s review and in the ensuing process under the Universal Periodic Review. </w:t>
      </w:r>
    </w:p>
    <w:p w:rsidR="007C7CED" w:rsidRPr="00C92803" w:rsidRDefault="007C7CED" w:rsidP="007C7CED">
      <w:pPr>
        <w:spacing w:after="200" w:line="360" w:lineRule="auto"/>
        <w:rPr>
          <w:rFonts w:ascii="Calibri" w:eastAsia="SimSun" w:hAnsi="Calibri" w:cs="Calibri"/>
          <w:sz w:val="32"/>
          <w:szCs w:val="32"/>
          <w:lang w:val="en-US" w:eastAsia="zh-CN"/>
        </w:rPr>
      </w:pPr>
      <w:r w:rsidRPr="004A14CE">
        <w:rPr>
          <w:rFonts w:ascii="Calibri" w:eastAsia="SimSun" w:hAnsi="Calibri" w:cs="Calibri"/>
          <w:sz w:val="32"/>
          <w:szCs w:val="32"/>
          <w:lang w:val="en-US" w:eastAsia="zh-CN"/>
        </w:rPr>
        <w:t xml:space="preserve">I </w:t>
      </w:r>
      <w:r>
        <w:rPr>
          <w:rFonts w:ascii="Calibri" w:eastAsia="SimSun" w:hAnsi="Calibri" w:cs="Calibri"/>
          <w:sz w:val="32"/>
          <w:szCs w:val="32"/>
          <w:lang w:val="en-US" w:eastAsia="zh-CN"/>
        </w:rPr>
        <w:t>now</w:t>
      </w:r>
      <w:r w:rsidRPr="004A14CE">
        <w:rPr>
          <w:rFonts w:ascii="Calibri" w:eastAsia="SimSun" w:hAnsi="Calibri" w:cs="Calibri"/>
          <w:sz w:val="32"/>
          <w:szCs w:val="32"/>
          <w:lang w:val="en-US" w:eastAsia="zh-CN"/>
        </w:rPr>
        <w:t xml:space="preserve"> ask</w:t>
      </w:r>
      <w:r>
        <w:rPr>
          <w:rFonts w:ascii="Calibri" w:eastAsia="SimSun" w:hAnsi="Calibri" w:cs="Calibri"/>
          <w:sz w:val="32"/>
          <w:szCs w:val="32"/>
          <w:lang w:val="en-US" w:eastAsia="zh-CN"/>
        </w:rPr>
        <w:t xml:space="preserve"> State Secretary </w:t>
      </w:r>
      <w:proofErr w:type="spellStart"/>
      <w:r>
        <w:rPr>
          <w:rFonts w:ascii="Calibri" w:eastAsia="SimSun" w:hAnsi="Calibri" w:cs="Calibri"/>
          <w:sz w:val="32"/>
          <w:szCs w:val="32"/>
          <w:lang w:val="en-US" w:eastAsia="zh-CN"/>
        </w:rPr>
        <w:t>Sættem</w:t>
      </w:r>
      <w:proofErr w:type="spellEnd"/>
      <w:r>
        <w:rPr>
          <w:rFonts w:ascii="Calibri" w:eastAsia="SimSun" w:hAnsi="Calibri" w:cs="Calibri"/>
          <w:sz w:val="32"/>
          <w:szCs w:val="32"/>
          <w:lang w:val="en-US" w:eastAsia="zh-CN"/>
        </w:rPr>
        <w:t xml:space="preserve"> to take the floor</w:t>
      </w:r>
      <w:r w:rsidRPr="004A14CE">
        <w:rPr>
          <w:rFonts w:ascii="Calibri" w:eastAsia="SimSun" w:hAnsi="Calibri" w:cs="Calibri"/>
          <w:sz w:val="32"/>
          <w:szCs w:val="32"/>
          <w:lang w:val="en-US" w:eastAsia="zh-CN"/>
        </w:rPr>
        <w:t xml:space="preserve">, followed by State Secretary </w:t>
      </w:r>
      <w:proofErr w:type="spellStart"/>
      <w:r w:rsidRPr="004A14CE">
        <w:rPr>
          <w:rFonts w:ascii="Calibri" w:eastAsia="SimSun" w:hAnsi="Calibri" w:cs="Calibri"/>
          <w:sz w:val="32"/>
          <w:szCs w:val="32"/>
          <w:lang w:val="en-US" w:eastAsia="zh-CN"/>
        </w:rPr>
        <w:t>Blomgren</w:t>
      </w:r>
      <w:proofErr w:type="spellEnd"/>
      <w:r w:rsidRPr="004A14CE">
        <w:rPr>
          <w:rFonts w:ascii="Calibri" w:eastAsia="SimSun" w:hAnsi="Calibri" w:cs="Calibri"/>
          <w:sz w:val="32"/>
          <w:szCs w:val="32"/>
          <w:lang w:val="en-US" w:eastAsia="zh-CN"/>
        </w:rPr>
        <w:t>.</w:t>
      </w:r>
    </w:p>
    <w:p w:rsidR="007C7CED" w:rsidRPr="00C92803" w:rsidRDefault="007C7CED" w:rsidP="007C7CED">
      <w:pPr>
        <w:spacing w:after="200" w:line="360" w:lineRule="auto"/>
        <w:rPr>
          <w:rFonts w:ascii="Calibri" w:eastAsia="SimSun" w:hAnsi="Calibri" w:cs="Calibri"/>
          <w:sz w:val="32"/>
          <w:szCs w:val="32"/>
          <w:lang w:eastAsia="zh-CN"/>
        </w:rPr>
      </w:pPr>
      <w:proofErr w:type="spellStart"/>
      <w:r w:rsidRPr="00C92803">
        <w:rPr>
          <w:rFonts w:ascii="Calibri" w:eastAsia="SimSun" w:hAnsi="Calibri" w:cs="Calibri"/>
          <w:sz w:val="32"/>
          <w:szCs w:val="32"/>
          <w:lang w:eastAsia="zh-CN"/>
        </w:rPr>
        <w:t>Thank</w:t>
      </w:r>
      <w:proofErr w:type="spellEnd"/>
      <w:r w:rsidRPr="00C92803">
        <w:rPr>
          <w:rFonts w:ascii="Calibri" w:eastAsia="SimSun" w:hAnsi="Calibri" w:cs="Calibri"/>
          <w:sz w:val="32"/>
          <w:szCs w:val="32"/>
          <w:lang w:eastAsia="zh-CN"/>
        </w:rPr>
        <w:t xml:space="preserve"> </w:t>
      </w:r>
      <w:proofErr w:type="spellStart"/>
      <w:r w:rsidRPr="00C92803">
        <w:rPr>
          <w:rFonts w:ascii="Calibri" w:eastAsia="SimSun" w:hAnsi="Calibri" w:cs="Calibri"/>
          <w:sz w:val="32"/>
          <w:szCs w:val="32"/>
          <w:lang w:eastAsia="zh-CN"/>
        </w:rPr>
        <w:t>you</w:t>
      </w:r>
      <w:proofErr w:type="spellEnd"/>
      <w:r w:rsidRPr="00C92803">
        <w:rPr>
          <w:rFonts w:ascii="Calibri" w:eastAsia="SimSun" w:hAnsi="Calibri" w:cs="Calibri"/>
          <w:sz w:val="32"/>
          <w:szCs w:val="32"/>
          <w:lang w:eastAsia="zh-CN"/>
        </w:rPr>
        <w:t xml:space="preserve">. </w:t>
      </w:r>
    </w:p>
    <w:p w:rsidR="00534A63" w:rsidRDefault="00534A63"/>
    <w:sectPr w:rsidR="00534A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CED"/>
    <w:rsid w:val="002A13C3"/>
    <w:rsid w:val="00534A63"/>
    <w:rsid w:val="007C7CED"/>
    <w:rsid w:val="008533AD"/>
    <w:rsid w:val="00B732A3"/>
    <w:rsid w:val="00FD122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A0CB1"/>
  <w15:chartTrackingRefBased/>
  <w15:docId w15:val="{1A72A4EC-6537-4637-BB11-90508C1A3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C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70A940-193D-4653-B130-46318D15BDEF}"/>
</file>

<file path=customXml/itemProps2.xml><?xml version="1.0" encoding="utf-8"?>
<ds:datastoreItem xmlns:ds="http://schemas.openxmlformats.org/officeDocument/2006/customXml" ds:itemID="{D07C8A61-64FC-4DFD-9518-14C2A9446166}"/>
</file>

<file path=customXml/itemProps3.xml><?xml version="1.0" encoding="utf-8"?>
<ds:datastoreItem xmlns:ds="http://schemas.openxmlformats.org/officeDocument/2006/customXml" ds:itemID="{791AF692-CF57-4D7A-BCFE-BF28BFCADCD3}"/>
</file>

<file path=docProps/app.xml><?xml version="1.0" encoding="utf-8"?>
<Properties xmlns="http://schemas.openxmlformats.org/officeDocument/2006/extended-properties" xmlns:vt="http://schemas.openxmlformats.org/officeDocument/2006/docPropsVTypes">
  <Template>Normal</Template>
  <TotalTime>26</TotalTime>
  <Pages>1</Pages>
  <Words>2286</Words>
  <Characters>12122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Traavik, Kristin Brodtkorb</dc:creator>
  <cp:keywords/>
  <dc:description/>
  <cp:lastModifiedBy>Traavik, Kristin Brodtkorb</cp:lastModifiedBy>
  <cp:revision>3</cp:revision>
  <dcterms:created xsi:type="dcterms:W3CDTF">2019-05-06T05:43:00Z</dcterms:created>
  <dcterms:modified xsi:type="dcterms:W3CDTF">2019-05-06T06:07:00Z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