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FF19AF" w:rsidRDefault="00687229" w:rsidP="00EB4222">
      <w:pPr>
        <w:spacing w:after="0" w:line="240" w:lineRule="auto"/>
        <w:ind w:firstLine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29</w:t>
      </w:r>
      <w:r w:rsidR="008E2F38" w:rsidRPr="00FF19AF">
        <w:rPr>
          <w:rFonts w:cstheme="minorHAnsi"/>
          <w:sz w:val="28"/>
          <w:szCs w:val="28"/>
        </w:rPr>
        <w:t>, 2019</w:t>
      </w:r>
    </w:p>
    <w:p w:rsidR="00AE5BE2" w:rsidRPr="00FF19AF" w:rsidRDefault="008E2F38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eastAsia="SimSun" w:cstheme="minorHAnsi"/>
          <w:kern w:val="28"/>
          <w:sz w:val="28"/>
          <w:szCs w:val="28"/>
        </w:rPr>
      </w:pPr>
      <w:r w:rsidRPr="00FF19AF">
        <w:rPr>
          <w:rFonts w:eastAsia="SimSun" w:cstheme="minorHAnsi"/>
          <w:kern w:val="28"/>
          <w:sz w:val="28"/>
          <w:szCs w:val="28"/>
          <w:lang w:val="en-GB"/>
        </w:rPr>
        <w:t>32nd</w:t>
      </w:r>
      <w:r w:rsidR="00AE5BE2" w:rsidRPr="00FF19AF">
        <w:rPr>
          <w:rFonts w:eastAsia="SimSun" w:cstheme="minorHAnsi"/>
          <w:kern w:val="28"/>
          <w:sz w:val="28"/>
          <w:szCs w:val="28"/>
          <w:lang w:val="en-GB"/>
        </w:rPr>
        <w:t xml:space="preserve"> Session of the UPR Working Group</w:t>
      </w:r>
    </w:p>
    <w:p w:rsidR="00AE5BE2" w:rsidRDefault="00DD4606" w:rsidP="00FF19A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rPr>
          <w:rFonts w:eastAsia="SimSun" w:cstheme="minorHAnsi"/>
          <w:kern w:val="28"/>
          <w:sz w:val="28"/>
          <w:szCs w:val="28"/>
        </w:rPr>
      </w:pPr>
      <w:r w:rsidRPr="00FF19AF">
        <w:rPr>
          <w:rFonts w:eastAsia="SimSun" w:cstheme="minorHAnsi"/>
          <w:kern w:val="28"/>
          <w:sz w:val="28"/>
          <w:szCs w:val="28"/>
        </w:rPr>
        <w:t xml:space="preserve">Review of </w:t>
      </w:r>
      <w:r w:rsidR="00687229">
        <w:rPr>
          <w:rFonts w:eastAsia="SimSun" w:cstheme="minorHAnsi"/>
          <w:kern w:val="28"/>
          <w:sz w:val="28"/>
          <w:szCs w:val="28"/>
        </w:rPr>
        <w:t>Cyprus</w:t>
      </w:r>
    </w:p>
    <w:p w:rsidR="004F2401" w:rsidRPr="00FF19AF" w:rsidRDefault="004F2401" w:rsidP="00FF19A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rPr>
          <w:rFonts w:eastAsia="SimSun" w:cstheme="minorHAnsi"/>
          <w:kern w:val="28"/>
          <w:sz w:val="28"/>
          <w:szCs w:val="28"/>
        </w:rPr>
      </w:pPr>
    </w:p>
    <w:p w:rsidR="00EE5A3A" w:rsidRPr="00804FA5" w:rsidRDefault="00FF2834" w:rsidP="004F2401">
      <w:pPr>
        <w:spacing w:after="0" w:line="276" w:lineRule="auto"/>
        <w:ind w:left="425"/>
        <w:jc w:val="both"/>
        <w:rPr>
          <w:rFonts w:cstheme="minorHAnsi"/>
          <w:sz w:val="28"/>
          <w:szCs w:val="28"/>
        </w:rPr>
      </w:pPr>
      <w:r w:rsidRPr="00804FA5">
        <w:rPr>
          <w:rFonts w:cstheme="minorHAnsi"/>
          <w:sz w:val="28"/>
          <w:szCs w:val="28"/>
        </w:rPr>
        <w:t>Armenia</w:t>
      </w:r>
      <w:r w:rsidR="00687229" w:rsidRPr="00804FA5">
        <w:rPr>
          <w:rFonts w:cstheme="minorHAnsi"/>
          <w:sz w:val="28"/>
          <w:szCs w:val="28"/>
        </w:rPr>
        <w:t xml:space="preserve"> warmly</w:t>
      </w:r>
      <w:r w:rsidR="00721937" w:rsidRPr="00804FA5">
        <w:rPr>
          <w:rFonts w:cstheme="minorHAnsi"/>
          <w:sz w:val="28"/>
          <w:szCs w:val="28"/>
        </w:rPr>
        <w:t xml:space="preserve"> </w:t>
      </w:r>
      <w:r w:rsidR="00077ED9" w:rsidRPr="00804FA5">
        <w:rPr>
          <w:rFonts w:cstheme="minorHAnsi"/>
          <w:sz w:val="28"/>
          <w:szCs w:val="28"/>
        </w:rPr>
        <w:t>welcome</w:t>
      </w:r>
      <w:r w:rsidRPr="00804FA5">
        <w:rPr>
          <w:rFonts w:cstheme="minorHAnsi"/>
          <w:sz w:val="28"/>
          <w:szCs w:val="28"/>
        </w:rPr>
        <w:t>s</w:t>
      </w:r>
      <w:r w:rsidR="00EE5A3A" w:rsidRPr="00804FA5">
        <w:rPr>
          <w:rFonts w:cstheme="minorHAnsi"/>
          <w:sz w:val="28"/>
          <w:szCs w:val="28"/>
        </w:rPr>
        <w:t xml:space="preserve"> the delegation of Cyprus headed by</w:t>
      </w:r>
      <w:r w:rsidR="00DD4606" w:rsidRPr="00804FA5">
        <w:rPr>
          <w:rFonts w:cstheme="minorHAnsi"/>
          <w:sz w:val="28"/>
          <w:szCs w:val="28"/>
        </w:rPr>
        <w:t xml:space="preserve"> </w:t>
      </w:r>
      <w:r w:rsidR="00EE5A3A" w:rsidRPr="00804FA5">
        <w:rPr>
          <w:rFonts w:cstheme="minorHAnsi"/>
          <w:sz w:val="28"/>
          <w:szCs w:val="28"/>
        </w:rPr>
        <w:t xml:space="preserve">Her </w:t>
      </w:r>
      <w:r w:rsidR="00687229" w:rsidRPr="00804FA5">
        <w:rPr>
          <w:rFonts w:cstheme="minorHAnsi"/>
          <w:sz w:val="28"/>
          <w:szCs w:val="28"/>
        </w:rPr>
        <w:t>Excellency</w:t>
      </w:r>
      <w:r w:rsidR="00687229" w:rsidRPr="00804FA5">
        <w:rPr>
          <w:rFonts w:cstheme="minorHAnsi"/>
          <w:bCs/>
          <w:sz w:val="28"/>
          <w:szCs w:val="28"/>
        </w:rPr>
        <w:t xml:space="preserve"> </w:t>
      </w:r>
      <w:r w:rsidR="00EE5A3A" w:rsidRPr="00804FA5">
        <w:rPr>
          <w:rFonts w:cstheme="minorHAnsi"/>
          <w:bCs/>
          <w:sz w:val="28"/>
          <w:szCs w:val="28"/>
        </w:rPr>
        <w:t>Ms. Leda KOURSOUMBA</w:t>
      </w:r>
      <w:r w:rsidR="0095676B">
        <w:rPr>
          <w:rFonts w:cstheme="minorHAnsi"/>
          <w:bCs/>
          <w:sz w:val="28"/>
          <w:szCs w:val="28"/>
        </w:rPr>
        <w:t>,</w:t>
      </w:r>
      <w:r w:rsidR="00EE5A3A" w:rsidRPr="00804FA5">
        <w:rPr>
          <w:rFonts w:cstheme="minorHAnsi"/>
          <w:bCs/>
          <w:sz w:val="28"/>
          <w:szCs w:val="28"/>
        </w:rPr>
        <w:t xml:space="preserve"> Law Commissioner</w:t>
      </w:r>
      <w:r w:rsidR="0095676B">
        <w:rPr>
          <w:rFonts w:cstheme="minorHAnsi"/>
          <w:bCs/>
          <w:sz w:val="28"/>
          <w:szCs w:val="28"/>
        </w:rPr>
        <w:t>,</w:t>
      </w:r>
      <w:r w:rsidR="00EE5A3A" w:rsidRPr="00804FA5">
        <w:rPr>
          <w:rFonts w:cstheme="minorHAnsi"/>
          <w:bCs/>
          <w:sz w:val="28"/>
          <w:szCs w:val="28"/>
        </w:rPr>
        <w:t xml:space="preserve"> and expresses its appreciation for the comprehensive national report</w:t>
      </w:r>
      <w:r w:rsidR="00721937" w:rsidRPr="00804FA5">
        <w:rPr>
          <w:rFonts w:cstheme="minorHAnsi"/>
          <w:sz w:val="28"/>
          <w:szCs w:val="28"/>
        </w:rPr>
        <w:t>.</w:t>
      </w:r>
      <w:r w:rsidR="00DA41FB">
        <w:rPr>
          <w:rFonts w:cstheme="minorHAnsi"/>
          <w:sz w:val="28"/>
          <w:szCs w:val="28"/>
        </w:rPr>
        <w:t xml:space="preserve"> </w:t>
      </w:r>
      <w:r w:rsidR="00EE5A3A" w:rsidRPr="00804FA5">
        <w:rPr>
          <w:rFonts w:cstheme="minorHAnsi"/>
          <w:sz w:val="28"/>
          <w:szCs w:val="28"/>
        </w:rPr>
        <w:t>We welcome the progress made by Cyprus in the field of</w:t>
      </w:r>
      <w:r w:rsidR="00804FA5">
        <w:rPr>
          <w:rFonts w:cstheme="minorHAnsi"/>
          <w:sz w:val="28"/>
          <w:szCs w:val="28"/>
        </w:rPr>
        <w:t xml:space="preserve"> human rights since the second </w:t>
      </w:r>
      <w:r w:rsidR="00EE5A3A" w:rsidRPr="00804FA5">
        <w:rPr>
          <w:rFonts w:cstheme="minorHAnsi"/>
          <w:sz w:val="28"/>
          <w:szCs w:val="28"/>
        </w:rPr>
        <w:t>UPR cycle.</w:t>
      </w:r>
    </w:p>
    <w:p w:rsidR="00687229" w:rsidRPr="00687229" w:rsidRDefault="005B5EB4" w:rsidP="004F2401">
      <w:pPr>
        <w:spacing w:after="0" w:line="276" w:lineRule="auto"/>
        <w:ind w:left="425"/>
        <w:jc w:val="both"/>
        <w:rPr>
          <w:rFonts w:cstheme="minorHAnsi"/>
          <w:sz w:val="28"/>
          <w:szCs w:val="28"/>
        </w:rPr>
      </w:pPr>
      <w:r>
        <w:rPr>
          <w:rFonts w:eastAsia="Segoe UI" w:cstheme="minorHAnsi"/>
          <w:color w:val="000000"/>
          <w:sz w:val="28"/>
          <w:szCs w:val="28"/>
          <w:lang w:bidi="en-US"/>
        </w:rPr>
        <w:t>We commend</w:t>
      </w:r>
      <w:r w:rsidR="00687229" w:rsidRPr="00687229">
        <w:rPr>
          <w:rFonts w:eastAsia="Segoe UI" w:cstheme="minorHAnsi"/>
          <w:color w:val="000000"/>
          <w:sz w:val="28"/>
          <w:szCs w:val="28"/>
          <w:lang w:bidi="en-US"/>
        </w:rPr>
        <w:t xml:space="preserve"> Cyprus for their achievements in combating trafficking in human beings, particularly the establishment of the National Referral Mechanism, which will ensure access of victims to their rights.</w:t>
      </w:r>
    </w:p>
    <w:p w:rsidR="00687229" w:rsidRPr="00687229" w:rsidRDefault="00DA41FB" w:rsidP="004F2401">
      <w:pPr>
        <w:widowControl w:val="0"/>
        <w:tabs>
          <w:tab w:val="left" w:pos="877"/>
        </w:tabs>
        <w:spacing w:after="0" w:line="276" w:lineRule="auto"/>
        <w:ind w:left="425"/>
        <w:jc w:val="both"/>
        <w:rPr>
          <w:rFonts w:eastAsia="Segoe UI" w:cstheme="minorHAnsi"/>
          <w:color w:val="000000"/>
          <w:sz w:val="28"/>
          <w:szCs w:val="28"/>
          <w:lang w:bidi="en-US"/>
        </w:rPr>
      </w:pPr>
      <w:r>
        <w:rPr>
          <w:rFonts w:eastAsia="Segoe UI" w:cstheme="minorHAnsi"/>
          <w:color w:val="000000"/>
          <w:sz w:val="28"/>
          <w:szCs w:val="28"/>
          <w:lang w:bidi="en-US"/>
        </w:rPr>
        <w:t>We</w:t>
      </w:r>
      <w:r w:rsidR="00687229" w:rsidRPr="00687229">
        <w:rPr>
          <w:rFonts w:eastAsia="Segoe UI" w:cstheme="minorHAnsi"/>
          <w:color w:val="000000"/>
          <w:sz w:val="28"/>
          <w:szCs w:val="28"/>
          <w:lang w:bidi="en-US"/>
        </w:rPr>
        <w:t xml:space="preserve"> highly appreciate close consultations that the Government of Cyprus holds with the representatives of religious minority groups to identify and address their educational and cultural needs</w:t>
      </w:r>
      <w:r w:rsidR="0095676B">
        <w:rPr>
          <w:rFonts w:eastAsia="Segoe UI" w:cstheme="minorHAnsi"/>
          <w:color w:val="000000"/>
          <w:sz w:val="28"/>
          <w:szCs w:val="28"/>
          <w:lang w:bidi="en-US"/>
        </w:rPr>
        <w:t>. We</w:t>
      </w:r>
      <w:r w:rsidR="007D3F2D">
        <w:rPr>
          <w:rFonts w:eastAsia="Segoe UI" w:cstheme="minorHAnsi"/>
          <w:color w:val="000000"/>
          <w:sz w:val="28"/>
          <w:szCs w:val="28"/>
          <w:lang w:bidi="en-US"/>
        </w:rPr>
        <w:t xml:space="preserve"> thank</w:t>
      </w:r>
      <w:r w:rsidR="00687229" w:rsidRPr="00687229">
        <w:rPr>
          <w:rFonts w:eastAsia="Segoe UI" w:cstheme="minorHAnsi"/>
          <w:color w:val="000000"/>
          <w:sz w:val="28"/>
          <w:szCs w:val="28"/>
          <w:lang w:bidi="en-US"/>
        </w:rPr>
        <w:t xml:space="preserve"> Cyprus for its policies in the area of protection of the rights of those groups.</w:t>
      </w:r>
    </w:p>
    <w:p w:rsidR="00687229" w:rsidRDefault="00687229" w:rsidP="004F2401">
      <w:pPr>
        <w:widowControl w:val="0"/>
        <w:spacing w:after="0" w:line="276" w:lineRule="auto"/>
        <w:ind w:left="425"/>
        <w:jc w:val="both"/>
        <w:rPr>
          <w:rFonts w:eastAsia="Segoe UI" w:cstheme="minorHAnsi"/>
          <w:color w:val="000000"/>
          <w:sz w:val="28"/>
          <w:szCs w:val="28"/>
          <w:lang w:bidi="en-US"/>
        </w:rPr>
      </w:pPr>
      <w:r w:rsidRPr="00687229">
        <w:rPr>
          <w:rFonts w:eastAsia="Segoe UI" w:cstheme="minorHAnsi"/>
          <w:color w:val="000000"/>
          <w:sz w:val="28"/>
          <w:szCs w:val="28"/>
          <w:lang w:bidi="en-US"/>
        </w:rPr>
        <w:t>We recognize the noteworthy policies of Cyprus to provide gender equality and encourage the Government to continue its efforts to combat domestic violence.</w:t>
      </w:r>
    </w:p>
    <w:p w:rsidR="004F2401" w:rsidRPr="00804FA5" w:rsidRDefault="004F2401" w:rsidP="004F2401">
      <w:pPr>
        <w:widowControl w:val="0"/>
        <w:spacing w:after="0" w:line="276" w:lineRule="auto"/>
        <w:ind w:left="425" w:firstLine="295"/>
        <w:jc w:val="both"/>
        <w:rPr>
          <w:rFonts w:eastAsia="Segoe UI" w:cstheme="minorHAnsi"/>
          <w:color w:val="000000"/>
          <w:sz w:val="28"/>
          <w:szCs w:val="28"/>
          <w:lang w:bidi="en-US"/>
        </w:rPr>
      </w:pPr>
    </w:p>
    <w:p w:rsidR="00804FA5" w:rsidRPr="00804FA5" w:rsidRDefault="00DA41FB" w:rsidP="004F2401">
      <w:pPr>
        <w:widowControl w:val="0"/>
        <w:spacing w:after="0" w:line="276" w:lineRule="auto"/>
        <w:ind w:firstLine="425"/>
        <w:jc w:val="both"/>
        <w:rPr>
          <w:rFonts w:eastAsia="Segoe UI" w:cstheme="minorHAnsi"/>
          <w:color w:val="000000"/>
          <w:sz w:val="28"/>
          <w:szCs w:val="28"/>
          <w:lang w:bidi="en-US"/>
        </w:rPr>
      </w:pPr>
      <w:r>
        <w:rPr>
          <w:rFonts w:eastAsia="Segoe UI" w:cstheme="minorHAnsi"/>
          <w:color w:val="000000"/>
          <w:sz w:val="28"/>
          <w:szCs w:val="28"/>
          <w:lang w:bidi="en-US"/>
        </w:rPr>
        <w:t xml:space="preserve">We </w:t>
      </w:r>
      <w:r w:rsidR="00804FA5" w:rsidRPr="00804FA5">
        <w:rPr>
          <w:rFonts w:eastAsia="Segoe UI" w:cstheme="minorHAnsi"/>
          <w:color w:val="000000"/>
          <w:sz w:val="28"/>
          <w:szCs w:val="28"/>
          <w:lang w:bidi="en-US"/>
        </w:rPr>
        <w:t>would like to make the following recommendations to Cyprus:</w:t>
      </w:r>
    </w:p>
    <w:p w:rsidR="00804FA5" w:rsidRPr="00804FA5" w:rsidRDefault="00804FA5" w:rsidP="004F2401">
      <w:pPr>
        <w:pStyle w:val="ListParagraph"/>
        <w:widowControl w:val="0"/>
        <w:numPr>
          <w:ilvl w:val="0"/>
          <w:numId w:val="8"/>
        </w:numPr>
        <w:spacing w:after="0" w:line="276" w:lineRule="auto"/>
        <w:jc w:val="both"/>
        <w:rPr>
          <w:rFonts w:eastAsia="Segoe UI" w:cstheme="minorHAnsi"/>
          <w:color w:val="000000"/>
          <w:sz w:val="28"/>
          <w:szCs w:val="28"/>
          <w:lang w:bidi="en-US"/>
        </w:rPr>
      </w:pPr>
      <w:r w:rsidRPr="00804FA5">
        <w:rPr>
          <w:rFonts w:eastAsia="Segoe UI" w:cstheme="minorHAnsi"/>
          <w:color w:val="000000"/>
          <w:sz w:val="28"/>
          <w:szCs w:val="28"/>
          <w:lang w:bidi="en-US"/>
        </w:rPr>
        <w:t xml:space="preserve">To further promote and protect the rights of religious minorities, </w:t>
      </w:r>
    </w:p>
    <w:p w:rsidR="00804FA5" w:rsidRPr="00804FA5" w:rsidRDefault="00804FA5" w:rsidP="004F2401">
      <w:pPr>
        <w:pStyle w:val="ListParagraph"/>
        <w:widowControl w:val="0"/>
        <w:numPr>
          <w:ilvl w:val="0"/>
          <w:numId w:val="8"/>
        </w:numPr>
        <w:spacing w:after="0" w:line="276" w:lineRule="auto"/>
        <w:jc w:val="both"/>
        <w:rPr>
          <w:rFonts w:eastAsia="Segoe UI" w:cstheme="minorHAnsi"/>
          <w:color w:val="000000"/>
          <w:sz w:val="28"/>
          <w:szCs w:val="28"/>
          <w:lang w:bidi="en-US"/>
        </w:rPr>
      </w:pPr>
      <w:r w:rsidRPr="00804FA5">
        <w:rPr>
          <w:rFonts w:eastAsia="Segoe UI" w:cstheme="minorHAnsi"/>
          <w:color w:val="000000"/>
          <w:sz w:val="28"/>
          <w:szCs w:val="28"/>
          <w:lang w:bidi="en-US"/>
        </w:rPr>
        <w:t>To continue</w:t>
      </w:r>
      <w:r w:rsidR="0095676B">
        <w:rPr>
          <w:rFonts w:eastAsia="Segoe UI" w:cstheme="minorHAnsi"/>
          <w:color w:val="000000"/>
          <w:sz w:val="28"/>
          <w:szCs w:val="28"/>
          <w:lang w:bidi="en-US"/>
        </w:rPr>
        <w:t xml:space="preserve"> its efforts to protect the rights of vulnerable groups, in particular women, children, persons with disabilities and elderly people. </w:t>
      </w:r>
    </w:p>
    <w:p w:rsidR="00804FA5" w:rsidRPr="00804FA5" w:rsidRDefault="00804FA5" w:rsidP="004F2401">
      <w:pPr>
        <w:widowControl w:val="0"/>
        <w:spacing w:after="0" w:line="276" w:lineRule="auto"/>
        <w:ind w:left="425" w:firstLine="295"/>
        <w:jc w:val="both"/>
        <w:rPr>
          <w:rFonts w:eastAsia="Segoe UI" w:cstheme="minorHAnsi"/>
          <w:color w:val="000000"/>
          <w:sz w:val="28"/>
          <w:szCs w:val="28"/>
          <w:lang w:bidi="en-US"/>
        </w:rPr>
      </w:pPr>
    </w:p>
    <w:p w:rsidR="00EE5A3A" w:rsidRDefault="00804FA5" w:rsidP="004F2401">
      <w:pPr>
        <w:widowControl w:val="0"/>
        <w:spacing w:after="0" w:line="276" w:lineRule="auto"/>
        <w:ind w:left="425"/>
        <w:jc w:val="both"/>
        <w:rPr>
          <w:rFonts w:eastAsia="Segoe UI" w:cstheme="minorHAnsi"/>
          <w:color w:val="000000"/>
          <w:sz w:val="28"/>
          <w:szCs w:val="28"/>
          <w:lang w:bidi="en-US"/>
        </w:rPr>
      </w:pPr>
      <w:r w:rsidRPr="00804FA5">
        <w:rPr>
          <w:rFonts w:eastAsia="Segoe UI" w:cstheme="minorHAnsi"/>
          <w:color w:val="000000"/>
          <w:sz w:val="28"/>
          <w:szCs w:val="28"/>
          <w:lang w:bidi="en-US"/>
        </w:rPr>
        <w:t>In conclusion, we</w:t>
      </w:r>
      <w:r w:rsidR="00EE5A3A" w:rsidRPr="00804FA5">
        <w:rPr>
          <w:rFonts w:eastAsia="Segoe UI" w:cstheme="minorHAnsi"/>
          <w:color w:val="000000"/>
          <w:sz w:val="28"/>
          <w:szCs w:val="28"/>
          <w:lang w:bidi="en-US"/>
        </w:rPr>
        <w:t xml:space="preserve"> would like to take this opportunity to wish to the Cypriot delegation </w:t>
      </w:r>
      <w:bookmarkStart w:id="0" w:name="_GoBack"/>
      <w:bookmarkEnd w:id="0"/>
      <w:r w:rsidR="00EE5A3A" w:rsidRPr="00804FA5">
        <w:rPr>
          <w:rFonts w:eastAsia="Segoe UI" w:cstheme="minorHAnsi"/>
          <w:color w:val="000000"/>
          <w:sz w:val="28"/>
          <w:szCs w:val="28"/>
          <w:lang w:bidi="en-US"/>
        </w:rPr>
        <w:t>all the best for the implementation of the recommendati</w:t>
      </w:r>
      <w:r>
        <w:rPr>
          <w:rFonts w:eastAsia="Segoe UI" w:cstheme="minorHAnsi"/>
          <w:color w:val="000000"/>
          <w:sz w:val="28"/>
          <w:szCs w:val="28"/>
          <w:lang w:bidi="en-US"/>
        </w:rPr>
        <w:t>on</w:t>
      </w:r>
      <w:r w:rsidR="00DA41FB">
        <w:rPr>
          <w:rFonts w:eastAsia="Segoe UI" w:cstheme="minorHAnsi"/>
          <w:color w:val="000000"/>
          <w:sz w:val="28"/>
          <w:szCs w:val="28"/>
          <w:lang w:bidi="en-US"/>
        </w:rPr>
        <w:t>s</w:t>
      </w:r>
      <w:r>
        <w:rPr>
          <w:rFonts w:eastAsia="Segoe UI" w:cstheme="minorHAnsi"/>
          <w:color w:val="000000"/>
          <w:sz w:val="28"/>
          <w:szCs w:val="28"/>
          <w:lang w:bidi="en-US"/>
        </w:rPr>
        <w:t xml:space="preserve"> that they will receive today.</w:t>
      </w:r>
    </w:p>
    <w:p w:rsidR="00804FA5" w:rsidRPr="00687229" w:rsidRDefault="00804FA5" w:rsidP="004F2401">
      <w:pPr>
        <w:widowControl w:val="0"/>
        <w:spacing w:after="0" w:line="276" w:lineRule="auto"/>
        <w:ind w:left="425" w:firstLine="295"/>
        <w:jc w:val="both"/>
        <w:rPr>
          <w:rFonts w:eastAsia="Segoe UI" w:cstheme="minorHAnsi"/>
          <w:color w:val="000000"/>
          <w:sz w:val="28"/>
          <w:szCs w:val="28"/>
          <w:lang w:bidi="en-US"/>
        </w:rPr>
      </w:pPr>
    </w:p>
    <w:p w:rsidR="00DD4606" w:rsidRPr="00804FA5" w:rsidRDefault="00B04177" w:rsidP="004F2401">
      <w:pPr>
        <w:widowControl w:val="0"/>
        <w:tabs>
          <w:tab w:val="left" w:pos="918"/>
        </w:tabs>
        <w:spacing w:after="0" w:line="276" w:lineRule="auto"/>
        <w:ind w:left="426" w:hanging="426"/>
        <w:jc w:val="both"/>
        <w:rPr>
          <w:rFonts w:cstheme="minorHAnsi"/>
          <w:sz w:val="28"/>
          <w:szCs w:val="28"/>
          <w:lang w:val="en-GB"/>
        </w:rPr>
      </w:pPr>
      <w:r w:rsidRPr="00804FA5">
        <w:rPr>
          <w:rFonts w:eastAsia="Segoe UI" w:cstheme="minorHAnsi"/>
          <w:sz w:val="28"/>
          <w:szCs w:val="28"/>
        </w:rPr>
        <w:tab/>
      </w:r>
      <w:r w:rsidR="00DD4606" w:rsidRPr="00804FA5">
        <w:rPr>
          <w:rFonts w:cstheme="minorHAnsi"/>
          <w:sz w:val="28"/>
          <w:szCs w:val="28"/>
          <w:lang w:val="hy-AM"/>
        </w:rPr>
        <w:t>I thank you.</w:t>
      </w:r>
      <w:r w:rsidR="00711701" w:rsidRPr="00804FA5">
        <w:rPr>
          <w:rFonts w:cstheme="minorHAnsi"/>
          <w:sz w:val="28"/>
          <w:szCs w:val="28"/>
          <w:lang w:val="en-GB"/>
        </w:rPr>
        <w:t xml:space="preserve"> </w:t>
      </w:r>
    </w:p>
    <w:p w:rsidR="00A53FB8" w:rsidRPr="002412CB" w:rsidRDefault="00A53FB8" w:rsidP="004F2401">
      <w:pPr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A53FB8" w:rsidRPr="002412CB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2AE"/>
    <w:multiLevelType w:val="hybridMultilevel"/>
    <w:tmpl w:val="BAFCC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920FBD"/>
    <w:multiLevelType w:val="hybridMultilevel"/>
    <w:tmpl w:val="0B4254A0"/>
    <w:lvl w:ilvl="0" w:tplc="477E0A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568E5"/>
    <w:multiLevelType w:val="hybridMultilevel"/>
    <w:tmpl w:val="E148422E"/>
    <w:lvl w:ilvl="0" w:tplc="477E0A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3D7E"/>
    <w:multiLevelType w:val="multilevel"/>
    <w:tmpl w:val="764841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504F6D"/>
    <w:multiLevelType w:val="hybridMultilevel"/>
    <w:tmpl w:val="C2AAAB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4E0EA4"/>
    <w:multiLevelType w:val="hybridMultilevel"/>
    <w:tmpl w:val="ACF265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92FDF"/>
    <w:multiLevelType w:val="hybridMultilevel"/>
    <w:tmpl w:val="F68618AE"/>
    <w:lvl w:ilvl="0" w:tplc="477E0A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60111"/>
    <w:rsid w:val="00077ED9"/>
    <w:rsid w:val="0014127D"/>
    <w:rsid w:val="00151E86"/>
    <w:rsid w:val="001F5D85"/>
    <w:rsid w:val="002412CB"/>
    <w:rsid w:val="00243CA4"/>
    <w:rsid w:val="0025126E"/>
    <w:rsid w:val="00276019"/>
    <w:rsid w:val="00292BF8"/>
    <w:rsid w:val="00375621"/>
    <w:rsid w:val="00451366"/>
    <w:rsid w:val="00466939"/>
    <w:rsid w:val="004F2401"/>
    <w:rsid w:val="00500A80"/>
    <w:rsid w:val="00513D64"/>
    <w:rsid w:val="005609C4"/>
    <w:rsid w:val="005B5EB4"/>
    <w:rsid w:val="005C431E"/>
    <w:rsid w:val="005E0ED0"/>
    <w:rsid w:val="00687229"/>
    <w:rsid w:val="006D4BA8"/>
    <w:rsid w:val="00705137"/>
    <w:rsid w:val="00711701"/>
    <w:rsid w:val="00721937"/>
    <w:rsid w:val="00732B15"/>
    <w:rsid w:val="00732C0F"/>
    <w:rsid w:val="007A4296"/>
    <w:rsid w:val="007A7FF5"/>
    <w:rsid w:val="007B599E"/>
    <w:rsid w:val="007D3F2D"/>
    <w:rsid w:val="00804FA5"/>
    <w:rsid w:val="00820F6E"/>
    <w:rsid w:val="008242FF"/>
    <w:rsid w:val="00860106"/>
    <w:rsid w:val="008E2F38"/>
    <w:rsid w:val="00914255"/>
    <w:rsid w:val="00914F29"/>
    <w:rsid w:val="00931060"/>
    <w:rsid w:val="00951E58"/>
    <w:rsid w:val="0095676B"/>
    <w:rsid w:val="009F6014"/>
    <w:rsid w:val="00A2271D"/>
    <w:rsid w:val="00A53FB8"/>
    <w:rsid w:val="00A60AB9"/>
    <w:rsid w:val="00A7175F"/>
    <w:rsid w:val="00A97BC7"/>
    <w:rsid w:val="00AB2DB5"/>
    <w:rsid w:val="00AE5BE2"/>
    <w:rsid w:val="00B04177"/>
    <w:rsid w:val="00B246BA"/>
    <w:rsid w:val="00B4380C"/>
    <w:rsid w:val="00B5489B"/>
    <w:rsid w:val="00BA353E"/>
    <w:rsid w:val="00BB1742"/>
    <w:rsid w:val="00C05E66"/>
    <w:rsid w:val="00C82F7D"/>
    <w:rsid w:val="00CE76E8"/>
    <w:rsid w:val="00D21062"/>
    <w:rsid w:val="00DA41FB"/>
    <w:rsid w:val="00DB20B3"/>
    <w:rsid w:val="00DD4606"/>
    <w:rsid w:val="00DF7AA9"/>
    <w:rsid w:val="00E27926"/>
    <w:rsid w:val="00EA051B"/>
    <w:rsid w:val="00EB4222"/>
    <w:rsid w:val="00EE5A3A"/>
    <w:rsid w:val="00FF19AF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F4CC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8E2F38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2F38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0D7CC-B38F-4F1F-938A-B1B345CAED69}"/>
</file>

<file path=customXml/itemProps2.xml><?xml version="1.0" encoding="utf-8"?>
<ds:datastoreItem xmlns:ds="http://schemas.openxmlformats.org/officeDocument/2006/customXml" ds:itemID="{5D1AE235-916B-4728-83AB-DEA2C643F44C}"/>
</file>

<file path=customXml/itemProps3.xml><?xml version="1.0" encoding="utf-8"?>
<ds:datastoreItem xmlns:ds="http://schemas.openxmlformats.org/officeDocument/2006/customXml" ds:itemID="{EF801FD6-0248-4519-9DB7-129ED55A2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35</cp:revision>
  <cp:lastPrinted>2019-01-28T10:42:00Z</cp:lastPrinted>
  <dcterms:created xsi:type="dcterms:W3CDTF">2018-05-06T11:02:00Z</dcterms:created>
  <dcterms:modified xsi:type="dcterms:W3CDTF">2019-01-31T09:39:00Z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