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8E2F38" w:rsidRDefault="00EB4222" w:rsidP="00EB4222">
      <w:pPr>
        <w:spacing w:after="0" w:line="240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22</w:t>
      </w:r>
      <w:r w:rsidR="008E2F38" w:rsidRPr="008E2F38">
        <w:rPr>
          <w:rFonts w:cstheme="minorHAnsi"/>
          <w:sz w:val="28"/>
          <w:szCs w:val="28"/>
        </w:rPr>
        <w:t>, 2019</w:t>
      </w:r>
    </w:p>
    <w:p w:rsidR="00AE5BE2" w:rsidRPr="008E2F38" w:rsidRDefault="008E2F38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eastAsia="SimSun" w:cstheme="minorHAnsi"/>
          <w:kern w:val="28"/>
          <w:sz w:val="28"/>
          <w:szCs w:val="28"/>
        </w:rPr>
      </w:pPr>
      <w:r w:rsidRPr="008E2F38">
        <w:rPr>
          <w:rFonts w:eastAsia="SimSun" w:cstheme="minorHAnsi"/>
          <w:kern w:val="28"/>
          <w:sz w:val="28"/>
          <w:szCs w:val="28"/>
          <w:lang w:val="en-GB"/>
        </w:rPr>
        <w:t>32nd</w:t>
      </w:r>
      <w:r w:rsidR="00AE5BE2" w:rsidRPr="008E2F38">
        <w:rPr>
          <w:rFonts w:eastAsia="SimSun" w:cstheme="minorHAnsi"/>
          <w:kern w:val="28"/>
          <w:sz w:val="28"/>
          <w:szCs w:val="28"/>
          <w:lang w:val="en-GB"/>
        </w:rPr>
        <w:t xml:space="preserve"> Session of the UPR Working Group</w:t>
      </w:r>
    </w:p>
    <w:p w:rsidR="00AE5BE2" w:rsidRPr="008E2F38" w:rsidRDefault="002B21C5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eastAsia="SimSun" w:cstheme="minorHAnsi"/>
          <w:kern w:val="28"/>
          <w:sz w:val="28"/>
          <w:szCs w:val="28"/>
        </w:rPr>
      </w:pPr>
      <w:r>
        <w:rPr>
          <w:rFonts w:eastAsia="SimSun" w:cstheme="minorHAnsi"/>
          <w:kern w:val="28"/>
          <w:sz w:val="28"/>
          <w:szCs w:val="28"/>
        </w:rPr>
        <w:t>Review of</w:t>
      </w:r>
      <w:r w:rsidR="00964590">
        <w:rPr>
          <w:rFonts w:eastAsia="SimSun" w:cstheme="minorHAnsi"/>
          <w:kern w:val="28"/>
          <w:sz w:val="28"/>
          <w:szCs w:val="28"/>
        </w:rPr>
        <w:t xml:space="preserve"> Viet Nam</w:t>
      </w:r>
    </w:p>
    <w:p w:rsidR="006D4BA8" w:rsidRPr="002B21C5" w:rsidRDefault="006D4BA8" w:rsidP="002B2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eastAsia="SimSun" w:cstheme="minorHAnsi"/>
          <w:kern w:val="28"/>
          <w:sz w:val="28"/>
          <w:szCs w:val="28"/>
        </w:rPr>
      </w:pPr>
    </w:p>
    <w:p w:rsidR="007B599E" w:rsidRPr="002B21C5" w:rsidRDefault="00FF2834" w:rsidP="002B21C5">
      <w:pPr>
        <w:spacing w:after="120" w:line="276" w:lineRule="auto"/>
        <w:ind w:left="425"/>
        <w:jc w:val="both"/>
        <w:rPr>
          <w:rFonts w:cstheme="minorHAnsi"/>
          <w:sz w:val="28"/>
          <w:szCs w:val="28"/>
        </w:rPr>
      </w:pPr>
      <w:r w:rsidRPr="002B21C5">
        <w:rPr>
          <w:rFonts w:cstheme="minorHAnsi"/>
          <w:sz w:val="28"/>
          <w:szCs w:val="28"/>
        </w:rPr>
        <w:t>Armenia</w:t>
      </w:r>
      <w:r w:rsidR="00721937" w:rsidRPr="002B21C5">
        <w:rPr>
          <w:rFonts w:cstheme="minorHAnsi"/>
          <w:sz w:val="28"/>
          <w:szCs w:val="28"/>
        </w:rPr>
        <w:t xml:space="preserve"> </w:t>
      </w:r>
      <w:r w:rsidR="00077ED9" w:rsidRPr="002B21C5">
        <w:rPr>
          <w:rFonts w:cstheme="minorHAnsi"/>
          <w:sz w:val="28"/>
          <w:szCs w:val="28"/>
        </w:rPr>
        <w:t>welcome</w:t>
      </w:r>
      <w:r w:rsidRPr="002B21C5">
        <w:rPr>
          <w:rFonts w:cstheme="minorHAnsi"/>
          <w:sz w:val="28"/>
          <w:szCs w:val="28"/>
        </w:rPr>
        <w:t>s</w:t>
      </w:r>
      <w:r w:rsidR="00DD4606" w:rsidRPr="002B21C5">
        <w:rPr>
          <w:rFonts w:cstheme="minorHAnsi"/>
          <w:sz w:val="28"/>
          <w:szCs w:val="28"/>
        </w:rPr>
        <w:t xml:space="preserve"> the delegation of </w:t>
      </w:r>
      <w:r w:rsidR="00964590" w:rsidRPr="002B21C5">
        <w:rPr>
          <w:rFonts w:cstheme="minorHAnsi"/>
          <w:sz w:val="28"/>
          <w:szCs w:val="28"/>
        </w:rPr>
        <w:t>Viet Nam</w:t>
      </w:r>
      <w:r w:rsidR="00DD4606" w:rsidRPr="002B21C5">
        <w:rPr>
          <w:rFonts w:cstheme="minorHAnsi"/>
          <w:sz w:val="28"/>
          <w:szCs w:val="28"/>
        </w:rPr>
        <w:t xml:space="preserve"> and tha</w:t>
      </w:r>
      <w:r w:rsidR="00721937" w:rsidRPr="002B21C5">
        <w:rPr>
          <w:rFonts w:cstheme="minorHAnsi"/>
          <w:sz w:val="28"/>
          <w:szCs w:val="28"/>
        </w:rPr>
        <w:t>nks for the presentation</w:t>
      </w:r>
      <w:r w:rsidR="00EB4222" w:rsidRPr="002B21C5">
        <w:rPr>
          <w:rFonts w:cstheme="minorHAnsi"/>
          <w:sz w:val="28"/>
          <w:szCs w:val="28"/>
        </w:rPr>
        <w:t xml:space="preserve"> </w:t>
      </w:r>
      <w:r w:rsidR="00721937" w:rsidRPr="002B21C5">
        <w:rPr>
          <w:rFonts w:cstheme="minorHAnsi"/>
          <w:sz w:val="28"/>
          <w:szCs w:val="28"/>
        </w:rPr>
        <w:t>today.</w:t>
      </w:r>
    </w:p>
    <w:p w:rsidR="002B21C5" w:rsidRPr="002B21C5" w:rsidRDefault="003B442C" w:rsidP="002B21C5">
      <w:pPr>
        <w:pStyle w:val="Bodytext20"/>
        <w:shd w:val="clear" w:color="auto" w:fill="auto"/>
        <w:tabs>
          <w:tab w:val="left" w:pos="927"/>
        </w:tabs>
        <w:spacing w:before="0" w:after="120" w:line="360" w:lineRule="exact"/>
        <w:ind w:left="4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</w:t>
      </w:r>
      <w:r w:rsidR="002B21C5" w:rsidRPr="002B21C5">
        <w:rPr>
          <w:rFonts w:asciiTheme="minorHAnsi" w:hAnsiTheme="minorHAnsi" w:cstheme="minorHAnsi"/>
          <w:sz w:val="28"/>
          <w:szCs w:val="28"/>
        </w:rPr>
        <w:t xml:space="preserve"> note with satisfaction that Viet Nam has made considerable progress towards implementing its obligations made in the previous review.</w:t>
      </w:r>
    </w:p>
    <w:p w:rsidR="002B21C5" w:rsidRPr="002B21C5" w:rsidRDefault="002B21C5" w:rsidP="002B21C5">
      <w:pPr>
        <w:pStyle w:val="Bodytext20"/>
        <w:shd w:val="clear" w:color="auto" w:fill="auto"/>
        <w:tabs>
          <w:tab w:val="left" w:pos="927"/>
        </w:tabs>
        <w:spacing w:before="0" w:after="120" w:line="356" w:lineRule="exact"/>
        <w:ind w:left="425"/>
        <w:rPr>
          <w:rFonts w:asciiTheme="minorHAnsi" w:hAnsiTheme="minorHAnsi" w:cstheme="minorHAnsi"/>
          <w:sz w:val="28"/>
          <w:szCs w:val="28"/>
        </w:rPr>
      </w:pPr>
      <w:r w:rsidRPr="002B21C5">
        <w:rPr>
          <w:rFonts w:asciiTheme="minorHAnsi" w:hAnsiTheme="minorHAnsi" w:cstheme="minorHAnsi"/>
          <w:sz w:val="28"/>
          <w:szCs w:val="28"/>
        </w:rPr>
        <w:t>We commend Viet Nam’s efforts in the implementation of the SDG 2030 agenda and the adoption of the N</w:t>
      </w:r>
      <w:r w:rsidR="003B442C">
        <w:rPr>
          <w:rFonts w:asciiTheme="minorHAnsi" w:hAnsiTheme="minorHAnsi" w:cstheme="minorHAnsi"/>
          <w:sz w:val="28"/>
          <w:szCs w:val="28"/>
        </w:rPr>
        <w:t xml:space="preserve">ational Action Plan for the 17 </w:t>
      </w:r>
      <w:r w:rsidRPr="002B21C5">
        <w:rPr>
          <w:rFonts w:asciiTheme="minorHAnsi" w:hAnsiTheme="minorHAnsi" w:cstheme="minorHAnsi"/>
          <w:sz w:val="28"/>
          <w:szCs w:val="28"/>
        </w:rPr>
        <w:t>SDGs and 115 specific targets as well as the establishment of the National Coun</w:t>
      </w:r>
      <w:bookmarkStart w:id="0" w:name="_GoBack"/>
      <w:bookmarkEnd w:id="0"/>
      <w:r w:rsidRPr="002B21C5">
        <w:rPr>
          <w:rFonts w:asciiTheme="minorHAnsi" w:hAnsiTheme="minorHAnsi" w:cstheme="minorHAnsi"/>
          <w:sz w:val="28"/>
          <w:szCs w:val="28"/>
        </w:rPr>
        <w:t>cil for Sustainable Development and Competitiveness.</w:t>
      </w:r>
    </w:p>
    <w:p w:rsidR="002B21C5" w:rsidRPr="002B21C5" w:rsidRDefault="002B21C5" w:rsidP="002B21C5">
      <w:pPr>
        <w:pStyle w:val="Bodytext20"/>
        <w:shd w:val="clear" w:color="auto" w:fill="auto"/>
        <w:tabs>
          <w:tab w:val="left" w:pos="923"/>
        </w:tabs>
        <w:spacing w:before="0" w:after="120" w:line="364" w:lineRule="exact"/>
        <w:ind w:left="425"/>
        <w:rPr>
          <w:rFonts w:asciiTheme="minorHAnsi" w:hAnsiTheme="minorHAnsi" w:cstheme="minorHAnsi"/>
          <w:sz w:val="28"/>
          <w:szCs w:val="28"/>
        </w:rPr>
      </w:pPr>
      <w:r w:rsidRPr="002B21C5">
        <w:rPr>
          <w:rFonts w:asciiTheme="minorHAnsi" w:hAnsiTheme="minorHAnsi" w:cstheme="minorHAnsi"/>
          <w:sz w:val="28"/>
          <w:szCs w:val="28"/>
        </w:rPr>
        <w:t xml:space="preserve">Armenia </w:t>
      </w:r>
      <w:r w:rsidR="003B442C">
        <w:rPr>
          <w:rFonts w:asciiTheme="minorHAnsi" w:hAnsiTheme="minorHAnsi" w:cstheme="minorHAnsi"/>
          <w:sz w:val="28"/>
          <w:szCs w:val="28"/>
        </w:rPr>
        <w:t>notes</w:t>
      </w:r>
      <w:r w:rsidRPr="002B21C5">
        <w:rPr>
          <w:rFonts w:asciiTheme="minorHAnsi" w:hAnsiTheme="minorHAnsi" w:cstheme="minorHAnsi"/>
          <w:sz w:val="28"/>
          <w:szCs w:val="28"/>
        </w:rPr>
        <w:t xml:space="preserve"> the ratification by Viet Nam of CRPD and CAT, as well as submission of national reports on their implementation to respective UN Committees.</w:t>
      </w:r>
    </w:p>
    <w:p w:rsidR="002B21C5" w:rsidRPr="002B21C5" w:rsidRDefault="002B21C5" w:rsidP="002B21C5">
      <w:pPr>
        <w:pStyle w:val="Bodytext20"/>
        <w:shd w:val="clear" w:color="auto" w:fill="auto"/>
        <w:spacing w:before="0" w:after="120" w:line="360" w:lineRule="exact"/>
        <w:ind w:left="425"/>
        <w:rPr>
          <w:rFonts w:asciiTheme="minorHAnsi" w:hAnsiTheme="minorHAnsi" w:cstheme="minorHAnsi"/>
          <w:sz w:val="28"/>
          <w:szCs w:val="28"/>
        </w:rPr>
      </w:pPr>
      <w:r w:rsidRPr="002B21C5">
        <w:rPr>
          <w:rFonts w:asciiTheme="minorHAnsi" w:hAnsiTheme="minorHAnsi" w:cstheme="minorHAnsi"/>
          <w:sz w:val="28"/>
          <w:szCs w:val="28"/>
        </w:rPr>
        <w:t xml:space="preserve">Armenia recognizes the measures undertaken towards the protection of the women rights and </w:t>
      </w:r>
      <w:r w:rsidRPr="002B21C5">
        <w:rPr>
          <w:rFonts w:asciiTheme="minorHAnsi" w:hAnsiTheme="minorHAnsi" w:cstheme="minorHAnsi"/>
          <w:b/>
          <w:i/>
          <w:sz w:val="28"/>
          <w:szCs w:val="28"/>
        </w:rPr>
        <w:t>recommends</w:t>
      </w:r>
      <w:r w:rsidRPr="002B21C5">
        <w:rPr>
          <w:rFonts w:asciiTheme="minorHAnsi" w:hAnsiTheme="minorHAnsi" w:cstheme="minorHAnsi"/>
          <w:sz w:val="28"/>
          <w:szCs w:val="28"/>
        </w:rPr>
        <w:t xml:space="preserve"> to continue steps towards women empowerment and guaranteeing equal opportunities.</w:t>
      </w:r>
    </w:p>
    <w:p w:rsidR="00EB4222" w:rsidRPr="002B21C5" w:rsidRDefault="002B21C5" w:rsidP="002B21C5">
      <w:pPr>
        <w:pStyle w:val="Bodytext20"/>
        <w:shd w:val="clear" w:color="auto" w:fill="auto"/>
        <w:spacing w:before="0" w:after="120" w:line="360" w:lineRule="exact"/>
        <w:ind w:firstLine="4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Armenia</w:t>
      </w:r>
      <w:r w:rsidR="00EB4222" w:rsidRPr="002B21C5">
        <w:rPr>
          <w:rFonts w:asciiTheme="minorHAnsi" w:hAnsiTheme="minorHAnsi" w:cstheme="minorHAnsi"/>
          <w:sz w:val="28"/>
          <w:szCs w:val="28"/>
        </w:rPr>
        <w:t xml:space="preserve"> wish</w:t>
      </w:r>
      <w:r>
        <w:rPr>
          <w:rFonts w:asciiTheme="minorHAnsi" w:hAnsiTheme="minorHAnsi" w:cstheme="minorHAnsi"/>
          <w:sz w:val="28"/>
          <w:szCs w:val="28"/>
        </w:rPr>
        <w:t>es</w:t>
      </w:r>
      <w:r w:rsidR="00EB4222" w:rsidRPr="002B21C5">
        <w:rPr>
          <w:rFonts w:asciiTheme="minorHAnsi" w:hAnsiTheme="minorHAnsi" w:cstheme="minorHAnsi"/>
          <w:sz w:val="28"/>
          <w:szCs w:val="28"/>
        </w:rPr>
        <w:t xml:space="preserve"> </w:t>
      </w:r>
      <w:r w:rsidRPr="002B21C5">
        <w:rPr>
          <w:rFonts w:asciiTheme="minorHAnsi" w:hAnsiTheme="minorHAnsi" w:cstheme="minorHAnsi"/>
          <w:sz w:val="28"/>
          <w:szCs w:val="28"/>
        </w:rPr>
        <w:t xml:space="preserve">Viet Nam </w:t>
      </w:r>
      <w:r w:rsidR="00EB4222" w:rsidRPr="002B21C5">
        <w:rPr>
          <w:rFonts w:asciiTheme="minorHAnsi" w:hAnsiTheme="minorHAnsi" w:cstheme="minorHAnsi"/>
          <w:sz w:val="28"/>
          <w:szCs w:val="28"/>
        </w:rPr>
        <w:t>all the success in the third UPR cycle.</w:t>
      </w:r>
    </w:p>
    <w:p w:rsidR="00DD4606" w:rsidRPr="002B21C5" w:rsidRDefault="00DD4606" w:rsidP="002B21C5">
      <w:pPr>
        <w:spacing w:after="120" w:line="276" w:lineRule="auto"/>
        <w:ind w:left="425"/>
        <w:jc w:val="both"/>
        <w:rPr>
          <w:rFonts w:cstheme="minorHAnsi"/>
          <w:sz w:val="28"/>
          <w:szCs w:val="28"/>
          <w:lang w:val="en-GB"/>
        </w:rPr>
      </w:pPr>
      <w:r w:rsidRPr="002B21C5">
        <w:rPr>
          <w:rFonts w:cstheme="minorHAnsi"/>
          <w:sz w:val="28"/>
          <w:szCs w:val="28"/>
          <w:lang w:val="hy-AM"/>
        </w:rPr>
        <w:t>I thank you.</w:t>
      </w:r>
      <w:r w:rsidR="00711701" w:rsidRPr="002B21C5">
        <w:rPr>
          <w:rFonts w:cstheme="minorHAnsi"/>
          <w:sz w:val="28"/>
          <w:szCs w:val="28"/>
          <w:lang w:val="en-GB"/>
        </w:rPr>
        <w:t xml:space="preserve"> </w:t>
      </w:r>
    </w:p>
    <w:p w:rsidR="00A53FB8" w:rsidRPr="00077ED9" w:rsidRDefault="00A53FB8" w:rsidP="00E27926">
      <w:pPr>
        <w:spacing w:after="12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077ED9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77ED9"/>
    <w:rsid w:val="0014127D"/>
    <w:rsid w:val="00151E86"/>
    <w:rsid w:val="001D0C00"/>
    <w:rsid w:val="001F5D85"/>
    <w:rsid w:val="00243CA4"/>
    <w:rsid w:val="00276019"/>
    <w:rsid w:val="00292BF8"/>
    <w:rsid w:val="002B21C5"/>
    <w:rsid w:val="00375621"/>
    <w:rsid w:val="003B442C"/>
    <w:rsid w:val="00451366"/>
    <w:rsid w:val="00466939"/>
    <w:rsid w:val="00500A80"/>
    <w:rsid w:val="005609C4"/>
    <w:rsid w:val="005C431E"/>
    <w:rsid w:val="005E0ED0"/>
    <w:rsid w:val="006D4BA8"/>
    <w:rsid w:val="00705137"/>
    <w:rsid w:val="00711701"/>
    <w:rsid w:val="00721937"/>
    <w:rsid w:val="00732B15"/>
    <w:rsid w:val="007A4296"/>
    <w:rsid w:val="007A7FF5"/>
    <w:rsid w:val="007B599E"/>
    <w:rsid w:val="00820F6E"/>
    <w:rsid w:val="00860106"/>
    <w:rsid w:val="008E2F38"/>
    <w:rsid w:val="00914255"/>
    <w:rsid w:val="00914F29"/>
    <w:rsid w:val="00931060"/>
    <w:rsid w:val="00964590"/>
    <w:rsid w:val="009F6014"/>
    <w:rsid w:val="00A2271D"/>
    <w:rsid w:val="00A53FB8"/>
    <w:rsid w:val="00A60AB9"/>
    <w:rsid w:val="00A97BC7"/>
    <w:rsid w:val="00AB2DB5"/>
    <w:rsid w:val="00AE5BE2"/>
    <w:rsid w:val="00B246BA"/>
    <w:rsid w:val="00B4380C"/>
    <w:rsid w:val="00B5489B"/>
    <w:rsid w:val="00B56FCA"/>
    <w:rsid w:val="00BB1742"/>
    <w:rsid w:val="00C05E66"/>
    <w:rsid w:val="00CE76E8"/>
    <w:rsid w:val="00DB20B3"/>
    <w:rsid w:val="00DD4606"/>
    <w:rsid w:val="00DF7AA9"/>
    <w:rsid w:val="00E27926"/>
    <w:rsid w:val="00EA051B"/>
    <w:rsid w:val="00EB1D07"/>
    <w:rsid w:val="00EB4222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05A6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59BF2-8E96-43DF-B660-456FAB5A46F6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25</cp:revision>
  <cp:lastPrinted>2019-01-18T13:47:00Z</cp:lastPrinted>
  <dcterms:created xsi:type="dcterms:W3CDTF">2018-05-06T11:02:00Z</dcterms:created>
  <dcterms:modified xsi:type="dcterms:W3CDTF">2019-01-25T13:32:00Z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