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3E7CE9" w:rsidTr="003E7CE9">
        <w:tc>
          <w:tcPr>
            <w:tcW w:w="11931" w:type="dxa"/>
            <w:hideMark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3E7CE9">
              <w:tc>
                <w:tcPr>
                  <w:tcW w:w="4503" w:type="dxa"/>
                  <w:hideMark/>
                </w:tcPr>
                <w:p w:rsidR="003E7CE9" w:rsidRDefault="003E7CE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bookmarkStart w:id="0" w:name="_Hlk510781983"/>
                  <w:bookmarkEnd w:id="0"/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3E7CE9" w:rsidRDefault="003E7CE9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Mission Permanente auprès de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l'Office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des Nations Unies, de l'Organisation Mondiale du Commerce et des autres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Organisations</w:t>
                  </w:r>
                  <w:proofErr w:type="spellEnd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Internationales à Genève</w:t>
                  </w:r>
                </w:p>
              </w:tc>
              <w:tc>
                <w:tcPr>
                  <w:tcW w:w="1616" w:type="dxa"/>
                  <w:hideMark/>
                </w:tcPr>
                <w:p w:rsidR="003E7CE9" w:rsidRDefault="003E7CE9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kern w:val="0"/>
                      <w:sz w:val="20"/>
                      <w:szCs w:val="20"/>
                      <w:lang w:val="fr-CH" w:eastAsia="fr-CH"/>
                    </w:rPr>
                  </w:pPr>
                  <w:r>
                    <w:rPr>
                      <w:rFonts w:eastAsia="MS Mincho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588645" cy="803275"/>
                        <wp:effectExtent l="0" t="0" r="190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hideMark/>
                </w:tcPr>
                <w:p w:rsidR="003E7CE9" w:rsidRDefault="003E7CE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FR" w:eastAsia="zh-CN" w:bidi="hi-IN"/>
                    </w:rPr>
                  </w:pPr>
                  <w:r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3E7CE9" w:rsidRDefault="003E7CE9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kern w:val="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Travail- </w:t>
                  </w:r>
                  <w:proofErr w:type="spellStart"/>
                  <w:r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Liberté-Patrie</w:t>
                  </w:r>
                  <w:proofErr w:type="spellEnd"/>
                </w:p>
              </w:tc>
            </w:tr>
          </w:tbl>
          <w:p w:rsidR="003E7CE9" w:rsidRDefault="003E7CE9">
            <w:pPr>
              <w:widowControl/>
              <w:jc w:val="left"/>
              <w:rPr>
                <w:kern w:val="0"/>
                <w:sz w:val="20"/>
                <w:szCs w:val="20"/>
                <w:lang w:val="fr-CH" w:eastAsia="en-US"/>
              </w:rPr>
            </w:pPr>
          </w:p>
        </w:tc>
      </w:tr>
    </w:tbl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3E7CE9" w:rsidRDefault="003E7CE9" w:rsidP="003E7CE9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FR" w:eastAsia="zh-CN" w:bidi="hi-I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32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>
        <w:rPr>
          <w:rFonts w:ascii="Calibri" w:eastAsia="Calibri" w:hAnsi="Calibri"/>
          <w:kern w:val="3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3E7CE9" w:rsidRDefault="003E7CE9" w:rsidP="003E7CE9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3E7CE9" w:rsidRDefault="003E7CE9" w:rsidP="003E7CE9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eastAsia="en-US"/>
        </w:rPr>
      </w:pPr>
    </w:p>
    <w:p w:rsidR="003E7CE9" w:rsidRDefault="003E7CE9" w:rsidP="003E7CE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:rsidR="003E7CE9" w:rsidRDefault="003E7CE9" w:rsidP="003E7CE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>
        <w:rPr>
          <w:rFonts w:ascii="Arial Black" w:eastAsia="Calibri" w:hAnsi="Arial Black"/>
          <w:kern w:val="3"/>
          <w:sz w:val="28"/>
          <w:szCs w:val="28"/>
        </w:rPr>
        <w:t xml:space="preserve">en </w:t>
      </w:r>
      <w:r w:rsidR="00032F69">
        <w:rPr>
          <w:rFonts w:ascii="Arial Black" w:eastAsia="Calibri" w:hAnsi="Arial Black"/>
          <w:kern w:val="3"/>
          <w:sz w:val="28"/>
          <w:szCs w:val="28"/>
        </w:rPr>
        <w:t xml:space="preserve">Union des </w:t>
      </w:r>
      <w:proofErr w:type="spellStart"/>
      <w:r w:rsidR="00032F69">
        <w:rPr>
          <w:rFonts w:ascii="Arial Black" w:eastAsia="Calibri" w:hAnsi="Arial Black"/>
          <w:kern w:val="3"/>
          <w:sz w:val="28"/>
          <w:szCs w:val="28"/>
        </w:rPr>
        <w:t>Comores</w:t>
      </w:r>
      <w:proofErr w:type="spellEnd"/>
    </w:p>
    <w:p w:rsidR="003E7CE9" w:rsidRDefault="003E7CE9" w:rsidP="003E7CE9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</w:p>
    <w:p w:rsidR="003E7CE9" w:rsidRDefault="003E7CE9" w:rsidP="003E7CE9">
      <w:pPr>
        <w:autoSpaceDN w:val="0"/>
        <w:jc w:val="center"/>
        <w:rPr>
          <w:rFonts w:ascii="Calibri" w:eastAsia="Calibri" w:hAnsi="Calibri" w:cs="Calibri"/>
          <w:kern w:val="3"/>
          <w:sz w:val="22"/>
        </w:rPr>
      </w:pPr>
    </w:p>
    <w:p w:rsidR="003E7CE9" w:rsidRDefault="003E7CE9" w:rsidP="003E7CE9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:rsidR="003E7CE9" w:rsidRDefault="003E7CE9" w:rsidP="003E7CE9">
      <w:pPr>
        <w:autoSpaceDN w:val="0"/>
        <w:jc w:val="center"/>
        <w:rPr>
          <w:rFonts w:ascii="Calibri" w:eastAsia="Calibri" w:hAnsi="Calibri" w:cs="Calibri"/>
          <w:kern w:val="3"/>
          <w:sz w:val="22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3E7CE9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3E7CE9" w:rsidRDefault="003E7CE9" w:rsidP="00A04DDD">
      <w:pPr>
        <w:suppressAutoHyphens/>
        <w:autoSpaceDN w:val="0"/>
        <w:ind w:left="2124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Genève, 25 janvier 2019</w:t>
      </w:r>
    </w:p>
    <w:p w:rsidR="003E7CE9" w:rsidRDefault="003E7CE9" w:rsidP="00A04DDD">
      <w:pPr>
        <w:rPr>
          <w:rFonts w:eastAsia="MS Mincho"/>
          <w:sz w:val="28"/>
          <w:szCs w:val="28"/>
        </w:rPr>
      </w:pPr>
    </w:p>
    <w:p w:rsidR="003E7CE9" w:rsidRDefault="00513A37" w:rsidP="00A04DDD">
      <w:pPr>
        <w:ind w:left="2124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3E7CE9">
        <w:rPr>
          <w:rFonts w:eastAsia="MS Mincho"/>
          <w:sz w:val="28"/>
          <w:szCs w:val="28"/>
        </w:rPr>
        <w:t>09:00-12:30</w:t>
      </w:r>
    </w:p>
    <w:p w:rsidR="003E7CE9" w:rsidRDefault="003E7CE9" w:rsidP="003E7CE9">
      <w:pPr>
        <w:rPr>
          <w:rFonts w:eastAsia="MS Mincho"/>
        </w:rPr>
      </w:pPr>
    </w:p>
    <w:p w:rsidR="003E7CE9" w:rsidRDefault="003E7CE9" w:rsidP="003E7CE9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 w:rsidP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3E7CE9" w:rsidRDefault="003E7CE9">
      <w:pPr>
        <w:rPr>
          <w:rFonts w:ascii="Arial" w:hAnsi="Arial" w:cs="Arial"/>
          <w:b/>
          <w:sz w:val="28"/>
          <w:szCs w:val="28"/>
          <w:lang w:val="fr-CH"/>
        </w:rPr>
      </w:pPr>
    </w:p>
    <w:p w:rsidR="000147B9" w:rsidRPr="00FA2612" w:rsidRDefault="006C6B7B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lastRenderedPageBreak/>
        <w:t>Madame la Vice-</w:t>
      </w:r>
      <w:r w:rsidR="00196784" w:rsidRPr="00FA2612">
        <w:rPr>
          <w:rFonts w:ascii="Arial" w:hAnsi="Arial" w:cs="Arial"/>
          <w:b/>
          <w:sz w:val="28"/>
          <w:szCs w:val="28"/>
          <w:lang w:val="fr-CH"/>
        </w:rPr>
        <w:t xml:space="preserve"> Président</w:t>
      </w:r>
      <w:r>
        <w:rPr>
          <w:rFonts w:ascii="Arial" w:hAnsi="Arial" w:cs="Arial"/>
          <w:b/>
          <w:sz w:val="28"/>
          <w:szCs w:val="28"/>
          <w:lang w:val="fr-CH"/>
        </w:rPr>
        <w:t>e</w:t>
      </w:r>
      <w:r w:rsidR="00196784" w:rsidRPr="00FA2612">
        <w:rPr>
          <w:rFonts w:ascii="Arial" w:hAnsi="Arial" w:cs="Arial"/>
          <w:b/>
          <w:sz w:val="28"/>
          <w:szCs w:val="28"/>
          <w:lang w:val="fr-CH"/>
        </w:rPr>
        <w:t>,</w:t>
      </w:r>
    </w:p>
    <w:p w:rsidR="00196784" w:rsidRPr="00FA2612" w:rsidRDefault="00196784">
      <w:pPr>
        <w:rPr>
          <w:rFonts w:ascii="Arial" w:hAnsi="Arial" w:cs="Arial"/>
          <w:sz w:val="20"/>
          <w:szCs w:val="28"/>
          <w:lang w:val="fr-CH"/>
        </w:rPr>
      </w:pPr>
    </w:p>
    <w:p w:rsidR="00196784" w:rsidRDefault="00196784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souhaite</w:t>
      </w:r>
      <w:r w:rsidR="0036470B">
        <w:rPr>
          <w:rFonts w:ascii="Arial" w:hAnsi="Arial" w:cs="Arial"/>
          <w:sz w:val="28"/>
          <w:szCs w:val="28"/>
          <w:lang w:val="fr-CH"/>
        </w:rPr>
        <w:t xml:space="preserve"> la cordiale bienvenue à la délégation des Comores et la remercie pour la mise à jour de son rapport </w:t>
      </w:r>
      <w:r w:rsidR="003E7CE9">
        <w:rPr>
          <w:rFonts w:ascii="Arial" w:hAnsi="Arial" w:cs="Arial"/>
          <w:sz w:val="28"/>
          <w:szCs w:val="28"/>
          <w:lang w:val="fr-CH"/>
        </w:rPr>
        <w:t xml:space="preserve">national. </w:t>
      </w:r>
    </w:p>
    <w:p w:rsidR="0036470B" w:rsidRPr="00FA2612" w:rsidRDefault="0036470B">
      <w:pPr>
        <w:rPr>
          <w:rFonts w:ascii="Arial" w:hAnsi="Arial" w:cs="Arial"/>
          <w:sz w:val="20"/>
          <w:szCs w:val="28"/>
          <w:lang w:val="fr-CH"/>
        </w:rPr>
      </w:pPr>
    </w:p>
    <w:p w:rsidR="00BE1092" w:rsidRDefault="005A250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Le Togo </w:t>
      </w:r>
      <w:r w:rsidR="00A0747B">
        <w:rPr>
          <w:rFonts w:ascii="Arial" w:hAnsi="Arial" w:cs="Arial"/>
          <w:sz w:val="28"/>
          <w:szCs w:val="28"/>
          <w:lang w:val="fr-CH"/>
        </w:rPr>
        <w:t>relève</w:t>
      </w:r>
      <w:r>
        <w:rPr>
          <w:rFonts w:ascii="Arial" w:hAnsi="Arial" w:cs="Arial"/>
          <w:sz w:val="28"/>
          <w:szCs w:val="28"/>
          <w:lang w:val="fr-CH"/>
        </w:rPr>
        <w:t xml:space="preserve"> que</w:t>
      </w:r>
      <w:r w:rsidR="00A0747B">
        <w:rPr>
          <w:rFonts w:ascii="Arial" w:hAnsi="Arial" w:cs="Arial"/>
          <w:sz w:val="28"/>
          <w:szCs w:val="28"/>
          <w:lang w:val="fr-CH"/>
        </w:rPr>
        <w:t>,</w:t>
      </w:r>
      <w:r>
        <w:rPr>
          <w:rFonts w:ascii="Arial" w:hAnsi="Arial" w:cs="Arial"/>
          <w:sz w:val="28"/>
          <w:szCs w:val="28"/>
          <w:lang w:val="fr-CH"/>
        </w:rPr>
        <w:t xml:space="preserve"> depuis le </w:t>
      </w:r>
      <w:r w:rsidR="00A0747B">
        <w:rPr>
          <w:rFonts w:ascii="Arial" w:hAnsi="Arial" w:cs="Arial"/>
          <w:sz w:val="28"/>
          <w:szCs w:val="28"/>
          <w:lang w:val="fr-CH"/>
        </w:rPr>
        <w:t>dernier passage à l’EPU</w:t>
      </w:r>
      <w:r>
        <w:rPr>
          <w:rFonts w:ascii="Arial" w:hAnsi="Arial" w:cs="Arial"/>
          <w:sz w:val="28"/>
          <w:szCs w:val="28"/>
          <w:lang w:val="fr-CH"/>
        </w:rPr>
        <w:t xml:space="preserve">, les Comores ont signé et ratifié plusieurs instruments internationaux </w:t>
      </w:r>
      <w:r w:rsidR="001A44A5">
        <w:rPr>
          <w:rFonts w:ascii="Arial" w:hAnsi="Arial" w:cs="Arial"/>
          <w:sz w:val="28"/>
          <w:szCs w:val="28"/>
          <w:lang w:val="fr-CH"/>
        </w:rPr>
        <w:t>et adopté des lois et mesures garanti</w:t>
      </w:r>
      <w:r w:rsidR="00A0747B">
        <w:rPr>
          <w:rFonts w:ascii="Arial" w:hAnsi="Arial" w:cs="Arial"/>
          <w:sz w:val="28"/>
          <w:szCs w:val="28"/>
          <w:lang w:val="fr-CH"/>
        </w:rPr>
        <w:t>ssant</w:t>
      </w:r>
      <w:r w:rsidR="001A44A5">
        <w:rPr>
          <w:rFonts w:ascii="Arial" w:hAnsi="Arial" w:cs="Arial"/>
          <w:sz w:val="28"/>
          <w:szCs w:val="28"/>
          <w:lang w:val="fr-CH"/>
        </w:rPr>
        <w:t xml:space="preserve"> la pleine jouissance des droits des couches les plus vulnérab</w:t>
      </w:r>
      <w:r w:rsidR="00BE1092">
        <w:rPr>
          <w:rFonts w:ascii="Arial" w:hAnsi="Arial" w:cs="Arial"/>
          <w:sz w:val="28"/>
          <w:szCs w:val="28"/>
          <w:lang w:val="fr-CH"/>
        </w:rPr>
        <w:t xml:space="preserve">les, </w:t>
      </w:r>
      <w:r w:rsidR="00005DDF">
        <w:rPr>
          <w:rFonts w:ascii="Arial" w:hAnsi="Arial" w:cs="Arial"/>
          <w:sz w:val="28"/>
          <w:szCs w:val="28"/>
          <w:lang w:val="fr-CH"/>
        </w:rPr>
        <w:t xml:space="preserve">notamment </w:t>
      </w:r>
      <w:r w:rsidR="00BE1092">
        <w:rPr>
          <w:rFonts w:ascii="Arial" w:hAnsi="Arial" w:cs="Arial"/>
          <w:sz w:val="28"/>
          <w:szCs w:val="28"/>
          <w:lang w:val="fr-CH"/>
        </w:rPr>
        <w:t>les femmes, les enfants et les personnes handicapées.</w:t>
      </w:r>
    </w:p>
    <w:p w:rsidR="00BE1092" w:rsidRPr="00501EFF" w:rsidRDefault="00BE1092">
      <w:pPr>
        <w:rPr>
          <w:rFonts w:ascii="Arial" w:hAnsi="Arial" w:cs="Arial"/>
          <w:sz w:val="20"/>
          <w:szCs w:val="28"/>
          <w:lang w:val="fr-CH"/>
        </w:rPr>
      </w:pPr>
    </w:p>
    <w:p w:rsidR="001A44A5" w:rsidRDefault="00BE1092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Le Togo se réjouit particulièrement de l’adoption de</w:t>
      </w:r>
      <w:r w:rsidR="001A44A5">
        <w:rPr>
          <w:rFonts w:ascii="Arial" w:hAnsi="Arial" w:cs="Arial"/>
          <w:sz w:val="28"/>
          <w:szCs w:val="28"/>
          <w:lang w:val="fr-CH"/>
        </w:rPr>
        <w:t xml:space="preserve"> la loi relative à la prévention et la répression des violences faites aux femmes, la loi sur la lutte contre le travail et la traite des enfants </w:t>
      </w:r>
      <w:r>
        <w:rPr>
          <w:rFonts w:ascii="Arial" w:hAnsi="Arial" w:cs="Arial"/>
          <w:sz w:val="28"/>
          <w:szCs w:val="28"/>
          <w:lang w:val="fr-CH"/>
        </w:rPr>
        <w:t>ainsi que</w:t>
      </w:r>
      <w:r w:rsidR="001A44A5">
        <w:rPr>
          <w:rFonts w:ascii="Arial" w:hAnsi="Arial" w:cs="Arial"/>
          <w:sz w:val="28"/>
          <w:szCs w:val="28"/>
          <w:lang w:val="fr-CH"/>
        </w:rPr>
        <w:t xml:space="preserve"> celle relative à la promotion et à la protection des droits des personnes handicapées. </w:t>
      </w:r>
    </w:p>
    <w:p w:rsidR="00CB236D" w:rsidRPr="00FA2612" w:rsidRDefault="00CB236D">
      <w:pPr>
        <w:rPr>
          <w:rFonts w:ascii="Arial" w:hAnsi="Arial" w:cs="Arial"/>
          <w:sz w:val="20"/>
          <w:szCs w:val="28"/>
          <w:lang w:val="fr-CH"/>
        </w:rPr>
      </w:pPr>
    </w:p>
    <w:p w:rsidR="001A44A5" w:rsidRDefault="001A44A5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Cependant</w:t>
      </w:r>
      <w:r w:rsidR="00CB236D">
        <w:rPr>
          <w:rFonts w:ascii="Arial" w:hAnsi="Arial" w:cs="Arial"/>
          <w:sz w:val="28"/>
          <w:szCs w:val="28"/>
          <w:lang w:val="fr-CH"/>
        </w:rPr>
        <w:t xml:space="preserve">, </w:t>
      </w:r>
      <w:r w:rsidR="00BE1092">
        <w:rPr>
          <w:rFonts w:ascii="Arial" w:hAnsi="Arial" w:cs="Arial"/>
          <w:sz w:val="28"/>
          <w:szCs w:val="28"/>
          <w:lang w:val="fr-CH"/>
        </w:rPr>
        <w:t xml:space="preserve">mon pays constate que </w:t>
      </w:r>
      <w:r w:rsidR="00CB236D">
        <w:rPr>
          <w:rFonts w:ascii="Arial" w:hAnsi="Arial" w:cs="Arial"/>
          <w:sz w:val="28"/>
          <w:szCs w:val="28"/>
          <w:lang w:val="fr-CH"/>
        </w:rPr>
        <w:t xml:space="preserve">l’absence d’un système institutionalisé permanent pour coordonner les engagements du Gouvernement à l’égard des mécanismes internationaux, </w:t>
      </w:r>
      <w:r w:rsidR="002311CF">
        <w:rPr>
          <w:rFonts w:ascii="Arial" w:hAnsi="Arial" w:cs="Arial"/>
          <w:sz w:val="28"/>
          <w:szCs w:val="28"/>
          <w:lang w:val="fr-CH"/>
        </w:rPr>
        <w:t>constitue</w:t>
      </w:r>
      <w:r w:rsidR="00BA55D0">
        <w:rPr>
          <w:rFonts w:ascii="Arial" w:hAnsi="Arial" w:cs="Arial"/>
          <w:sz w:val="28"/>
          <w:szCs w:val="28"/>
          <w:lang w:val="fr-CH"/>
        </w:rPr>
        <w:t xml:space="preserve"> l’un des facteurs qui limitent</w:t>
      </w:r>
      <w:r w:rsidR="00BE1092">
        <w:rPr>
          <w:rFonts w:ascii="Arial" w:hAnsi="Arial" w:cs="Arial"/>
          <w:sz w:val="28"/>
          <w:szCs w:val="28"/>
          <w:lang w:val="fr-CH"/>
        </w:rPr>
        <w:t xml:space="preserve"> </w:t>
      </w:r>
      <w:r w:rsidR="002311CF">
        <w:rPr>
          <w:rFonts w:ascii="Arial" w:hAnsi="Arial" w:cs="Arial"/>
          <w:sz w:val="28"/>
          <w:szCs w:val="28"/>
          <w:lang w:val="fr-CH"/>
        </w:rPr>
        <w:t>le</w:t>
      </w:r>
      <w:r w:rsidR="00BE1092">
        <w:rPr>
          <w:rFonts w:ascii="Arial" w:hAnsi="Arial" w:cs="Arial"/>
          <w:sz w:val="28"/>
          <w:szCs w:val="28"/>
          <w:lang w:val="fr-CH"/>
        </w:rPr>
        <w:t>s efforts du</w:t>
      </w:r>
      <w:r w:rsidR="002311CF">
        <w:rPr>
          <w:rFonts w:ascii="Arial" w:hAnsi="Arial" w:cs="Arial"/>
          <w:sz w:val="28"/>
          <w:szCs w:val="28"/>
          <w:lang w:val="fr-CH"/>
        </w:rPr>
        <w:t xml:space="preserve"> Gouvernement des Comores.</w:t>
      </w:r>
    </w:p>
    <w:p w:rsidR="002311CF" w:rsidRPr="00501EFF" w:rsidRDefault="002311CF">
      <w:pPr>
        <w:rPr>
          <w:rFonts w:ascii="Arial" w:hAnsi="Arial" w:cs="Arial"/>
          <w:sz w:val="20"/>
          <w:szCs w:val="28"/>
          <w:lang w:val="fr-CH"/>
        </w:rPr>
      </w:pPr>
    </w:p>
    <w:p w:rsidR="002409D0" w:rsidRDefault="00715B8F" w:rsidP="00E34AC2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A cet égard</w:t>
      </w:r>
      <w:r w:rsidR="00BE1092">
        <w:rPr>
          <w:rFonts w:ascii="Arial" w:hAnsi="Arial" w:cs="Arial"/>
          <w:sz w:val="28"/>
          <w:szCs w:val="28"/>
          <w:lang w:val="fr-CH"/>
        </w:rPr>
        <w:t>, le Togo</w:t>
      </w:r>
      <w:r w:rsidR="002409D0">
        <w:rPr>
          <w:rFonts w:ascii="Arial" w:hAnsi="Arial" w:cs="Arial"/>
          <w:sz w:val="28"/>
          <w:szCs w:val="28"/>
          <w:lang w:val="fr-CH"/>
        </w:rPr>
        <w:t xml:space="preserve"> </w:t>
      </w:r>
      <w:r w:rsidR="00FA2612">
        <w:rPr>
          <w:rFonts w:ascii="Arial" w:hAnsi="Arial" w:cs="Arial"/>
          <w:sz w:val="28"/>
          <w:szCs w:val="28"/>
          <w:lang w:val="fr-CH"/>
        </w:rPr>
        <w:t xml:space="preserve">formule les </w:t>
      </w:r>
      <w:r w:rsidR="002409D0">
        <w:rPr>
          <w:rFonts w:ascii="Arial" w:hAnsi="Arial" w:cs="Arial"/>
          <w:sz w:val="28"/>
          <w:szCs w:val="28"/>
          <w:lang w:val="fr-CH"/>
        </w:rPr>
        <w:t>recommand</w:t>
      </w:r>
      <w:r w:rsidR="00FA2612">
        <w:rPr>
          <w:rFonts w:ascii="Arial" w:hAnsi="Arial" w:cs="Arial"/>
          <w:sz w:val="28"/>
          <w:szCs w:val="28"/>
          <w:lang w:val="fr-CH"/>
        </w:rPr>
        <w:t>ations suivantes</w:t>
      </w:r>
      <w:r w:rsidR="002409D0">
        <w:rPr>
          <w:rFonts w:ascii="Arial" w:hAnsi="Arial" w:cs="Arial"/>
          <w:sz w:val="28"/>
          <w:szCs w:val="28"/>
          <w:lang w:val="fr-CH"/>
        </w:rPr>
        <w:t xml:space="preserve"> à l’Union des Comores : </w:t>
      </w:r>
    </w:p>
    <w:p w:rsidR="002409D0" w:rsidRPr="00FA2612" w:rsidRDefault="002409D0" w:rsidP="00E34AC2">
      <w:pPr>
        <w:rPr>
          <w:rFonts w:ascii="Arial" w:hAnsi="Arial" w:cs="Arial"/>
          <w:sz w:val="20"/>
          <w:szCs w:val="28"/>
          <w:lang w:val="fr-CH"/>
        </w:rPr>
      </w:pPr>
    </w:p>
    <w:p w:rsidR="00BF0F67" w:rsidRDefault="00715B8F" w:rsidP="002409D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Nommer de nouveaux membres et p</w:t>
      </w:r>
      <w:r w:rsidR="00BF0F67">
        <w:rPr>
          <w:rFonts w:ascii="Arial" w:hAnsi="Arial" w:cs="Arial"/>
          <w:sz w:val="28"/>
          <w:szCs w:val="28"/>
          <w:lang w:val="fr-CH"/>
        </w:rPr>
        <w:t xml:space="preserve">rendre des mesures </w:t>
      </w:r>
      <w:r w:rsidR="00C16A8C">
        <w:rPr>
          <w:rFonts w:ascii="Arial" w:hAnsi="Arial" w:cs="Arial"/>
          <w:sz w:val="28"/>
          <w:szCs w:val="28"/>
          <w:lang w:val="fr-CH"/>
        </w:rPr>
        <w:t xml:space="preserve">nécessaires pour </w:t>
      </w:r>
      <w:r w:rsidR="00BF0F67">
        <w:rPr>
          <w:rFonts w:ascii="Arial" w:hAnsi="Arial" w:cs="Arial"/>
          <w:sz w:val="28"/>
          <w:szCs w:val="28"/>
          <w:lang w:val="fr-CH"/>
        </w:rPr>
        <w:t xml:space="preserve">assurer le fonctionnement effectif de la Commission Nationale des Droits de l’Homme et des Libertés ; </w:t>
      </w:r>
    </w:p>
    <w:p w:rsidR="00FA2612" w:rsidRPr="00501EFF" w:rsidRDefault="00FA2612" w:rsidP="00FA2612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D53989" w:rsidRDefault="00BF0F67" w:rsidP="002409D0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Intensifier </w:t>
      </w:r>
      <w:r w:rsidR="00D53989">
        <w:rPr>
          <w:rFonts w:ascii="Arial" w:hAnsi="Arial" w:cs="Arial"/>
          <w:sz w:val="28"/>
          <w:szCs w:val="28"/>
          <w:lang w:val="fr-CH"/>
        </w:rPr>
        <w:t>les efforts en matière de lutte contre les violences sexuelles et les pratiques néfastes à l’égard des femmes</w:t>
      </w:r>
      <w:r w:rsidR="00906EEB">
        <w:rPr>
          <w:rFonts w:ascii="Arial" w:hAnsi="Arial" w:cs="Arial"/>
          <w:sz w:val="28"/>
          <w:szCs w:val="28"/>
          <w:lang w:val="fr-CH"/>
        </w:rPr>
        <w:t> ;</w:t>
      </w:r>
    </w:p>
    <w:p w:rsidR="00906EEB" w:rsidRPr="00906EEB" w:rsidRDefault="00906EEB" w:rsidP="00906EEB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906EEB" w:rsidRDefault="00906EEB" w:rsidP="00906EEB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Intensifier les partenariats avec les donateurs internationaux en vue d’une assistance technique et financière</w:t>
      </w:r>
      <w:r>
        <w:rPr>
          <w:rFonts w:ascii="Arial" w:hAnsi="Arial" w:cs="Arial"/>
          <w:sz w:val="28"/>
          <w:szCs w:val="28"/>
          <w:lang w:val="fr-CH"/>
        </w:rPr>
        <w:t>.</w:t>
      </w:r>
      <w:bookmarkStart w:id="1" w:name="_GoBack"/>
      <w:bookmarkEnd w:id="1"/>
    </w:p>
    <w:p w:rsidR="00906EEB" w:rsidRDefault="00906EEB" w:rsidP="00906EEB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p w:rsidR="00FA2612" w:rsidRPr="00501EFF" w:rsidRDefault="00FA2612" w:rsidP="00D53989">
      <w:pPr>
        <w:rPr>
          <w:rFonts w:ascii="Arial" w:hAnsi="Arial" w:cs="Arial"/>
          <w:sz w:val="20"/>
          <w:szCs w:val="28"/>
          <w:lang w:val="fr-CH"/>
        </w:rPr>
      </w:pPr>
    </w:p>
    <w:p w:rsidR="00FA2612" w:rsidRDefault="00FA2612" w:rsidP="00D53989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Enfin, la délégation togolaise souhaite plein succès aux Comores dans la mise en œuvre des recommandations issues de cet examen.</w:t>
      </w:r>
    </w:p>
    <w:p w:rsidR="00945BDC" w:rsidRPr="00501EFF" w:rsidRDefault="00945BDC" w:rsidP="00D53989">
      <w:pPr>
        <w:rPr>
          <w:rFonts w:ascii="Arial" w:hAnsi="Arial" w:cs="Arial"/>
          <w:b/>
          <w:sz w:val="20"/>
          <w:szCs w:val="28"/>
          <w:lang w:val="fr-CH"/>
        </w:rPr>
      </w:pPr>
    </w:p>
    <w:p w:rsidR="00FA2612" w:rsidRPr="00FA2612" w:rsidRDefault="00FA2612" w:rsidP="00D53989">
      <w:pPr>
        <w:rPr>
          <w:rFonts w:ascii="Arial" w:hAnsi="Arial" w:cs="Arial"/>
          <w:b/>
          <w:sz w:val="28"/>
          <w:szCs w:val="28"/>
          <w:lang w:val="fr-CH"/>
        </w:rPr>
      </w:pPr>
      <w:r w:rsidRPr="00FA2612">
        <w:rPr>
          <w:rFonts w:ascii="Arial" w:hAnsi="Arial" w:cs="Arial"/>
          <w:b/>
          <w:sz w:val="28"/>
          <w:szCs w:val="28"/>
          <w:lang w:val="fr-CH"/>
        </w:rPr>
        <w:t>Je vous remercie </w:t>
      </w:r>
    </w:p>
    <w:sectPr w:rsidR="00FA2612" w:rsidRPr="00FA2612" w:rsidSect="00945BDC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A456F"/>
    <w:multiLevelType w:val="hybridMultilevel"/>
    <w:tmpl w:val="48DEE078"/>
    <w:lvl w:ilvl="0" w:tplc="6D389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BA"/>
    <w:rsid w:val="000015A3"/>
    <w:rsid w:val="00005DDF"/>
    <w:rsid w:val="000147B9"/>
    <w:rsid w:val="000169F4"/>
    <w:rsid w:val="00032F69"/>
    <w:rsid w:val="00075251"/>
    <w:rsid w:val="00196784"/>
    <w:rsid w:val="001A43DA"/>
    <w:rsid w:val="001A44A5"/>
    <w:rsid w:val="002311CF"/>
    <w:rsid w:val="002409D0"/>
    <w:rsid w:val="00264C2D"/>
    <w:rsid w:val="002A2BBA"/>
    <w:rsid w:val="0034027A"/>
    <w:rsid w:val="0036470B"/>
    <w:rsid w:val="00381B50"/>
    <w:rsid w:val="003C5A8F"/>
    <w:rsid w:val="003E7CE9"/>
    <w:rsid w:val="004F742E"/>
    <w:rsid w:val="00501EFF"/>
    <w:rsid w:val="00513A37"/>
    <w:rsid w:val="005A2509"/>
    <w:rsid w:val="00622948"/>
    <w:rsid w:val="006B274D"/>
    <w:rsid w:val="006C6B7B"/>
    <w:rsid w:val="00715B8F"/>
    <w:rsid w:val="00906EEB"/>
    <w:rsid w:val="00945BDC"/>
    <w:rsid w:val="00A04DDD"/>
    <w:rsid w:val="00A0747B"/>
    <w:rsid w:val="00A35921"/>
    <w:rsid w:val="00BA55D0"/>
    <w:rsid w:val="00BE1092"/>
    <w:rsid w:val="00BF0F67"/>
    <w:rsid w:val="00C16A8C"/>
    <w:rsid w:val="00CB236D"/>
    <w:rsid w:val="00D53989"/>
    <w:rsid w:val="00E34AC2"/>
    <w:rsid w:val="00ED12DE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A38C"/>
  <w15:chartTrackingRefBased/>
  <w15:docId w15:val="{21EDCB60-0358-443A-A52F-5756813B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D8F14-8505-4E0B-9EA9-07BA3A2FA60B}"/>
</file>

<file path=customXml/itemProps2.xml><?xml version="1.0" encoding="utf-8"?>
<ds:datastoreItem xmlns:ds="http://schemas.openxmlformats.org/officeDocument/2006/customXml" ds:itemID="{56BDFD90-E8E2-4C82-8317-09A7EE0E4347}"/>
</file>

<file path=customXml/itemProps3.xml><?xml version="1.0" encoding="utf-8"?>
<ds:datastoreItem xmlns:ds="http://schemas.openxmlformats.org/officeDocument/2006/customXml" ds:itemID="{2E497A64-359D-4C0A-8484-DB0EFDAA8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20</cp:revision>
  <cp:lastPrinted>2019-01-21T17:47:00Z</cp:lastPrinted>
  <dcterms:created xsi:type="dcterms:W3CDTF">2019-01-18T11:04:00Z</dcterms:created>
  <dcterms:modified xsi:type="dcterms:W3CDTF">2019-01-25T16:23:00Z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