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EC3DCA" w:rsidRPr="00EC3DCA" w:rsidTr="00621DE1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EC3DCA" w:rsidRPr="00EC3DCA" w:rsidTr="00621DE1">
              <w:tc>
                <w:tcPr>
                  <w:tcW w:w="4503" w:type="dxa"/>
                  <w:shd w:val="clear" w:color="auto" w:fill="auto"/>
                </w:tcPr>
                <w:p w:rsidR="00EC3DCA" w:rsidRPr="00EC3DCA" w:rsidRDefault="006B4259" w:rsidP="00EC3DCA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t xml:space="preserve">  </w:t>
                  </w:r>
                  <w:r w:rsidR="00EC3DCA" w:rsidRPr="00EC3DCA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="00EC3DCA" w:rsidRPr="00EC3DCA"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="00EC3DCA" w:rsidRPr="00EC3DCA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="00EC3DCA" w:rsidRPr="00EC3DCA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="00EC3DCA" w:rsidRPr="00EC3DCA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="00EC3DCA" w:rsidRPr="00EC3DCA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="00EC3DCA" w:rsidRPr="00EC3DCA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AMBASSADE DU TOGO</w:t>
                  </w:r>
                </w:p>
                <w:p w:rsidR="00EC3DCA" w:rsidRPr="00EC3DCA" w:rsidRDefault="00EC3DCA" w:rsidP="00EC3DCA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EC3DCA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EC3DCA" w:rsidRPr="00EC3DCA" w:rsidRDefault="00EC3DCA" w:rsidP="00EC3DCA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 w:rsidRPr="00EC3DCA">
                    <w:rPr>
                      <w:rFonts w:eastAsia="MS Mincho"/>
                      <w:noProof/>
                      <w:kern w:val="0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77328DC1" wp14:editId="69752CF5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EC3DCA" w:rsidRPr="00EC3DCA" w:rsidRDefault="00EC3DCA" w:rsidP="00EC3DCA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 w:rsidRPr="00EC3DCA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</w:t>
                  </w:r>
                  <w:r w:rsidRPr="00EC3DCA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REPUBLIQUE TOGOLAISE</w:t>
                  </w:r>
                </w:p>
                <w:p w:rsidR="00EC3DCA" w:rsidRPr="00EC3DCA" w:rsidRDefault="00EC3DCA" w:rsidP="00EC3DCA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 w:rsidRPr="00EC3DCA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               </w:t>
                  </w:r>
                  <w:r w:rsidRPr="00EC3DCA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Travail- Liberté-Patrie</w:t>
                  </w:r>
                </w:p>
              </w:tc>
            </w:tr>
          </w:tbl>
          <w:p w:rsidR="00EC3DCA" w:rsidRPr="00EC3DCA" w:rsidRDefault="00EC3DCA" w:rsidP="00EC3DCA">
            <w:pPr>
              <w:widowControl/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FR" w:eastAsia="zh-CN" w:bidi="hi-IN"/>
        </w:rPr>
      </w:pP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32</w:t>
      </w: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EC3DCA">
        <w:rPr>
          <w:rFonts w:ascii="Calibri" w:eastAsia="Calibri" w:hAnsi="Calibri"/>
          <w:kern w:val="3"/>
          <w:sz w:val="28"/>
          <w:szCs w:val="28"/>
          <w:lang w:eastAsia="en-US"/>
        </w:rPr>
        <w:t xml:space="preserve"> </w:t>
      </w: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EC3DCA" w:rsidRDefault="00EC3DCA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EA1531" w:rsidRPr="00EC3DCA" w:rsidRDefault="00EA1531" w:rsidP="00EC3DCA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C3DCA" w:rsidRPr="00EC3DCA" w:rsidRDefault="00EC3DCA" w:rsidP="00EC3DCA">
      <w:pPr>
        <w:widowControl/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 w:rsidRPr="00EC3DCA">
        <w:rPr>
          <w:rFonts w:ascii="Arial Black" w:eastAsia="Calibri" w:hAnsi="Arial Black"/>
          <w:kern w:val="3"/>
          <w:sz w:val="28"/>
          <w:szCs w:val="28"/>
          <w:lang w:eastAsia="en-US"/>
        </w:rPr>
        <w:t>Examen de la situation des droits de l’homme</w:t>
      </w:r>
    </w:p>
    <w:p w:rsidR="00EC3DCA" w:rsidRPr="00EC3DCA" w:rsidRDefault="005E1362" w:rsidP="00EC3DCA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au </w:t>
      </w:r>
      <w:proofErr w:type="spellStart"/>
      <w:r>
        <w:rPr>
          <w:rFonts w:ascii="Arial Black" w:eastAsia="Calibri" w:hAnsi="Arial Black"/>
          <w:kern w:val="3"/>
          <w:sz w:val="28"/>
          <w:szCs w:val="28"/>
          <w:lang w:eastAsia="en-US"/>
        </w:rPr>
        <w:t>Cambodge</w:t>
      </w:r>
      <w:proofErr w:type="spellEnd"/>
    </w:p>
    <w:p w:rsidR="00EC3DCA" w:rsidRPr="00EC3DCA" w:rsidRDefault="00EC3DCA" w:rsidP="00EC3DCA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</w:p>
    <w:p w:rsidR="00EC3DCA" w:rsidRDefault="00EC3DCA" w:rsidP="00EC3DCA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EA1531" w:rsidRPr="00EC3DCA" w:rsidRDefault="00EA1531" w:rsidP="00EC3DCA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EC3DCA" w:rsidRPr="00EC3DCA" w:rsidRDefault="00EC3DCA" w:rsidP="00EC3DCA">
      <w:pPr>
        <w:widowControl/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</w:pPr>
      <w:r w:rsidRPr="00EC3DCA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Déclaration de la délégation togolaise</w:t>
      </w:r>
    </w:p>
    <w:p w:rsidR="00EC3DCA" w:rsidRPr="00EC3DCA" w:rsidRDefault="00EC3DCA" w:rsidP="00EC3DCA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Default="00EC3DCA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A1531" w:rsidRDefault="00EA1531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A1531" w:rsidRDefault="00EA1531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A1531" w:rsidRPr="00EC3DCA" w:rsidRDefault="00EA1531" w:rsidP="00EC3DC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</w:p>
    <w:p w:rsidR="00EC3DCA" w:rsidRPr="00EC3DCA" w:rsidRDefault="00EC3DCA" w:rsidP="006E5DB5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  <w:t xml:space="preserve">Genève, </w:t>
      </w:r>
      <w:r w:rsidR="00EA15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  <w:t xml:space="preserve">30 </w:t>
      </w:r>
      <w:r w:rsidRPr="00EC3DCA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  <w:t>janvier 2019</w:t>
      </w:r>
    </w:p>
    <w:p w:rsidR="00EC3DCA" w:rsidRPr="00EC3DCA" w:rsidRDefault="00EC3DCA" w:rsidP="006E5DB5">
      <w:pPr>
        <w:widowControl/>
        <w:rPr>
          <w:rFonts w:eastAsia="MS Mincho"/>
          <w:sz w:val="28"/>
          <w:szCs w:val="28"/>
        </w:rPr>
      </w:pPr>
    </w:p>
    <w:p w:rsidR="00EC3DCA" w:rsidRPr="00EC3DCA" w:rsidRDefault="00EA1531" w:rsidP="006E5DB5">
      <w:pPr>
        <w:widowControl/>
        <w:ind w:left="3540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14:3</w:t>
      </w:r>
      <w:r w:rsidR="00EC3DCA" w:rsidRPr="00EC3DCA">
        <w:rPr>
          <w:rFonts w:eastAsia="MS Mincho"/>
          <w:sz w:val="28"/>
          <w:szCs w:val="28"/>
        </w:rPr>
        <w:t>0-1</w:t>
      </w:r>
      <w:r>
        <w:rPr>
          <w:rFonts w:eastAsia="MS Mincho"/>
          <w:sz w:val="28"/>
          <w:szCs w:val="28"/>
        </w:rPr>
        <w:t>8</w:t>
      </w:r>
      <w:r w:rsidR="00EC3DCA" w:rsidRPr="00EC3DCA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>0</w:t>
      </w:r>
      <w:r w:rsidR="00EC3DCA" w:rsidRPr="00EC3DCA">
        <w:rPr>
          <w:rFonts w:eastAsia="MS Mincho"/>
          <w:sz w:val="28"/>
          <w:szCs w:val="28"/>
        </w:rPr>
        <w:t>0</w:t>
      </w:r>
    </w:p>
    <w:p w:rsidR="00EC3DCA" w:rsidRPr="00EC3DCA" w:rsidRDefault="00EC3DCA" w:rsidP="006E5DB5">
      <w:pPr>
        <w:widowControl/>
        <w:rPr>
          <w:rFonts w:eastAsia="MS Mincho"/>
        </w:rPr>
      </w:pPr>
    </w:p>
    <w:p w:rsidR="00EC3DCA" w:rsidRPr="00EC3DCA" w:rsidRDefault="00EC3DCA" w:rsidP="00EC3DCA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C3DCA" w:rsidRPr="00EC3DCA" w:rsidRDefault="00EC3DCA" w:rsidP="00EC3DCA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C3DCA" w:rsidRPr="00EC3DCA" w:rsidRDefault="00EC3DCA" w:rsidP="00EC3DCA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C3DCA" w:rsidRPr="00EC3DCA" w:rsidRDefault="00EC3DCA" w:rsidP="00EC3DCA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C3DCA" w:rsidRPr="00EC3DCA" w:rsidRDefault="00EC3DCA" w:rsidP="00EC3DCA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val="fr-FR" w:eastAsia="en-US"/>
        </w:rPr>
      </w:pPr>
    </w:p>
    <w:p w:rsidR="00EC3DCA" w:rsidRPr="00EC3DCA" w:rsidRDefault="00EC3DCA" w:rsidP="00EC3DCA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val="fr-FR" w:eastAsia="en-US"/>
        </w:rPr>
      </w:pPr>
    </w:p>
    <w:p w:rsidR="000147B9" w:rsidRDefault="00560D37">
      <w:pPr>
        <w:rPr>
          <w:rFonts w:ascii="Arial" w:hAnsi="Arial" w:cs="Arial"/>
          <w:b/>
          <w:sz w:val="28"/>
          <w:szCs w:val="28"/>
          <w:lang w:val="fr-CH"/>
        </w:rPr>
      </w:pPr>
      <w:r w:rsidRPr="00560D37">
        <w:rPr>
          <w:rFonts w:ascii="Arial" w:hAnsi="Arial" w:cs="Arial"/>
          <w:b/>
          <w:sz w:val="28"/>
          <w:szCs w:val="28"/>
          <w:lang w:val="fr-CH"/>
        </w:rPr>
        <w:lastRenderedPageBreak/>
        <w:t xml:space="preserve">Monsieur le </w:t>
      </w:r>
      <w:r w:rsidR="003C5D70">
        <w:rPr>
          <w:rFonts w:ascii="Arial" w:hAnsi="Arial" w:cs="Arial"/>
          <w:b/>
          <w:sz w:val="28"/>
          <w:szCs w:val="28"/>
          <w:lang w:val="fr-CH"/>
        </w:rPr>
        <w:t>Vice-</w:t>
      </w:r>
      <w:r w:rsidRPr="00560D37">
        <w:rPr>
          <w:rFonts w:ascii="Arial" w:hAnsi="Arial" w:cs="Arial"/>
          <w:b/>
          <w:sz w:val="28"/>
          <w:szCs w:val="28"/>
          <w:lang w:val="fr-CH"/>
        </w:rPr>
        <w:t>Président,</w:t>
      </w:r>
    </w:p>
    <w:p w:rsidR="00560D37" w:rsidRPr="003A4567" w:rsidRDefault="00560D37">
      <w:pPr>
        <w:rPr>
          <w:rFonts w:ascii="Arial" w:hAnsi="Arial" w:cs="Arial"/>
          <w:b/>
          <w:sz w:val="20"/>
          <w:szCs w:val="28"/>
          <w:lang w:val="fr-CH"/>
        </w:rPr>
      </w:pPr>
    </w:p>
    <w:p w:rsidR="00560D37" w:rsidRDefault="00560D37">
      <w:pPr>
        <w:rPr>
          <w:rFonts w:ascii="Arial" w:hAnsi="Arial" w:cs="Arial"/>
          <w:sz w:val="28"/>
          <w:szCs w:val="28"/>
          <w:lang w:val="fr-CH"/>
        </w:rPr>
      </w:pPr>
      <w:r w:rsidRPr="00560D37">
        <w:rPr>
          <w:rFonts w:ascii="Arial" w:hAnsi="Arial" w:cs="Arial"/>
          <w:sz w:val="28"/>
          <w:szCs w:val="28"/>
          <w:lang w:val="fr-CH"/>
        </w:rPr>
        <w:t xml:space="preserve">La </w:t>
      </w:r>
      <w:r>
        <w:rPr>
          <w:rFonts w:ascii="Arial" w:hAnsi="Arial" w:cs="Arial"/>
          <w:sz w:val="28"/>
          <w:szCs w:val="28"/>
          <w:lang w:val="fr-CH"/>
        </w:rPr>
        <w:t>délégation togolaise souhaite la cordiale bienvenue du Cambodge et la félicite pour la présentation de son rapport national</w:t>
      </w:r>
      <w:r w:rsidR="00F37D6E">
        <w:rPr>
          <w:rFonts w:ascii="Arial" w:hAnsi="Arial" w:cs="Arial"/>
          <w:sz w:val="28"/>
          <w:szCs w:val="28"/>
          <w:lang w:val="fr-CH"/>
        </w:rPr>
        <w:t>.</w:t>
      </w:r>
    </w:p>
    <w:p w:rsidR="00F37D6E" w:rsidRPr="00E35865" w:rsidRDefault="00F37D6E">
      <w:pPr>
        <w:rPr>
          <w:rFonts w:ascii="Arial" w:hAnsi="Arial" w:cs="Arial"/>
          <w:sz w:val="20"/>
          <w:szCs w:val="28"/>
          <w:lang w:val="fr-CH"/>
        </w:rPr>
      </w:pPr>
    </w:p>
    <w:p w:rsidR="00C30FC6" w:rsidRDefault="008032AD" w:rsidP="00CB032D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Le Togo </w:t>
      </w:r>
      <w:r w:rsidR="00F37D6E">
        <w:rPr>
          <w:rFonts w:ascii="Arial" w:hAnsi="Arial" w:cs="Arial"/>
          <w:sz w:val="28"/>
          <w:szCs w:val="28"/>
          <w:lang w:val="fr-CH"/>
        </w:rPr>
        <w:t>salue les progrès remarq</w:t>
      </w:r>
      <w:r w:rsidR="00B72C66">
        <w:rPr>
          <w:rFonts w:ascii="Arial" w:hAnsi="Arial" w:cs="Arial"/>
          <w:sz w:val="28"/>
          <w:szCs w:val="28"/>
          <w:lang w:val="fr-CH"/>
        </w:rPr>
        <w:t>uabl</w:t>
      </w:r>
      <w:r w:rsidR="00F37D6E">
        <w:rPr>
          <w:rFonts w:ascii="Arial" w:hAnsi="Arial" w:cs="Arial"/>
          <w:sz w:val="28"/>
          <w:szCs w:val="28"/>
          <w:lang w:val="fr-CH"/>
        </w:rPr>
        <w:t>es accomplis par le Cambodge dans la mise en œuvre des recommandations acceptées lors de son dernier examen</w:t>
      </w:r>
      <w:r w:rsidR="00B54595">
        <w:rPr>
          <w:rFonts w:ascii="Arial" w:hAnsi="Arial" w:cs="Arial"/>
          <w:sz w:val="28"/>
          <w:szCs w:val="28"/>
          <w:lang w:val="fr-CH"/>
        </w:rPr>
        <w:t xml:space="preserve"> pour faire progresser les droits humains dans le pays</w:t>
      </w:r>
      <w:r w:rsidR="00F37D6E">
        <w:rPr>
          <w:rFonts w:ascii="Arial" w:hAnsi="Arial" w:cs="Arial"/>
          <w:sz w:val="28"/>
          <w:szCs w:val="28"/>
          <w:lang w:val="fr-CH"/>
        </w:rPr>
        <w:t xml:space="preserve">. </w:t>
      </w:r>
    </w:p>
    <w:p w:rsidR="00C30FC6" w:rsidRPr="003A4567" w:rsidRDefault="00C30FC6" w:rsidP="00CB032D">
      <w:pPr>
        <w:rPr>
          <w:rFonts w:ascii="Arial" w:hAnsi="Arial" w:cs="Arial"/>
          <w:sz w:val="20"/>
          <w:szCs w:val="28"/>
          <w:lang w:val="fr-CH"/>
        </w:rPr>
      </w:pPr>
    </w:p>
    <w:p w:rsidR="00E35CCA" w:rsidRDefault="008F1F19" w:rsidP="00F02E82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M</w:t>
      </w:r>
      <w:r w:rsidR="004217D6">
        <w:rPr>
          <w:rFonts w:ascii="Arial" w:hAnsi="Arial" w:cs="Arial"/>
          <w:sz w:val="28"/>
          <w:szCs w:val="28"/>
          <w:lang w:val="fr-CH"/>
        </w:rPr>
        <w:t>a délégation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="002E72E6">
        <w:rPr>
          <w:rFonts w:ascii="Arial" w:hAnsi="Arial" w:cs="Arial"/>
          <w:sz w:val="28"/>
          <w:szCs w:val="28"/>
          <w:lang w:val="fr-CH"/>
        </w:rPr>
        <w:t xml:space="preserve">note avec satisfaction </w:t>
      </w:r>
      <w:r w:rsidR="00B72C66">
        <w:rPr>
          <w:rFonts w:ascii="Arial" w:hAnsi="Arial" w:cs="Arial"/>
          <w:sz w:val="28"/>
          <w:szCs w:val="28"/>
          <w:lang w:val="fr-CH"/>
        </w:rPr>
        <w:t xml:space="preserve">que </w:t>
      </w:r>
      <w:r w:rsidR="002056F8">
        <w:rPr>
          <w:rFonts w:ascii="Arial" w:hAnsi="Arial" w:cs="Arial"/>
          <w:sz w:val="28"/>
          <w:szCs w:val="28"/>
          <w:lang w:val="fr-CH"/>
        </w:rPr>
        <w:t xml:space="preserve">des avancées en termes d’amélioration des droits </w:t>
      </w:r>
      <w:r w:rsidR="002056F8" w:rsidRPr="00F02E82">
        <w:rPr>
          <w:rFonts w:ascii="Arial" w:hAnsi="Arial" w:cs="Arial"/>
          <w:sz w:val="28"/>
          <w:szCs w:val="28"/>
          <w:lang w:val="fr-CH"/>
        </w:rPr>
        <w:t>économiques et sociaux, en particulier les</w:t>
      </w:r>
      <w:r w:rsidR="002056F8">
        <w:rPr>
          <w:rFonts w:ascii="Arial" w:hAnsi="Arial" w:cs="Arial"/>
          <w:sz w:val="28"/>
          <w:szCs w:val="28"/>
          <w:lang w:val="fr-CH"/>
        </w:rPr>
        <w:t xml:space="preserve"> droits liés à </w:t>
      </w:r>
      <w:r w:rsidR="002056F8" w:rsidRPr="00F02E82">
        <w:rPr>
          <w:rFonts w:ascii="Arial" w:hAnsi="Arial" w:cs="Arial"/>
          <w:sz w:val="28"/>
          <w:szCs w:val="28"/>
          <w:lang w:val="fr-CH"/>
        </w:rPr>
        <w:t xml:space="preserve">la </w:t>
      </w:r>
      <w:r w:rsidR="002056F8">
        <w:rPr>
          <w:rFonts w:ascii="Arial" w:hAnsi="Arial" w:cs="Arial"/>
          <w:sz w:val="28"/>
          <w:szCs w:val="28"/>
          <w:lang w:val="fr-CH"/>
        </w:rPr>
        <w:t xml:space="preserve">santé, à la </w:t>
      </w:r>
      <w:r w:rsidR="002056F8" w:rsidRPr="00F02E82">
        <w:rPr>
          <w:rFonts w:ascii="Arial" w:hAnsi="Arial" w:cs="Arial"/>
          <w:sz w:val="28"/>
          <w:szCs w:val="28"/>
          <w:lang w:val="fr-CH"/>
        </w:rPr>
        <w:t xml:space="preserve">protection sociale, </w:t>
      </w:r>
      <w:r w:rsidR="002056F8">
        <w:rPr>
          <w:rFonts w:ascii="Arial" w:hAnsi="Arial" w:cs="Arial"/>
          <w:sz w:val="28"/>
          <w:szCs w:val="28"/>
          <w:lang w:val="fr-CH"/>
        </w:rPr>
        <w:t xml:space="preserve">ainsi que </w:t>
      </w:r>
      <w:r w:rsidR="002056F8" w:rsidRPr="00F02E82">
        <w:rPr>
          <w:rFonts w:ascii="Arial" w:hAnsi="Arial" w:cs="Arial"/>
          <w:sz w:val="28"/>
          <w:szCs w:val="28"/>
          <w:lang w:val="fr-CH"/>
        </w:rPr>
        <w:t>l’augmentation</w:t>
      </w:r>
      <w:r w:rsidR="002056F8">
        <w:rPr>
          <w:rFonts w:ascii="Arial" w:hAnsi="Arial" w:cs="Arial"/>
          <w:sz w:val="28"/>
          <w:szCs w:val="28"/>
          <w:lang w:val="fr-CH"/>
        </w:rPr>
        <w:t xml:space="preserve"> du </w:t>
      </w:r>
      <w:r w:rsidR="002056F8" w:rsidRPr="00F02E82">
        <w:rPr>
          <w:rFonts w:ascii="Arial" w:hAnsi="Arial" w:cs="Arial"/>
          <w:sz w:val="28"/>
          <w:szCs w:val="28"/>
          <w:lang w:val="fr-CH"/>
        </w:rPr>
        <w:t>salaire minimum</w:t>
      </w:r>
      <w:r w:rsidR="002056F8">
        <w:rPr>
          <w:rFonts w:ascii="Arial" w:hAnsi="Arial" w:cs="Arial"/>
          <w:sz w:val="28"/>
          <w:szCs w:val="28"/>
          <w:lang w:val="fr-CH"/>
        </w:rPr>
        <w:t xml:space="preserve"> </w:t>
      </w:r>
      <w:r w:rsidR="002056F8" w:rsidRPr="00F02E82">
        <w:rPr>
          <w:rFonts w:ascii="Arial" w:hAnsi="Arial" w:cs="Arial"/>
          <w:sz w:val="28"/>
          <w:szCs w:val="28"/>
          <w:lang w:val="fr-CH"/>
        </w:rPr>
        <w:t>ont</w:t>
      </w:r>
      <w:r w:rsidR="002056F8">
        <w:rPr>
          <w:rFonts w:ascii="Arial" w:hAnsi="Arial" w:cs="Arial"/>
          <w:sz w:val="28"/>
          <w:szCs w:val="28"/>
          <w:lang w:val="fr-CH"/>
        </w:rPr>
        <w:t xml:space="preserve"> été enregistrées</w:t>
      </w:r>
      <w:r w:rsidR="00B72C66">
        <w:rPr>
          <w:rFonts w:ascii="Arial" w:hAnsi="Arial" w:cs="Arial"/>
          <w:sz w:val="28"/>
          <w:szCs w:val="28"/>
          <w:lang w:val="fr-CH"/>
        </w:rPr>
        <w:t>,</w:t>
      </w:r>
      <w:r w:rsidR="002056F8">
        <w:rPr>
          <w:rFonts w:ascii="Arial" w:hAnsi="Arial" w:cs="Arial"/>
          <w:sz w:val="28"/>
          <w:szCs w:val="28"/>
          <w:lang w:val="fr-CH"/>
        </w:rPr>
        <w:t xml:space="preserve"> grâce à</w:t>
      </w:r>
      <w:r w:rsidR="002E72E6">
        <w:rPr>
          <w:rFonts w:ascii="Arial" w:hAnsi="Arial" w:cs="Arial"/>
          <w:sz w:val="28"/>
          <w:szCs w:val="28"/>
          <w:lang w:val="fr-CH"/>
        </w:rPr>
        <w:t xml:space="preserve"> l</w:t>
      </w:r>
      <w:r w:rsidR="002E72E6" w:rsidRPr="00F02E82">
        <w:rPr>
          <w:rFonts w:ascii="Arial" w:hAnsi="Arial" w:cs="Arial"/>
          <w:sz w:val="28"/>
          <w:szCs w:val="28"/>
          <w:lang w:val="fr-CH"/>
        </w:rPr>
        <w:t>a</w:t>
      </w:r>
      <w:r w:rsidR="002E72E6">
        <w:rPr>
          <w:rFonts w:ascii="Arial" w:hAnsi="Arial" w:cs="Arial"/>
          <w:sz w:val="28"/>
          <w:szCs w:val="28"/>
          <w:lang w:val="fr-CH"/>
        </w:rPr>
        <w:t xml:space="preserve"> </w:t>
      </w:r>
      <w:r w:rsidR="002E72E6" w:rsidRPr="00F02E82">
        <w:rPr>
          <w:rFonts w:ascii="Arial" w:hAnsi="Arial" w:cs="Arial"/>
          <w:sz w:val="28"/>
          <w:szCs w:val="28"/>
          <w:lang w:val="fr-CH"/>
        </w:rPr>
        <w:t xml:space="preserve">croissance économique </w:t>
      </w:r>
      <w:r w:rsidR="002E72E6">
        <w:rPr>
          <w:rFonts w:ascii="Arial" w:hAnsi="Arial" w:cs="Arial"/>
          <w:sz w:val="28"/>
          <w:szCs w:val="28"/>
          <w:lang w:val="fr-CH"/>
        </w:rPr>
        <w:t xml:space="preserve">forte et rapide que connaît actuellement le </w:t>
      </w:r>
      <w:r w:rsidR="00DF2F91">
        <w:rPr>
          <w:rFonts w:ascii="Arial" w:hAnsi="Arial" w:cs="Arial"/>
          <w:sz w:val="28"/>
          <w:szCs w:val="28"/>
          <w:lang w:val="fr-CH"/>
        </w:rPr>
        <w:t>pays</w:t>
      </w:r>
      <w:r w:rsidR="00E35CCA">
        <w:rPr>
          <w:rFonts w:ascii="Arial" w:hAnsi="Arial" w:cs="Arial"/>
          <w:sz w:val="28"/>
          <w:szCs w:val="28"/>
          <w:lang w:val="fr-CH"/>
        </w:rPr>
        <w:t>.</w:t>
      </w:r>
    </w:p>
    <w:p w:rsidR="00E35CCA" w:rsidRDefault="00E35CCA" w:rsidP="00F02E82">
      <w:pPr>
        <w:rPr>
          <w:rFonts w:ascii="Arial" w:hAnsi="Arial" w:cs="Arial"/>
          <w:sz w:val="28"/>
          <w:szCs w:val="28"/>
          <w:lang w:val="fr-CH"/>
        </w:rPr>
      </w:pPr>
    </w:p>
    <w:p w:rsidR="005666B0" w:rsidRDefault="00E35CCA" w:rsidP="005666B0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Par ailleurs, mon pays </w:t>
      </w:r>
      <w:r w:rsidR="00F02E82">
        <w:rPr>
          <w:rFonts w:ascii="Arial" w:hAnsi="Arial" w:cs="Arial"/>
          <w:sz w:val="28"/>
          <w:szCs w:val="28"/>
          <w:lang w:val="fr-CH"/>
        </w:rPr>
        <w:t>encourage</w:t>
      </w:r>
      <w:r w:rsidR="007B767C">
        <w:rPr>
          <w:rFonts w:ascii="Arial" w:hAnsi="Arial" w:cs="Arial"/>
          <w:sz w:val="28"/>
          <w:szCs w:val="28"/>
          <w:lang w:val="fr-CH"/>
        </w:rPr>
        <w:t xml:space="preserve"> </w:t>
      </w:r>
      <w:r w:rsidR="002E72E6">
        <w:rPr>
          <w:rFonts w:ascii="Arial" w:hAnsi="Arial" w:cs="Arial"/>
          <w:sz w:val="28"/>
          <w:szCs w:val="28"/>
          <w:lang w:val="fr-CH"/>
        </w:rPr>
        <w:t xml:space="preserve">le Gouvernement royal </w:t>
      </w:r>
      <w:r w:rsidR="00F02E82">
        <w:rPr>
          <w:rFonts w:ascii="Arial" w:hAnsi="Arial" w:cs="Arial"/>
          <w:sz w:val="28"/>
          <w:szCs w:val="28"/>
          <w:lang w:val="fr-CH"/>
        </w:rPr>
        <w:t>à</w:t>
      </w:r>
      <w:r w:rsidR="007B767C">
        <w:rPr>
          <w:rFonts w:ascii="Arial" w:hAnsi="Arial" w:cs="Arial"/>
          <w:sz w:val="28"/>
          <w:szCs w:val="28"/>
          <w:lang w:val="fr-CH"/>
        </w:rPr>
        <w:t xml:space="preserve"> </w:t>
      </w:r>
      <w:r w:rsidR="00F02E82">
        <w:rPr>
          <w:rFonts w:ascii="Arial" w:hAnsi="Arial" w:cs="Arial"/>
          <w:sz w:val="28"/>
          <w:szCs w:val="28"/>
          <w:lang w:val="fr-CH"/>
        </w:rPr>
        <w:t>accorder</w:t>
      </w:r>
      <w:r w:rsidR="007B767C">
        <w:rPr>
          <w:rFonts w:ascii="Arial" w:hAnsi="Arial" w:cs="Arial"/>
          <w:sz w:val="28"/>
          <w:szCs w:val="28"/>
          <w:lang w:val="fr-CH"/>
        </w:rPr>
        <w:t xml:space="preserve"> </w:t>
      </w:r>
      <w:r w:rsidR="00DF2F91">
        <w:rPr>
          <w:rFonts w:ascii="Arial" w:hAnsi="Arial" w:cs="Arial"/>
          <w:sz w:val="28"/>
          <w:szCs w:val="28"/>
          <w:lang w:val="fr-CH"/>
        </w:rPr>
        <w:t xml:space="preserve">plus de </w:t>
      </w:r>
      <w:r w:rsidR="007B767C">
        <w:rPr>
          <w:rFonts w:ascii="Arial" w:hAnsi="Arial" w:cs="Arial"/>
          <w:sz w:val="28"/>
          <w:szCs w:val="28"/>
          <w:lang w:val="fr-CH"/>
        </w:rPr>
        <w:t xml:space="preserve">priorité aux </w:t>
      </w:r>
      <w:r w:rsidR="009524F5" w:rsidRPr="009524F5">
        <w:rPr>
          <w:rFonts w:ascii="Arial" w:hAnsi="Arial" w:cs="Arial"/>
          <w:sz w:val="28"/>
          <w:szCs w:val="28"/>
          <w:lang w:val="fr-CH"/>
        </w:rPr>
        <w:t xml:space="preserve">investissements </w:t>
      </w:r>
      <w:r w:rsidR="007B767C">
        <w:rPr>
          <w:rFonts w:ascii="Arial" w:hAnsi="Arial" w:cs="Arial"/>
          <w:sz w:val="28"/>
          <w:szCs w:val="28"/>
          <w:lang w:val="fr-CH"/>
        </w:rPr>
        <w:t>en matière des</w:t>
      </w:r>
      <w:r w:rsidR="009524F5" w:rsidRPr="009524F5">
        <w:rPr>
          <w:rFonts w:ascii="Arial" w:hAnsi="Arial" w:cs="Arial"/>
          <w:sz w:val="28"/>
          <w:szCs w:val="28"/>
          <w:lang w:val="fr-CH"/>
        </w:rPr>
        <w:t xml:space="preserve"> droits de l’homme</w:t>
      </w:r>
      <w:r>
        <w:rPr>
          <w:rFonts w:ascii="Arial" w:hAnsi="Arial" w:cs="Arial"/>
          <w:sz w:val="28"/>
          <w:szCs w:val="28"/>
          <w:lang w:val="fr-CH"/>
        </w:rPr>
        <w:t xml:space="preserve"> et souhaite lui </w:t>
      </w:r>
      <w:r w:rsidR="00970AB1">
        <w:rPr>
          <w:rFonts w:ascii="Arial" w:hAnsi="Arial" w:cs="Arial"/>
          <w:sz w:val="28"/>
          <w:szCs w:val="28"/>
          <w:lang w:val="fr-CH"/>
        </w:rPr>
        <w:t>formule</w:t>
      </w:r>
      <w:r>
        <w:rPr>
          <w:rFonts w:ascii="Arial" w:hAnsi="Arial" w:cs="Arial"/>
          <w:sz w:val="28"/>
          <w:szCs w:val="28"/>
          <w:lang w:val="fr-CH"/>
        </w:rPr>
        <w:t>r</w:t>
      </w:r>
      <w:r w:rsidR="00CF0AF7">
        <w:rPr>
          <w:rFonts w:ascii="Arial" w:hAnsi="Arial" w:cs="Arial"/>
          <w:sz w:val="28"/>
          <w:szCs w:val="28"/>
          <w:lang w:val="fr-CH"/>
        </w:rPr>
        <w:t xml:space="preserve"> les recommandations suivantes</w:t>
      </w:r>
      <w:bookmarkStart w:id="1" w:name="_GoBack"/>
      <w:bookmarkEnd w:id="1"/>
      <w:r w:rsidR="00CF0AF7">
        <w:rPr>
          <w:rFonts w:ascii="Arial" w:hAnsi="Arial" w:cs="Arial"/>
          <w:sz w:val="28"/>
          <w:szCs w:val="28"/>
          <w:lang w:val="fr-CH"/>
        </w:rPr>
        <w:t>:</w:t>
      </w:r>
    </w:p>
    <w:p w:rsidR="005666B0" w:rsidRPr="0078596A" w:rsidRDefault="005666B0" w:rsidP="005666B0">
      <w:pPr>
        <w:rPr>
          <w:rFonts w:ascii="Arial" w:hAnsi="Arial" w:cs="Arial"/>
          <w:sz w:val="20"/>
          <w:szCs w:val="28"/>
          <w:lang w:val="fr-CH"/>
        </w:rPr>
      </w:pPr>
    </w:p>
    <w:p w:rsidR="00EC4DCF" w:rsidRDefault="00CF0AF7" w:rsidP="00EC4DC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CF0AF7">
        <w:rPr>
          <w:rFonts w:ascii="Arial" w:hAnsi="Arial" w:cs="Arial"/>
          <w:sz w:val="28"/>
          <w:szCs w:val="28"/>
          <w:lang w:val="fr-CH"/>
        </w:rPr>
        <w:t>A</w:t>
      </w:r>
      <w:r w:rsidR="00EC4DCF" w:rsidRPr="00CF0AF7">
        <w:rPr>
          <w:rFonts w:ascii="Arial" w:hAnsi="Arial" w:cs="Arial"/>
          <w:sz w:val="28"/>
          <w:szCs w:val="28"/>
          <w:lang w:val="fr-CH"/>
        </w:rPr>
        <w:t>ccélérer le processus d’élaboration de la loi portant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="00EC4DCF" w:rsidRPr="00CF0AF7">
        <w:rPr>
          <w:rFonts w:ascii="Arial" w:hAnsi="Arial" w:cs="Arial"/>
          <w:sz w:val="28"/>
          <w:szCs w:val="28"/>
          <w:lang w:val="fr-CH"/>
        </w:rPr>
        <w:t xml:space="preserve">création de l’institut national des droits de l’homme </w:t>
      </w:r>
      <w:r w:rsidR="00B72C66">
        <w:rPr>
          <w:rFonts w:ascii="Arial" w:hAnsi="Arial" w:cs="Arial"/>
          <w:sz w:val="28"/>
          <w:szCs w:val="28"/>
          <w:lang w:val="fr-CH"/>
        </w:rPr>
        <w:t>en conformité avec</w:t>
      </w:r>
      <w:r w:rsidR="00EC4DCF" w:rsidRPr="00CF0AF7">
        <w:rPr>
          <w:rFonts w:ascii="Arial" w:hAnsi="Arial" w:cs="Arial"/>
          <w:sz w:val="28"/>
          <w:szCs w:val="28"/>
          <w:lang w:val="fr-CH"/>
        </w:rPr>
        <w:t xml:space="preserve"> les Principes de Paris</w:t>
      </w:r>
      <w:r w:rsidR="001748FC">
        <w:rPr>
          <w:rFonts w:ascii="Arial" w:hAnsi="Arial" w:cs="Arial"/>
          <w:sz w:val="28"/>
          <w:szCs w:val="28"/>
          <w:lang w:val="fr-CH"/>
        </w:rPr>
        <w:t> ;</w:t>
      </w:r>
    </w:p>
    <w:p w:rsidR="001748FC" w:rsidRPr="00CF0AF7" w:rsidRDefault="001748FC" w:rsidP="001748FC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5666B0" w:rsidRDefault="002E72E6" w:rsidP="005666B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1748FC">
        <w:rPr>
          <w:rFonts w:ascii="Arial" w:hAnsi="Arial" w:cs="Arial"/>
          <w:sz w:val="28"/>
          <w:szCs w:val="28"/>
          <w:lang w:val="fr-CH"/>
        </w:rPr>
        <w:t>Intensifier</w:t>
      </w:r>
      <w:r w:rsidR="005666B0" w:rsidRPr="001748FC">
        <w:rPr>
          <w:rFonts w:ascii="Arial" w:hAnsi="Arial" w:cs="Arial"/>
          <w:sz w:val="28"/>
          <w:szCs w:val="28"/>
          <w:lang w:val="fr-CH"/>
        </w:rPr>
        <w:t xml:space="preserve"> les efforts de lutte contre les </w:t>
      </w:r>
      <w:r w:rsidR="000C2590">
        <w:rPr>
          <w:rFonts w:ascii="Arial" w:hAnsi="Arial" w:cs="Arial"/>
          <w:sz w:val="28"/>
          <w:szCs w:val="28"/>
          <w:lang w:val="fr-CH"/>
        </w:rPr>
        <w:t>discriminations</w:t>
      </w:r>
      <w:r w:rsidR="005666B0" w:rsidRPr="001748FC">
        <w:rPr>
          <w:rFonts w:ascii="Arial" w:hAnsi="Arial" w:cs="Arial"/>
          <w:sz w:val="28"/>
          <w:szCs w:val="28"/>
          <w:lang w:val="fr-CH"/>
        </w:rPr>
        <w:t xml:space="preserve"> </w:t>
      </w:r>
      <w:r w:rsidR="0066134B">
        <w:rPr>
          <w:rFonts w:ascii="Arial" w:hAnsi="Arial" w:cs="Arial"/>
          <w:sz w:val="28"/>
          <w:szCs w:val="28"/>
          <w:lang w:val="fr-CH"/>
        </w:rPr>
        <w:t>à l’endroit d</w:t>
      </w:r>
      <w:r w:rsidR="001748FC" w:rsidRPr="001748FC">
        <w:rPr>
          <w:rFonts w:ascii="Arial" w:hAnsi="Arial" w:cs="Arial"/>
          <w:sz w:val="28"/>
          <w:szCs w:val="28"/>
          <w:lang w:val="fr-CH"/>
        </w:rPr>
        <w:t xml:space="preserve">es minorités ethniques et raciales et </w:t>
      </w:r>
      <w:r w:rsidR="005666B0" w:rsidRPr="001748FC">
        <w:rPr>
          <w:rFonts w:ascii="Arial" w:hAnsi="Arial" w:cs="Arial"/>
          <w:sz w:val="28"/>
          <w:szCs w:val="28"/>
          <w:lang w:val="fr-CH"/>
        </w:rPr>
        <w:t>élaborer un plan national d’action contre</w:t>
      </w:r>
      <w:r w:rsidR="001748FC">
        <w:rPr>
          <w:rFonts w:ascii="Arial" w:hAnsi="Arial" w:cs="Arial"/>
          <w:sz w:val="28"/>
          <w:szCs w:val="28"/>
          <w:lang w:val="fr-CH"/>
        </w:rPr>
        <w:t xml:space="preserve"> </w:t>
      </w:r>
      <w:r w:rsidR="005666B0" w:rsidRPr="001748FC">
        <w:rPr>
          <w:rFonts w:ascii="Arial" w:hAnsi="Arial" w:cs="Arial"/>
          <w:sz w:val="28"/>
          <w:szCs w:val="28"/>
          <w:lang w:val="fr-CH"/>
        </w:rPr>
        <w:t>la discrimination raciale</w:t>
      </w:r>
      <w:r w:rsidR="00EF7229">
        <w:rPr>
          <w:rFonts w:ascii="Arial" w:hAnsi="Arial" w:cs="Arial"/>
          <w:sz w:val="28"/>
          <w:szCs w:val="28"/>
          <w:lang w:val="fr-CH"/>
        </w:rPr>
        <w:t> ;</w:t>
      </w:r>
    </w:p>
    <w:p w:rsidR="00B17CF7" w:rsidRPr="0078596A" w:rsidRDefault="00B17CF7" w:rsidP="00B17CF7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B17CF7" w:rsidRPr="00A74C98" w:rsidRDefault="002E72E6" w:rsidP="00A74C9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B17CF7">
        <w:rPr>
          <w:rFonts w:ascii="Arial" w:hAnsi="Arial" w:cs="Arial"/>
          <w:sz w:val="28"/>
          <w:szCs w:val="28"/>
          <w:lang w:val="fr-CH"/>
        </w:rPr>
        <w:t>Renforcer les mécanismes judiciaires de lutte</w:t>
      </w:r>
      <w:r w:rsidR="00B17CF7" w:rsidRPr="00B17CF7">
        <w:rPr>
          <w:rFonts w:ascii="Arial" w:hAnsi="Arial" w:cs="Arial"/>
          <w:sz w:val="28"/>
          <w:szCs w:val="28"/>
          <w:lang w:val="fr-CH"/>
        </w:rPr>
        <w:t xml:space="preserve"> contre l</w:t>
      </w:r>
      <w:r w:rsidR="00B17CF7">
        <w:rPr>
          <w:rFonts w:ascii="Arial" w:hAnsi="Arial" w:cs="Arial"/>
          <w:sz w:val="28"/>
          <w:szCs w:val="28"/>
          <w:lang w:val="fr-CH"/>
        </w:rPr>
        <w:t>es</w:t>
      </w:r>
      <w:r w:rsidR="00B17CF7" w:rsidRPr="00B17CF7">
        <w:rPr>
          <w:rFonts w:ascii="Arial" w:hAnsi="Arial" w:cs="Arial"/>
          <w:sz w:val="28"/>
          <w:szCs w:val="28"/>
          <w:lang w:val="fr-CH"/>
        </w:rPr>
        <w:t xml:space="preserve"> violence</w:t>
      </w:r>
      <w:r w:rsidR="00B17CF7">
        <w:rPr>
          <w:rFonts w:ascii="Arial" w:hAnsi="Arial" w:cs="Arial"/>
          <w:sz w:val="28"/>
          <w:szCs w:val="28"/>
          <w:lang w:val="fr-CH"/>
        </w:rPr>
        <w:t xml:space="preserve">s </w:t>
      </w:r>
      <w:r w:rsidR="00A74C98">
        <w:rPr>
          <w:rFonts w:ascii="Arial" w:hAnsi="Arial" w:cs="Arial"/>
          <w:sz w:val="28"/>
          <w:szCs w:val="28"/>
          <w:lang w:val="fr-CH"/>
        </w:rPr>
        <w:t xml:space="preserve">sexuelles et </w:t>
      </w:r>
      <w:r w:rsidR="00B17CF7" w:rsidRPr="00B17CF7">
        <w:rPr>
          <w:rFonts w:ascii="Arial" w:hAnsi="Arial" w:cs="Arial"/>
          <w:sz w:val="28"/>
          <w:szCs w:val="28"/>
          <w:lang w:val="fr-CH"/>
        </w:rPr>
        <w:t>familiale</w:t>
      </w:r>
      <w:r w:rsidR="00B17CF7">
        <w:rPr>
          <w:rFonts w:ascii="Arial" w:hAnsi="Arial" w:cs="Arial"/>
          <w:sz w:val="28"/>
          <w:szCs w:val="28"/>
          <w:lang w:val="fr-CH"/>
        </w:rPr>
        <w:t>s</w:t>
      </w:r>
      <w:r w:rsidR="00B17CF7" w:rsidRPr="00B17CF7">
        <w:rPr>
          <w:rFonts w:ascii="Arial" w:hAnsi="Arial" w:cs="Arial"/>
          <w:sz w:val="28"/>
          <w:szCs w:val="28"/>
          <w:lang w:val="fr-CH"/>
        </w:rPr>
        <w:t xml:space="preserve"> et la traite des êtres humains</w:t>
      </w:r>
      <w:r w:rsidR="00A74C98">
        <w:rPr>
          <w:rFonts w:ascii="Arial" w:hAnsi="Arial" w:cs="Arial"/>
          <w:sz w:val="28"/>
          <w:szCs w:val="28"/>
          <w:lang w:val="fr-CH"/>
        </w:rPr>
        <w:t xml:space="preserve"> et </w:t>
      </w:r>
      <w:r w:rsidRPr="00A74C98">
        <w:rPr>
          <w:rFonts w:ascii="Arial" w:hAnsi="Arial" w:cs="Arial"/>
          <w:sz w:val="28"/>
          <w:szCs w:val="28"/>
          <w:lang w:val="fr-CH"/>
        </w:rPr>
        <w:t>mener un programme d’éducation</w:t>
      </w:r>
      <w:r w:rsidR="00A74C98" w:rsidRPr="00A74C98">
        <w:rPr>
          <w:rFonts w:ascii="Arial" w:hAnsi="Arial" w:cs="Arial"/>
          <w:sz w:val="28"/>
          <w:szCs w:val="28"/>
          <w:lang w:val="fr-CH"/>
        </w:rPr>
        <w:t xml:space="preserve"> et de sensibilisation sur ces question</w:t>
      </w:r>
      <w:r>
        <w:rPr>
          <w:rFonts w:ascii="Arial" w:hAnsi="Arial" w:cs="Arial"/>
          <w:sz w:val="28"/>
          <w:szCs w:val="28"/>
          <w:lang w:val="fr-CH"/>
        </w:rPr>
        <w:t>s</w:t>
      </w:r>
      <w:r w:rsidR="00EC1529" w:rsidRPr="00A74C98">
        <w:rPr>
          <w:rFonts w:ascii="Arial" w:hAnsi="Arial" w:cs="Arial"/>
          <w:sz w:val="28"/>
          <w:szCs w:val="28"/>
          <w:lang w:val="fr-CH"/>
        </w:rPr>
        <w:t> ;</w:t>
      </w:r>
    </w:p>
    <w:p w:rsidR="00EC1529" w:rsidRPr="0078596A" w:rsidRDefault="00EC1529" w:rsidP="00EC1529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EC1529" w:rsidRPr="00EC1529" w:rsidRDefault="00EC1529" w:rsidP="00EC152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Prendre des mesures pour </w:t>
      </w:r>
      <w:r w:rsidRPr="00EC1529">
        <w:rPr>
          <w:rFonts w:ascii="Arial" w:hAnsi="Arial" w:cs="Arial"/>
          <w:sz w:val="28"/>
          <w:szCs w:val="28"/>
          <w:lang w:val="fr-CH"/>
        </w:rPr>
        <w:t>simplifier la procédure d’attribution de titres fonciers communautaires</w:t>
      </w:r>
      <w:r>
        <w:rPr>
          <w:rFonts w:ascii="Arial" w:hAnsi="Arial" w:cs="Arial"/>
          <w:sz w:val="28"/>
          <w:szCs w:val="28"/>
          <w:lang w:val="fr-CH"/>
        </w:rPr>
        <w:t xml:space="preserve"> aux peuples autochtones</w:t>
      </w:r>
      <w:r w:rsidR="00EC3DCA">
        <w:rPr>
          <w:rFonts w:ascii="Arial" w:hAnsi="Arial" w:cs="Arial"/>
          <w:sz w:val="28"/>
          <w:szCs w:val="28"/>
          <w:lang w:val="fr-CH"/>
        </w:rPr>
        <w:t>.</w:t>
      </w:r>
    </w:p>
    <w:p w:rsidR="00786C44" w:rsidRPr="0078596A" w:rsidRDefault="00786C44" w:rsidP="005666B0">
      <w:pPr>
        <w:rPr>
          <w:rFonts w:ascii="Arial" w:hAnsi="Arial" w:cs="Arial"/>
          <w:sz w:val="20"/>
          <w:szCs w:val="28"/>
          <w:lang w:val="fr-CH"/>
        </w:rPr>
      </w:pPr>
    </w:p>
    <w:p w:rsidR="001748FC" w:rsidRDefault="00EC3DCA" w:rsidP="005666B0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Pour finir</w:t>
      </w:r>
      <w:r w:rsidRPr="00EC3DCA">
        <w:rPr>
          <w:rFonts w:ascii="Arial" w:hAnsi="Arial" w:cs="Arial"/>
          <w:sz w:val="28"/>
          <w:szCs w:val="28"/>
          <w:lang w:val="fr-CH"/>
        </w:rPr>
        <w:t xml:space="preserve">, la délégation togolaise souhaite plein succès </w:t>
      </w:r>
      <w:r w:rsidR="0066134B">
        <w:rPr>
          <w:rFonts w:ascii="Arial" w:hAnsi="Arial" w:cs="Arial"/>
          <w:sz w:val="28"/>
          <w:szCs w:val="28"/>
          <w:lang w:val="fr-CH"/>
        </w:rPr>
        <w:t xml:space="preserve">au Royaume de </w:t>
      </w:r>
      <w:r w:rsidR="00D80B89">
        <w:rPr>
          <w:rFonts w:ascii="Arial" w:hAnsi="Arial" w:cs="Arial"/>
          <w:sz w:val="28"/>
          <w:szCs w:val="28"/>
          <w:lang w:val="fr-CH"/>
        </w:rPr>
        <w:t>Cambodge</w:t>
      </w:r>
      <w:r w:rsidRPr="00EC3DCA">
        <w:rPr>
          <w:rFonts w:ascii="Arial" w:hAnsi="Arial" w:cs="Arial"/>
          <w:sz w:val="28"/>
          <w:szCs w:val="28"/>
          <w:lang w:val="fr-CH"/>
        </w:rPr>
        <w:t xml:space="preserve"> dans la mise en œuvre des recommandations issues de cet examen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:rsidR="00EC3DCA" w:rsidRPr="0078596A" w:rsidRDefault="00EC3DCA" w:rsidP="005666B0">
      <w:pPr>
        <w:rPr>
          <w:rFonts w:ascii="Arial" w:hAnsi="Arial" w:cs="Arial"/>
          <w:sz w:val="20"/>
          <w:szCs w:val="28"/>
          <w:lang w:val="fr-CH"/>
        </w:rPr>
      </w:pPr>
    </w:p>
    <w:p w:rsidR="00EC3DCA" w:rsidRPr="00EC3DCA" w:rsidRDefault="00EC3DCA" w:rsidP="005666B0">
      <w:pPr>
        <w:rPr>
          <w:rFonts w:ascii="Arial" w:hAnsi="Arial" w:cs="Arial"/>
          <w:b/>
          <w:sz w:val="28"/>
          <w:szCs w:val="28"/>
          <w:lang w:val="fr-CH"/>
        </w:rPr>
      </w:pPr>
      <w:r w:rsidRPr="00EC3DCA">
        <w:rPr>
          <w:rFonts w:ascii="Arial" w:hAnsi="Arial" w:cs="Arial"/>
          <w:b/>
          <w:sz w:val="28"/>
          <w:szCs w:val="28"/>
          <w:lang w:val="fr-CH"/>
        </w:rPr>
        <w:t>Je vous remercie.</w:t>
      </w:r>
    </w:p>
    <w:p w:rsidR="00EC3DCA" w:rsidRDefault="00EC3DCA" w:rsidP="005666B0">
      <w:pPr>
        <w:rPr>
          <w:rFonts w:ascii="Arial" w:hAnsi="Arial" w:cs="Arial"/>
          <w:sz w:val="28"/>
          <w:szCs w:val="28"/>
          <w:lang w:val="fr-CH"/>
        </w:rPr>
      </w:pPr>
    </w:p>
    <w:sectPr w:rsidR="00EC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801CF"/>
    <w:multiLevelType w:val="hybridMultilevel"/>
    <w:tmpl w:val="11A68082"/>
    <w:lvl w:ilvl="0" w:tplc="4B94E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D37"/>
    <w:rsid w:val="00000E60"/>
    <w:rsid w:val="000147B9"/>
    <w:rsid w:val="000169F4"/>
    <w:rsid w:val="000412FF"/>
    <w:rsid w:val="000C2590"/>
    <w:rsid w:val="001748FC"/>
    <w:rsid w:val="00195B04"/>
    <w:rsid w:val="001F5272"/>
    <w:rsid w:val="002056F8"/>
    <w:rsid w:val="002E72E6"/>
    <w:rsid w:val="003A4567"/>
    <w:rsid w:val="003C5D70"/>
    <w:rsid w:val="004217D6"/>
    <w:rsid w:val="004E62D7"/>
    <w:rsid w:val="00560D37"/>
    <w:rsid w:val="005666B0"/>
    <w:rsid w:val="005E1362"/>
    <w:rsid w:val="00622948"/>
    <w:rsid w:val="0066134B"/>
    <w:rsid w:val="006B4259"/>
    <w:rsid w:val="006E5DB5"/>
    <w:rsid w:val="00735802"/>
    <w:rsid w:val="0078596A"/>
    <w:rsid w:val="00786C44"/>
    <w:rsid w:val="007B767C"/>
    <w:rsid w:val="007F0819"/>
    <w:rsid w:val="008032AD"/>
    <w:rsid w:val="008F1F19"/>
    <w:rsid w:val="009524F5"/>
    <w:rsid w:val="00970AB1"/>
    <w:rsid w:val="009B5CA4"/>
    <w:rsid w:val="009D3FB9"/>
    <w:rsid w:val="00A74C98"/>
    <w:rsid w:val="00B17CF7"/>
    <w:rsid w:val="00B54595"/>
    <w:rsid w:val="00B72C66"/>
    <w:rsid w:val="00BB6EFB"/>
    <w:rsid w:val="00C30FC6"/>
    <w:rsid w:val="00CB032D"/>
    <w:rsid w:val="00CC7A2D"/>
    <w:rsid w:val="00CF0AF7"/>
    <w:rsid w:val="00D46329"/>
    <w:rsid w:val="00D80B89"/>
    <w:rsid w:val="00DF2F91"/>
    <w:rsid w:val="00E35865"/>
    <w:rsid w:val="00E35CCA"/>
    <w:rsid w:val="00EA1531"/>
    <w:rsid w:val="00EC1529"/>
    <w:rsid w:val="00EC3DCA"/>
    <w:rsid w:val="00EC47B5"/>
    <w:rsid w:val="00EC4DCF"/>
    <w:rsid w:val="00EC4F64"/>
    <w:rsid w:val="00ED4248"/>
    <w:rsid w:val="00EE7DBD"/>
    <w:rsid w:val="00EF7229"/>
    <w:rsid w:val="00F02E82"/>
    <w:rsid w:val="00F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34AC"/>
  <w15:docId w15:val="{1AA30A8E-9A84-48AC-B281-8579257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DCA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8D681-BA59-4A10-9938-97AA28050220}"/>
</file>

<file path=customXml/itemProps2.xml><?xml version="1.0" encoding="utf-8"?>
<ds:datastoreItem xmlns:ds="http://schemas.openxmlformats.org/officeDocument/2006/customXml" ds:itemID="{68F8DC23-0C86-4A9E-AB0C-DAE896FEAB41}"/>
</file>

<file path=customXml/itemProps3.xml><?xml version="1.0" encoding="utf-8"?>
<ds:datastoreItem xmlns:ds="http://schemas.openxmlformats.org/officeDocument/2006/customXml" ds:itemID="{69B0FD17-737C-482B-BC40-87FEC7939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Togo</dc:creator>
  <cp:lastModifiedBy>Mission Togo</cp:lastModifiedBy>
  <cp:revision>37</cp:revision>
  <cp:lastPrinted>2019-01-29T15:04:00Z</cp:lastPrinted>
  <dcterms:created xsi:type="dcterms:W3CDTF">2019-01-28T09:09:00Z</dcterms:created>
  <dcterms:modified xsi:type="dcterms:W3CDTF">2019-02-04T11:56:00Z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