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AF" w:rsidRDefault="00B0733D">
      <w:pPr>
        <w:tabs>
          <w:tab w:val="center" w:pos="2268"/>
        </w:tabs>
        <w:spacing w:line="240" w:lineRule="auto"/>
        <w:contextualSpacing w:val="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>
            <wp:extent cx="1010285" cy="103124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1031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D49AF" w:rsidRDefault="00B0733D">
      <w:pPr>
        <w:tabs>
          <w:tab w:val="center" w:pos="2268"/>
          <w:tab w:val="left" w:pos="5812"/>
        </w:tabs>
        <w:spacing w:line="240" w:lineRule="auto"/>
        <w:ind w:left="1440" w:right="1440"/>
        <w:contextualSpacing w:val="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Permanent Representation of Belgium </w:t>
      </w:r>
    </w:p>
    <w:p w:rsidR="00AD49AF" w:rsidRDefault="00B0733D">
      <w:pPr>
        <w:tabs>
          <w:tab w:val="center" w:pos="2268"/>
          <w:tab w:val="left" w:pos="5812"/>
        </w:tabs>
        <w:spacing w:line="240" w:lineRule="auto"/>
        <w:ind w:left="1440" w:right="1440"/>
        <w:contextualSpacing w:val="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to the United Nations </w:t>
      </w:r>
    </w:p>
    <w:p w:rsidR="00AD49AF" w:rsidRDefault="00B0733D">
      <w:pPr>
        <w:tabs>
          <w:tab w:val="center" w:pos="2268"/>
          <w:tab w:val="left" w:pos="5812"/>
        </w:tabs>
        <w:spacing w:line="240" w:lineRule="auto"/>
        <w:ind w:left="1440" w:right="1440"/>
        <w:contextualSpacing w:val="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and the international specialized institutions</w:t>
      </w:r>
    </w:p>
    <w:p w:rsidR="00AD49AF" w:rsidRDefault="00B0733D">
      <w:pPr>
        <w:tabs>
          <w:tab w:val="center" w:pos="2268"/>
          <w:tab w:val="left" w:pos="5812"/>
        </w:tabs>
        <w:spacing w:line="240" w:lineRule="auto"/>
        <w:ind w:left="1440" w:right="1440"/>
        <w:contextualSpacing w:val="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in Geneva</w:t>
      </w:r>
    </w:p>
    <w:p w:rsidR="00AD49AF" w:rsidRDefault="00AD49AF">
      <w:pPr>
        <w:spacing w:line="240" w:lineRule="auto"/>
        <w:contextualSpacing w:val="0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"/>
        <w:tblW w:w="63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54"/>
      </w:tblGrid>
      <w:tr w:rsidR="00AD49AF">
        <w:trPr>
          <w:jc w:val="center"/>
        </w:trPr>
        <w:tc>
          <w:tcPr>
            <w:tcW w:w="6354" w:type="dxa"/>
            <w:shd w:val="clear" w:color="auto" w:fill="auto"/>
          </w:tcPr>
          <w:p w:rsidR="00AD49AF" w:rsidRDefault="00B0733D">
            <w:pPr>
              <w:spacing w:line="240" w:lineRule="auto"/>
              <w:contextualSpacing w:val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WG UPR 32 - Republic of Yemen</w:t>
            </w:r>
          </w:p>
          <w:p w:rsidR="00AD49AF" w:rsidRDefault="00AD49AF">
            <w:pPr>
              <w:spacing w:line="240" w:lineRule="auto"/>
              <w:contextualSpacing w:val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AD49AF" w:rsidRDefault="00B0733D">
            <w:pPr>
              <w:spacing w:line="240" w:lineRule="auto"/>
              <w:contextualSpacing w:val="0"/>
              <w:jc w:val="center"/>
              <w:rPr>
                <w:rFonts w:ascii="Verdana" w:eastAsia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Intervention of Belgium</w:t>
            </w:r>
          </w:p>
          <w:p w:rsidR="00AD49AF" w:rsidRDefault="00B0733D">
            <w:pPr>
              <w:spacing w:line="240" w:lineRule="auto"/>
              <w:contextualSpacing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 January 2019</w:t>
            </w:r>
          </w:p>
        </w:tc>
      </w:tr>
    </w:tbl>
    <w:p w:rsidR="00AD49AF" w:rsidRDefault="00AD49AF">
      <w:pPr>
        <w:spacing w:line="240" w:lineRule="auto"/>
        <w:contextualSpacing w:val="0"/>
        <w:rPr>
          <w:rFonts w:ascii="Verdana" w:eastAsia="Verdana" w:hAnsi="Verdana" w:cs="Verdana"/>
          <w:sz w:val="20"/>
          <w:szCs w:val="20"/>
        </w:rPr>
      </w:pPr>
    </w:p>
    <w:p w:rsidR="00AD49AF" w:rsidRDefault="00AD49AF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</w:p>
    <w:p w:rsidR="00AD49AF" w:rsidRDefault="009C225D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Mr President,</w:t>
      </w:r>
      <w:r w:rsidR="00B0733D">
        <w:rPr>
          <w:rFonts w:ascii="Verdana" w:eastAsia="Verdana" w:hAnsi="Verdana" w:cs="Verdana"/>
          <w:sz w:val="20"/>
          <w:szCs w:val="20"/>
        </w:rPr>
        <w:t xml:space="preserve"> </w:t>
      </w:r>
    </w:p>
    <w:p w:rsidR="00AD49AF" w:rsidRDefault="00AD49AF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</w:p>
    <w:p w:rsidR="00AD49AF" w:rsidRDefault="009C225D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9C225D">
        <w:rPr>
          <w:rFonts w:ascii="Verdana" w:eastAsia="Verdana" w:hAnsi="Verdana" w:cs="Verdana"/>
          <w:sz w:val="20"/>
          <w:szCs w:val="20"/>
        </w:rPr>
        <w:t xml:space="preserve">Belgium welcomes the delegation of </w:t>
      </w:r>
      <w:r w:rsidR="00635331">
        <w:rPr>
          <w:rFonts w:ascii="Verdana" w:eastAsia="Verdana" w:hAnsi="Verdana" w:cs="Verdana"/>
          <w:sz w:val="20"/>
          <w:szCs w:val="20"/>
        </w:rPr>
        <w:t>Yemen</w:t>
      </w:r>
      <w:r w:rsidRPr="009C225D">
        <w:rPr>
          <w:rFonts w:ascii="Verdana" w:eastAsia="Verdana" w:hAnsi="Verdana" w:cs="Verdana"/>
          <w:sz w:val="20"/>
          <w:szCs w:val="20"/>
        </w:rPr>
        <w:t xml:space="preserve"> and wishes it every success in the exercise of its third Universal Periodic Review.</w:t>
      </w:r>
      <w:r w:rsidR="00B0733D">
        <w:rPr>
          <w:rFonts w:ascii="Verdana" w:eastAsia="Verdana" w:hAnsi="Verdana" w:cs="Verdana"/>
          <w:sz w:val="20"/>
          <w:szCs w:val="20"/>
        </w:rPr>
        <w:t xml:space="preserve"> </w:t>
      </w:r>
    </w:p>
    <w:p w:rsidR="00AD49AF" w:rsidRDefault="00AD49AF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</w:p>
    <w:p w:rsidR="00AD49AF" w:rsidRDefault="00B0733D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The </w:t>
      </w:r>
      <w:r w:rsidR="001C61B9">
        <w:rPr>
          <w:rFonts w:ascii="Verdana" w:eastAsia="Verdana" w:hAnsi="Verdana" w:cs="Verdana"/>
          <w:sz w:val="20"/>
          <w:szCs w:val="20"/>
        </w:rPr>
        <w:t>human rights situation in Yemen remains extremely dire. The protracted conflict has only exacerbated the challenges</w:t>
      </w:r>
      <w:r>
        <w:rPr>
          <w:rFonts w:ascii="Verdana" w:eastAsia="Verdana" w:hAnsi="Verdana" w:cs="Verdana"/>
          <w:sz w:val="20"/>
          <w:szCs w:val="20"/>
        </w:rPr>
        <w:t xml:space="preserve">: Yemeni women and girls continue to face entrenched discrimination and other abuses, including forced and early marriage and domestic violence. Belgium therefore recommends the government of </w:t>
      </w:r>
      <w:r w:rsidR="009C225D">
        <w:rPr>
          <w:rFonts w:ascii="Verdana" w:eastAsia="Verdana" w:hAnsi="Verdana" w:cs="Verdana"/>
          <w:sz w:val="20"/>
          <w:szCs w:val="20"/>
        </w:rPr>
        <w:t>Yemen</w:t>
      </w:r>
      <w:r>
        <w:rPr>
          <w:rFonts w:ascii="Verdana" w:eastAsia="Verdana" w:hAnsi="Verdana" w:cs="Verdana"/>
          <w:sz w:val="20"/>
          <w:szCs w:val="20"/>
        </w:rPr>
        <w:t xml:space="preserve"> to: </w:t>
      </w:r>
    </w:p>
    <w:p w:rsidR="00AD49AF" w:rsidRDefault="00AD49AF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</w:p>
    <w:p w:rsidR="00AD49AF" w:rsidRDefault="001C61B9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R1</w:t>
      </w:r>
      <w:r w:rsidR="00B0733D">
        <w:rPr>
          <w:rFonts w:ascii="Verdana" w:eastAsia="Verdana" w:hAnsi="Verdana" w:cs="Verdana"/>
          <w:b/>
          <w:sz w:val="20"/>
          <w:szCs w:val="20"/>
        </w:rPr>
        <w:t xml:space="preserve">: </w:t>
      </w:r>
      <w:r w:rsidR="00B0733D">
        <w:rPr>
          <w:rFonts w:ascii="Verdana" w:eastAsia="Verdana" w:hAnsi="Verdana" w:cs="Verdana"/>
          <w:sz w:val="20"/>
          <w:szCs w:val="20"/>
        </w:rPr>
        <w:t>update and promptly implement its 2014 action plan to end and prevent the recruitment and use of children by its government forces;</w:t>
      </w:r>
    </w:p>
    <w:p w:rsidR="00AD49AF" w:rsidRDefault="00B0733D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br/>
      </w:r>
      <w:r w:rsidR="001C61B9">
        <w:rPr>
          <w:rFonts w:ascii="Verdana" w:eastAsia="Verdana" w:hAnsi="Verdana" w:cs="Verdana"/>
          <w:b/>
          <w:sz w:val="20"/>
          <w:szCs w:val="20"/>
        </w:rPr>
        <w:t>R2</w:t>
      </w:r>
      <w:r>
        <w:rPr>
          <w:rFonts w:ascii="Verdana" w:eastAsia="Verdana" w:hAnsi="Verdana" w:cs="Verdana"/>
          <w:b/>
          <w:sz w:val="20"/>
          <w:szCs w:val="20"/>
        </w:rPr>
        <w:t xml:space="preserve">: </w:t>
      </w:r>
      <w:r>
        <w:rPr>
          <w:rFonts w:ascii="Verdana" w:eastAsia="Verdana" w:hAnsi="Verdana" w:cs="Verdana"/>
          <w:sz w:val="20"/>
          <w:szCs w:val="20"/>
        </w:rPr>
        <w:t>take all necessary measures to protect women and girls against all forms of sexual and gender-based violence.</w:t>
      </w:r>
    </w:p>
    <w:p w:rsidR="00AD49AF" w:rsidRDefault="00AD49AF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</w:p>
    <w:p w:rsidR="001C61B9" w:rsidRPr="001C61B9" w:rsidRDefault="001C61B9" w:rsidP="001C61B9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Lastly, a</w:t>
      </w:r>
      <w:r w:rsidRPr="001C61B9">
        <w:rPr>
          <w:rFonts w:ascii="Verdana" w:eastAsia="Verdana" w:hAnsi="Verdana" w:cs="Verdana"/>
          <w:sz w:val="20"/>
          <w:szCs w:val="20"/>
        </w:rPr>
        <w:t xml:space="preserve">s a </w:t>
      </w:r>
      <w:r w:rsidR="00AA379E">
        <w:rPr>
          <w:rFonts w:ascii="Verdana" w:eastAsia="Verdana" w:hAnsi="Verdana" w:cs="Verdana"/>
          <w:sz w:val="20"/>
          <w:szCs w:val="20"/>
        </w:rPr>
        <w:t>strong proponent</w:t>
      </w:r>
      <w:r w:rsidRPr="001C61B9">
        <w:rPr>
          <w:rFonts w:ascii="Verdana" w:eastAsia="Verdana" w:hAnsi="Verdana" w:cs="Verdana"/>
          <w:sz w:val="20"/>
          <w:szCs w:val="20"/>
        </w:rPr>
        <w:t xml:space="preserve"> of the Group of Eminent Experts on Yemen, Belgium recommends the government of Yemen to: </w:t>
      </w:r>
    </w:p>
    <w:p w:rsidR="001C61B9" w:rsidRPr="001C61B9" w:rsidRDefault="001C61B9" w:rsidP="001C61B9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</w:p>
    <w:p w:rsidR="001C61B9" w:rsidRPr="001C61B9" w:rsidRDefault="001C61B9" w:rsidP="001C61B9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1C61B9">
        <w:rPr>
          <w:rFonts w:ascii="Verdana" w:eastAsia="Verdana" w:hAnsi="Verdana" w:cs="Verdana"/>
          <w:b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3</w:t>
      </w:r>
      <w:r w:rsidRPr="001C61B9">
        <w:rPr>
          <w:rFonts w:ascii="Verdana" w:eastAsia="Verdana" w:hAnsi="Verdana" w:cs="Verdana"/>
          <w:b/>
          <w:sz w:val="20"/>
          <w:szCs w:val="20"/>
        </w:rPr>
        <w:t xml:space="preserve">: </w:t>
      </w:r>
      <w:r w:rsidRPr="001C61B9">
        <w:rPr>
          <w:rFonts w:ascii="Verdana" w:eastAsia="Verdana" w:hAnsi="Verdana" w:cs="Verdana"/>
          <w:sz w:val="20"/>
          <w:szCs w:val="20"/>
        </w:rPr>
        <w:t>cooperate in a constructive and transparent manner with all UN human rights mechanisms, particularly those who are instrumental to ensure accountability for gross human rights violations, and to extend a standing invitation to all UN Special Procedures;</w:t>
      </w:r>
    </w:p>
    <w:p w:rsidR="001C61B9" w:rsidRDefault="001C61B9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1C61B9">
        <w:rPr>
          <w:rFonts w:ascii="Verdana" w:eastAsia="Verdana" w:hAnsi="Verdana" w:cs="Verdana"/>
          <w:sz w:val="20"/>
          <w:szCs w:val="20"/>
        </w:rPr>
        <w:t xml:space="preserve"> </w:t>
      </w:r>
      <w:r w:rsidRPr="001C61B9">
        <w:rPr>
          <w:rFonts w:ascii="Verdana" w:eastAsia="Verdana" w:hAnsi="Verdana" w:cs="Verdana"/>
          <w:sz w:val="20"/>
          <w:szCs w:val="20"/>
        </w:rPr>
        <w:br/>
      </w:r>
    </w:p>
    <w:p w:rsidR="00AD49AF" w:rsidRDefault="00245432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 w:rsidR="00B0733D">
        <w:rPr>
          <w:rFonts w:ascii="Verdana" w:eastAsia="Verdana" w:hAnsi="Verdana" w:cs="Verdana"/>
          <w:sz w:val="20"/>
          <w:szCs w:val="20"/>
        </w:rPr>
        <w:t>hank you</w:t>
      </w:r>
      <w:bookmarkStart w:id="0" w:name="_GoBack"/>
      <w:bookmarkEnd w:id="0"/>
      <w:r w:rsidR="00B0733D">
        <w:rPr>
          <w:rFonts w:ascii="Verdana" w:eastAsia="Verdana" w:hAnsi="Verdana" w:cs="Verdana"/>
          <w:sz w:val="20"/>
          <w:szCs w:val="20"/>
        </w:rPr>
        <w:t xml:space="preserve">,  Mr President. </w:t>
      </w:r>
    </w:p>
    <w:p w:rsidR="00AD49AF" w:rsidRDefault="00AD49AF">
      <w:pPr>
        <w:contextualSpacing w:val="0"/>
      </w:pPr>
    </w:p>
    <w:sectPr w:rsidR="00AD49A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</w:compat>
  <w:rsids>
    <w:rsidRoot w:val="00AD49AF"/>
    <w:rsid w:val="000C3F31"/>
    <w:rsid w:val="001C61B9"/>
    <w:rsid w:val="00245432"/>
    <w:rsid w:val="00365768"/>
    <w:rsid w:val="003B43A0"/>
    <w:rsid w:val="00635331"/>
    <w:rsid w:val="00671E71"/>
    <w:rsid w:val="009C225D"/>
    <w:rsid w:val="00AA379E"/>
    <w:rsid w:val="00AD49AF"/>
    <w:rsid w:val="00B0733D"/>
    <w:rsid w:val="00CF455F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2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2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5B26-8B8B-4557-BA70-CE4D26188043}"/>
</file>

<file path=customXml/itemProps2.xml><?xml version="1.0" encoding="utf-8"?>
<ds:datastoreItem xmlns:ds="http://schemas.openxmlformats.org/officeDocument/2006/customXml" ds:itemID="{96C651B2-BAAE-4A9A-84C9-DBA744CFB117}"/>
</file>

<file path=customXml/itemProps3.xml><?xml version="1.0" encoding="utf-8"?>
<ds:datastoreItem xmlns:ds="http://schemas.openxmlformats.org/officeDocument/2006/customXml" ds:itemID="{36A0097A-E6EE-4369-B181-8C65F008FF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1124</Characters>
  <Application>Microsoft Office Word</Application>
  <DocSecurity>0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Steenbrugghe Marleen - Belgium - Geneva UNO</dc:creator>
  <cp:lastModifiedBy>Joosten Véronique - M3</cp:lastModifiedBy>
  <cp:revision>3</cp:revision>
  <cp:lastPrinted>2019-01-10T18:06:00Z</cp:lastPrinted>
  <dcterms:created xsi:type="dcterms:W3CDTF">2019-01-14T14:42:00Z</dcterms:created>
  <dcterms:modified xsi:type="dcterms:W3CDTF">2019-01-14T17:31:00Z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b5c9da4f-095b-4042-aba4-8080024937ac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0x01010037C5AC3008AAB14799B0F32C039A8199</vt:lpwstr>
  </property>
</Properties>
</file>