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FA9" w:rsidRDefault="001363EE" w:rsidP="00FB1877">
      <w:pPr>
        <w:pStyle w:val="Default"/>
        <w:rPr>
          <w:b/>
          <w:bCs/>
          <w:sz w:val="26"/>
          <w:szCs w:val="26"/>
          <w:lang w:val="en-GB"/>
        </w:rPr>
      </w:pPr>
      <w:r w:rsidRPr="00AC75E3">
        <w:rPr>
          <w:b/>
          <w:bCs/>
          <w:sz w:val="26"/>
          <w:szCs w:val="26"/>
          <w:lang w:val="en-GB"/>
        </w:rPr>
        <w:t>Universal Periodic Review</w:t>
      </w:r>
      <w:r w:rsidR="00CF2FA9">
        <w:rPr>
          <w:b/>
          <w:bCs/>
          <w:sz w:val="26"/>
          <w:szCs w:val="26"/>
          <w:lang w:val="en-GB"/>
        </w:rPr>
        <w:t xml:space="preserve">, </w:t>
      </w:r>
      <w:r w:rsidR="00BF2409">
        <w:rPr>
          <w:b/>
          <w:bCs/>
          <w:sz w:val="26"/>
          <w:szCs w:val="26"/>
          <w:lang w:val="en-GB"/>
        </w:rPr>
        <w:t>32</w:t>
      </w:r>
      <w:r w:rsidR="00BF2409" w:rsidRPr="00BF2409">
        <w:rPr>
          <w:b/>
          <w:bCs/>
          <w:sz w:val="26"/>
          <w:szCs w:val="26"/>
          <w:vertAlign w:val="superscript"/>
          <w:lang w:val="en-GB"/>
        </w:rPr>
        <w:t>nd</w:t>
      </w:r>
      <w:r w:rsidR="00BF2409">
        <w:rPr>
          <w:b/>
          <w:bCs/>
          <w:sz w:val="26"/>
          <w:szCs w:val="26"/>
          <w:lang w:val="en-GB"/>
        </w:rPr>
        <w:t xml:space="preserve"> </w:t>
      </w:r>
      <w:r w:rsidR="00CF2FA9">
        <w:rPr>
          <w:b/>
          <w:bCs/>
          <w:sz w:val="26"/>
          <w:szCs w:val="26"/>
          <w:lang w:val="en-GB"/>
        </w:rPr>
        <w:t>session</w:t>
      </w:r>
    </w:p>
    <w:p w:rsidR="00CF2FA9" w:rsidRDefault="00CF2FA9" w:rsidP="00FB1877">
      <w:pPr>
        <w:pStyle w:val="Default"/>
        <w:rPr>
          <w:b/>
          <w:bCs/>
          <w:sz w:val="26"/>
          <w:szCs w:val="26"/>
          <w:lang w:val="en-GB"/>
        </w:rPr>
      </w:pPr>
      <w:r>
        <w:rPr>
          <w:b/>
          <w:bCs/>
          <w:sz w:val="26"/>
          <w:szCs w:val="26"/>
          <w:lang w:val="en-GB"/>
        </w:rPr>
        <w:t>Human Rights Council</w:t>
      </w:r>
    </w:p>
    <w:p w:rsidR="00CF2FA9" w:rsidRDefault="00CF2FA9" w:rsidP="00FB1877">
      <w:pPr>
        <w:pStyle w:val="Default"/>
        <w:rPr>
          <w:b/>
          <w:bCs/>
          <w:sz w:val="26"/>
          <w:szCs w:val="26"/>
          <w:lang w:val="en-GB"/>
        </w:rPr>
      </w:pPr>
    </w:p>
    <w:p w:rsidR="00CF2FA9" w:rsidRDefault="00CF2FA9" w:rsidP="00FB1877">
      <w:pPr>
        <w:pStyle w:val="Default"/>
        <w:rPr>
          <w:b/>
          <w:bCs/>
          <w:sz w:val="26"/>
          <w:szCs w:val="26"/>
          <w:lang w:val="en-GB"/>
        </w:rPr>
      </w:pPr>
      <w:r>
        <w:rPr>
          <w:b/>
          <w:bCs/>
          <w:sz w:val="26"/>
          <w:szCs w:val="26"/>
          <w:lang w:val="en-GB"/>
        </w:rPr>
        <w:t xml:space="preserve">UPR of </w:t>
      </w:r>
      <w:r w:rsidR="00BF2409">
        <w:rPr>
          <w:b/>
          <w:bCs/>
          <w:sz w:val="26"/>
          <w:szCs w:val="26"/>
          <w:lang w:val="en-GB"/>
        </w:rPr>
        <w:t>New Zealand, 21 January 2019</w:t>
      </w:r>
    </w:p>
    <w:p w:rsidR="001363EE" w:rsidRPr="00AC75E3" w:rsidRDefault="007036A0" w:rsidP="00FB1877">
      <w:pPr>
        <w:pStyle w:val="Default"/>
        <w:rPr>
          <w:sz w:val="26"/>
          <w:szCs w:val="26"/>
          <w:lang w:val="en-GB"/>
        </w:rPr>
      </w:pPr>
      <w:r>
        <w:rPr>
          <w:b/>
          <w:bCs/>
          <w:sz w:val="26"/>
          <w:szCs w:val="26"/>
          <w:lang w:val="en-GB"/>
        </w:rPr>
        <w:t>I</w:t>
      </w:r>
      <w:r w:rsidRPr="00AC75E3">
        <w:rPr>
          <w:b/>
          <w:bCs/>
          <w:sz w:val="26"/>
          <w:szCs w:val="26"/>
          <w:lang w:val="en-GB"/>
        </w:rPr>
        <w:t>ntervention</w:t>
      </w:r>
      <w:r w:rsidR="001363EE" w:rsidRPr="00AC75E3">
        <w:rPr>
          <w:b/>
          <w:bCs/>
          <w:sz w:val="26"/>
          <w:szCs w:val="26"/>
          <w:lang w:val="en-GB"/>
        </w:rPr>
        <w:t xml:space="preserve"> by Denmark</w:t>
      </w:r>
    </w:p>
    <w:p w:rsidR="001363EE" w:rsidRDefault="001363EE" w:rsidP="00FB1877">
      <w:pPr>
        <w:pStyle w:val="Default"/>
        <w:jc w:val="both"/>
        <w:rPr>
          <w:sz w:val="26"/>
          <w:szCs w:val="26"/>
          <w:lang w:val="en-GB"/>
        </w:rPr>
      </w:pPr>
    </w:p>
    <w:p w:rsidR="001363EE" w:rsidRPr="001C2086" w:rsidRDefault="001363EE" w:rsidP="00FB1877">
      <w:pPr>
        <w:pStyle w:val="Default"/>
        <w:jc w:val="right"/>
        <w:rPr>
          <w:i/>
          <w:sz w:val="26"/>
          <w:szCs w:val="26"/>
          <w:lang w:val="en-GB"/>
        </w:rPr>
      </w:pPr>
      <w:r w:rsidRPr="001C2086">
        <w:rPr>
          <w:i/>
          <w:sz w:val="26"/>
          <w:szCs w:val="26"/>
          <w:lang w:val="en-GB"/>
        </w:rPr>
        <w:t>[Check against delivery]</w:t>
      </w:r>
    </w:p>
    <w:p w:rsidR="00EF5AC2" w:rsidRPr="001C2086" w:rsidRDefault="00EF5AC2" w:rsidP="00FB1877">
      <w:pPr>
        <w:pStyle w:val="Default"/>
        <w:rPr>
          <w:color w:val="auto"/>
          <w:sz w:val="26"/>
          <w:szCs w:val="26"/>
          <w:lang w:val="en-GB"/>
        </w:rPr>
      </w:pPr>
    </w:p>
    <w:p w:rsidR="00A809D2" w:rsidRPr="001C2086" w:rsidRDefault="00A809D2" w:rsidP="00FB1877">
      <w:pPr>
        <w:pStyle w:val="Default"/>
        <w:rPr>
          <w:sz w:val="32"/>
          <w:szCs w:val="28"/>
          <w:lang w:val="en-GB"/>
        </w:rPr>
      </w:pPr>
    </w:p>
    <w:p w:rsidR="00A809D2" w:rsidRPr="001C2086" w:rsidRDefault="00A809D2" w:rsidP="00FB1877">
      <w:pPr>
        <w:pStyle w:val="Default"/>
        <w:rPr>
          <w:sz w:val="32"/>
          <w:szCs w:val="28"/>
          <w:lang w:val="en-GB"/>
        </w:rPr>
      </w:pPr>
    </w:p>
    <w:p w:rsidR="00A809D2" w:rsidRPr="001C2086" w:rsidRDefault="00A809D2" w:rsidP="00FB1877">
      <w:pPr>
        <w:pStyle w:val="Default"/>
        <w:rPr>
          <w:sz w:val="32"/>
          <w:szCs w:val="28"/>
          <w:lang w:val="en-GB"/>
        </w:rPr>
      </w:pPr>
    </w:p>
    <w:p w:rsidR="00A809D2" w:rsidRPr="001C2086" w:rsidRDefault="00A809D2" w:rsidP="00FB1877">
      <w:pPr>
        <w:pStyle w:val="Default"/>
        <w:rPr>
          <w:sz w:val="26"/>
          <w:szCs w:val="26"/>
          <w:lang w:val="en-GB"/>
        </w:rPr>
      </w:pPr>
    </w:p>
    <w:p w:rsidR="007A6514" w:rsidRPr="001C2086" w:rsidRDefault="007A6514" w:rsidP="00FB1877">
      <w:pPr>
        <w:pStyle w:val="Default"/>
        <w:rPr>
          <w:sz w:val="26"/>
          <w:szCs w:val="26"/>
          <w:lang w:val="en-GB"/>
        </w:rPr>
      </w:pPr>
    </w:p>
    <w:p w:rsidR="000577C4" w:rsidRPr="003975DC" w:rsidRDefault="003F07C5" w:rsidP="00FB1877">
      <w:pPr>
        <w:pStyle w:val="Default"/>
        <w:rPr>
          <w:sz w:val="26"/>
          <w:szCs w:val="26"/>
          <w:lang w:val="en-GB"/>
        </w:rPr>
      </w:pPr>
      <w:r>
        <w:rPr>
          <w:sz w:val="26"/>
          <w:szCs w:val="26"/>
          <w:lang w:val="en-GB"/>
        </w:rPr>
        <w:t>Mr. President,</w:t>
      </w:r>
    </w:p>
    <w:p w:rsidR="000577C4" w:rsidRPr="003975DC" w:rsidRDefault="000577C4" w:rsidP="00FB1877">
      <w:pPr>
        <w:pStyle w:val="Default"/>
        <w:rPr>
          <w:sz w:val="26"/>
          <w:szCs w:val="26"/>
          <w:lang w:val="en-GB"/>
        </w:rPr>
      </w:pPr>
    </w:p>
    <w:p w:rsidR="000577C4" w:rsidRPr="00CF2FA9" w:rsidRDefault="001363EE" w:rsidP="00FB1877">
      <w:pPr>
        <w:pStyle w:val="Default"/>
        <w:jc w:val="both"/>
        <w:rPr>
          <w:color w:val="auto"/>
          <w:sz w:val="26"/>
          <w:szCs w:val="26"/>
          <w:lang w:val="en-GB"/>
        </w:rPr>
      </w:pPr>
      <w:r w:rsidRPr="00CF2FA9">
        <w:rPr>
          <w:color w:val="auto"/>
          <w:sz w:val="26"/>
          <w:szCs w:val="26"/>
          <w:lang w:val="en-GB"/>
        </w:rPr>
        <w:t xml:space="preserve">Denmark welcomes the </w:t>
      </w:r>
      <w:r w:rsidR="005C6F13" w:rsidRPr="00CF2FA9">
        <w:rPr>
          <w:color w:val="auto"/>
          <w:sz w:val="26"/>
          <w:szCs w:val="26"/>
          <w:lang w:val="en-GB"/>
        </w:rPr>
        <w:t xml:space="preserve">delegation </w:t>
      </w:r>
      <w:r w:rsidR="00BF2409">
        <w:rPr>
          <w:color w:val="auto"/>
          <w:sz w:val="26"/>
          <w:szCs w:val="26"/>
          <w:lang w:val="en-GB"/>
        </w:rPr>
        <w:t xml:space="preserve">of New Zealand </w:t>
      </w:r>
      <w:r w:rsidR="005C6F13" w:rsidRPr="00CF2FA9">
        <w:rPr>
          <w:color w:val="auto"/>
          <w:sz w:val="26"/>
          <w:szCs w:val="26"/>
          <w:lang w:val="en-GB"/>
        </w:rPr>
        <w:t xml:space="preserve">and thanks it for its </w:t>
      </w:r>
      <w:r w:rsidRPr="00CF2FA9">
        <w:rPr>
          <w:color w:val="auto"/>
          <w:sz w:val="26"/>
          <w:szCs w:val="26"/>
          <w:lang w:val="en-GB"/>
        </w:rPr>
        <w:t>presentation</w:t>
      </w:r>
      <w:r w:rsidR="005C6F13" w:rsidRPr="00CF2FA9">
        <w:rPr>
          <w:color w:val="auto"/>
          <w:sz w:val="26"/>
          <w:szCs w:val="26"/>
          <w:lang w:val="en-GB"/>
        </w:rPr>
        <w:t xml:space="preserve"> today</w:t>
      </w:r>
      <w:r w:rsidR="006C74F8" w:rsidRPr="00CF2FA9">
        <w:rPr>
          <w:color w:val="auto"/>
          <w:sz w:val="26"/>
          <w:szCs w:val="26"/>
          <w:lang w:val="en-GB"/>
        </w:rPr>
        <w:t>.</w:t>
      </w:r>
    </w:p>
    <w:p w:rsidR="00DB17B5" w:rsidRPr="00C82139" w:rsidRDefault="00DB17B5" w:rsidP="00AF35EB">
      <w:pPr>
        <w:pStyle w:val="Default"/>
        <w:jc w:val="both"/>
        <w:rPr>
          <w:rFonts w:cs="Times New Roman"/>
          <w:sz w:val="26"/>
          <w:szCs w:val="26"/>
          <w:highlight w:val="yellow"/>
          <w:lang w:val="en-GB"/>
        </w:rPr>
      </w:pPr>
      <w:bookmarkStart w:id="0" w:name="_GoBack"/>
      <w:bookmarkEnd w:id="0"/>
    </w:p>
    <w:p w:rsidR="00BF2409" w:rsidRPr="002D7E97" w:rsidRDefault="00BF2409" w:rsidP="00BF2409">
      <w:pPr>
        <w:pStyle w:val="Default"/>
        <w:spacing w:line="276" w:lineRule="auto"/>
        <w:jc w:val="both"/>
        <w:rPr>
          <w:iCs/>
          <w:sz w:val="26"/>
          <w:szCs w:val="26"/>
          <w:lang w:val="en-GB"/>
        </w:rPr>
      </w:pPr>
      <w:r>
        <w:rPr>
          <w:iCs/>
          <w:sz w:val="26"/>
          <w:szCs w:val="26"/>
          <w:lang w:val="en-GB"/>
        </w:rPr>
        <w:t xml:space="preserve">With more than 160 states parties, the </w:t>
      </w:r>
      <w:r w:rsidRPr="002D7E97">
        <w:rPr>
          <w:iCs/>
          <w:sz w:val="26"/>
          <w:szCs w:val="26"/>
          <w:lang w:val="en-GB"/>
        </w:rPr>
        <w:t>UN Convention against Torture</w:t>
      </w:r>
      <w:r>
        <w:rPr>
          <w:iCs/>
          <w:sz w:val="26"/>
          <w:szCs w:val="26"/>
          <w:lang w:val="en-GB"/>
        </w:rPr>
        <w:t xml:space="preserve"> </w:t>
      </w:r>
      <w:r w:rsidRPr="002D7E97">
        <w:rPr>
          <w:iCs/>
          <w:sz w:val="26"/>
          <w:szCs w:val="26"/>
          <w:lang w:val="en-GB"/>
        </w:rPr>
        <w:t xml:space="preserve">is a key instrument in the fight against torture and </w:t>
      </w:r>
      <w:r>
        <w:rPr>
          <w:iCs/>
          <w:sz w:val="26"/>
          <w:szCs w:val="26"/>
          <w:lang w:val="en-GB"/>
        </w:rPr>
        <w:t xml:space="preserve">other cruel inhuman or degrading </w:t>
      </w:r>
      <w:r w:rsidRPr="002D7E97">
        <w:rPr>
          <w:iCs/>
          <w:sz w:val="26"/>
          <w:szCs w:val="26"/>
          <w:lang w:val="en-GB"/>
        </w:rPr>
        <w:t>treatment</w:t>
      </w:r>
      <w:r>
        <w:rPr>
          <w:iCs/>
          <w:sz w:val="26"/>
          <w:szCs w:val="26"/>
          <w:lang w:val="en-GB"/>
        </w:rPr>
        <w:t xml:space="preserve"> or punishment. It guides States towards </w:t>
      </w:r>
      <w:r w:rsidRPr="00C30EEB">
        <w:rPr>
          <w:iCs/>
          <w:sz w:val="26"/>
          <w:szCs w:val="26"/>
          <w:lang w:val="en-GB"/>
        </w:rPr>
        <w:t>effective prohibition, pu</w:t>
      </w:r>
      <w:r>
        <w:rPr>
          <w:iCs/>
          <w:sz w:val="26"/>
          <w:szCs w:val="26"/>
          <w:lang w:val="en-GB"/>
        </w:rPr>
        <w:t xml:space="preserve">nishment and prevention of </w:t>
      </w:r>
      <w:r w:rsidRPr="00C30EEB">
        <w:rPr>
          <w:iCs/>
          <w:sz w:val="26"/>
          <w:szCs w:val="26"/>
          <w:lang w:val="en-GB"/>
        </w:rPr>
        <w:t xml:space="preserve">torture </w:t>
      </w:r>
      <w:r>
        <w:rPr>
          <w:iCs/>
          <w:sz w:val="26"/>
          <w:szCs w:val="26"/>
          <w:lang w:val="en-GB"/>
        </w:rPr>
        <w:t xml:space="preserve">and redress for victims. </w:t>
      </w:r>
    </w:p>
    <w:p w:rsidR="00BF2409" w:rsidRPr="00C30EEB" w:rsidRDefault="00BF2409" w:rsidP="00BF2409">
      <w:pPr>
        <w:pStyle w:val="Default"/>
        <w:spacing w:line="276" w:lineRule="auto"/>
        <w:jc w:val="both"/>
        <w:rPr>
          <w:i/>
          <w:color w:val="auto"/>
          <w:sz w:val="26"/>
          <w:szCs w:val="26"/>
          <w:lang w:val="en-GB"/>
        </w:rPr>
      </w:pPr>
    </w:p>
    <w:p w:rsidR="00BF2409" w:rsidRPr="009F3521" w:rsidRDefault="00BF2409" w:rsidP="00BF2409">
      <w:pPr>
        <w:spacing w:line="276" w:lineRule="auto"/>
        <w:rPr>
          <w:rFonts w:ascii="Garamond" w:hAnsi="Garamond"/>
          <w:i/>
          <w:iCs/>
          <w:color w:val="000000"/>
          <w:sz w:val="26"/>
          <w:szCs w:val="26"/>
          <w:lang w:val="en-GB"/>
        </w:rPr>
      </w:pPr>
      <w:r w:rsidRPr="002F397A">
        <w:rPr>
          <w:rFonts w:ascii="Garamond" w:hAnsi="Garamond"/>
          <w:i/>
          <w:sz w:val="26"/>
          <w:szCs w:val="26"/>
          <w:lang w:val="en-GB"/>
        </w:rPr>
        <w:t xml:space="preserve">Denmark </w:t>
      </w:r>
      <w:r w:rsidRPr="002F397A">
        <w:rPr>
          <w:rFonts w:ascii="Garamond" w:hAnsi="Garamond"/>
          <w:i/>
          <w:sz w:val="26"/>
          <w:szCs w:val="26"/>
          <w:u w:val="single"/>
          <w:lang w:val="en-GB"/>
        </w:rPr>
        <w:t>recommends</w:t>
      </w:r>
      <w:r w:rsidRPr="002F397A">
        <w:rPr>
          <w:rFonts w:ascii="Garamond" w:hAnsi="Garamond"/>
          <w:i/>
          <w:sz w:val="26"/>
          <w:szCs w:val="26"/>
          <w:lang w:val="en-GB"/>
        </w:rPr>
        <w:t xml:space="preserve"> the Government </w:t>
      </w:r>
      <w:r>
        <w:rPr>
          <w:rFonts w:ascii="Garamond" w:hAnsi="Garamond"/>
          <w:i/>
          <w:sz w:val="26"/>
          <w:szCs w:val="26"/>
          <w:lang w:val="en-GB"/>
        </w:rPr>
        <w:t>to withdraw</w:t>
      </w:r>
      <w:r w:rsidRPr="009F3521">
        <w:rPr>
          <w:rFonts w:ascii="Garamond" w:hAnsi="Garamond"/>
          <w:i/>
          <w:sz w:val="26"/>
          <w:szCs w:val="26"/>
          <w:lang w:val="en-GB"/>
        </w:rPr>
        <w:t xml:space="preserve"> </w:t>
      </w:r>
      <w:r w:rsidR="00A35DA4">
        <w:rPr>
          <w:rFonts w:ascii="Garamond" w:hAnsi="Garamond"/>
          <w:i/>
          <w:sz w:val="26"/>
          <w:szCs w:val="26"/>
          <w:lang w:val="en-GB"/>
        </w:rPr>
        <w:t>its</w:t>
      </w:r>
      <w:r w:rsidR="00A35DA4" w:rsidRPr="009F3521">
        <w:rPr>
          <w:rFonts w:ascii="Garamond" w:hAnsi="Garamond"/>
          <w:i/>
          <w:sz w:val="26"/>
          <w:szCs w:val="26"/>
          <w:lang w:val="en-GB"/>
        </w:rPr>
        <w:t xml:space="preserve"> </w:t>
      </w:r>
      <w:r w:rsidRPr="009F3521">
        <w:rPr>
          <w:rFonts w:ascii="Garamond" w:hAnsi="Garamond"/>
          <w:i/>
          <w:sz w:val="26"/>
          <w:szCs w:val="26"/>
          <w:lang w:val="en-GB"/>
        </w:rPr>
        <w:t xml:space="preserve">reservations to the United Nations Convention </w:t>
      </w:r>
      <w:r w:rsidRPr="009F3521">
        <w:rPr>
          <w:rFonts w:ascii="Garamond" w:hAnsi="Garamond"/>
          <w:i/>
          <w:iCs/>
          <w:color w:val="000000"/>
          <w:sz w:val="26"/>
          <w:szCs w:val="26"/>
          <w:lang w:val="en-GB"/>
        </w:rPr>
        <w:t xml:space="preserve">against Torture and Other Cruel, Inhuman or Degrading Treatment (CAT). </w:t>
      </w:r>
    </w:p>
    <w:p w:rsidR="00BF2409" w:rsidRDefault="00BF2409" w:rsidP="00BF2409">
      <w:pPr>
        <w:pStyle w:val="Default"/>
        <w:spacing w:line="276" w:lineRule="auto"/>
        <w:jc w:val="both"/>
        <w:rPr>
          <w:sz w:val="26"/>
          <w:szCs w:val="26"/>
          <w:lang w:val="en-GB"/>
        </w:rPr>
      </w:pPr>
    </w:p>
    <w:p w:rsidR="00BF2409" w:rsidRPr="009B60AD" w:rsidRDefault="00BF2409" w:rsidP="00BF2409">
      <w:pPr>
        <w:pStyle w:val="Default"/>
        <w:spacing w:line="276" w:lineRule="auto"/>
        <w:jc w:val="both"/>
        <w:rPr>
          <w:sz w:val="26"/>
          <w:szCs w:val="26"/>
          <w:lang w:val="en-GB"/>
        </w:rPr>
      </w:pPr>
      <w:r w:rsidRPr="006C2BDD">
        <w:rPr>
          <w:sz w:val="26"/>
          <w:szCs w:val="26"/>
          <w:lang w:val="en-GB"/>
        </w:rPr>
        <w:t>The Convention against Torture Initiative stands ready to explore avenues to assist the Government in advancing on this issue if deemed helpful.</w:t>
      </w:r>
    </w:p>
    <w:p w:rsidR="0005035F" w:rsidRPr="00DB17B5" w:rsidRDefault="0005035F" w:rsidP="00AF35EB">
      <w:pPr>
        <w:pStyle w:val="Default"/>
        <w:jc w:val="both"/>
        <w:rPr>
          <w:rFonts w:cs="Times New Roman"/>
          <w:sz w:val="26"/>
          <w:szCs w:val="26"/>
          <w:lang w:val="en-GB"/>
        </w:rPr>
      </w:pPr>
    </w:p>
    <w:p w:rsidR="001C2086" w:rsidRPr="001C2086" w:rsidRDefault="001C2086" w:rsidP="001C2086">
      <w:pPr>
        <w:pStyle w:val="Default"/>
        <w:rPr>
          <w:sz w:val="26"/>
          <w:szCs w:val="26"/>
          <w:lang w:val="en-GB"/>
        </w:rPr>
      </w:pPr>
      <w:r w:rsidRPr="001C2086">
        <w:rPr>
          <w:sz w:val="26"/>
          <w:szCs w:val="26"/>
          <w:lang w:val="en-GB"/>
        </w:rPr>
        <w:t xml:space="preserve">Indigenous peoples are amongst the most marginalised populations around the world often facing discrimination and exploitative labour conditions violating their human rights. ILO convention 169 is an important tool in securing and strengthening international norms concerning the rights of indigenous peoples. </w:t>
      </w:r>
    </w:p>
    <w:p w:rsidR="001C2086" w:rsidRPr="001C2086" w:rsidRDefault="001C2086" w:rsidP="001C2086">
      <w:pPr>
        <w:pStyle w:val="Default"/>
        <w:rPr>
          <w:sz w:val="26"/>
          <w:szCs w:val="26"/>
          <w:lang w:val="en-GB"/>
        </w:rPr>
      </w:pPr>
    </w:p>
    <w:p w:rsidR="00FD1C6A" w:rsidRPr="00771DAB" w:rsidRDefault="001C2086" w:rsidP="001C2086">
      <w:pPr>
        <w:pStyle w:val="Default"/>
        <w:jc w:val="both"/>
        <w:rPr>
          <w:sz w:val="26"/>
          <w:szCs w:val="26"/>
          <w:lang w:val="en-GB"/>
        </w:rPr>
      </w:pPr>
      <w:r w:rsidRPr="001C2086">
        <w:rPr>
          <w:i/>
          <w:iCs/>
          <w:sz w:val="26"/>
          <w:szCs w:val="26"/>
          <w:lang w:val="en-GB"/>
        </w:rPr>
        <w:t>Denmark recommends the Government to ratify the Indigenous and Tribal Peoples convention No. 169 of the International Labour Organisation.</w:t>
      </w:r>
    </w:p>
    <w:p w:rsidR="001C2086" w:rsidRPr="001C2086" w:rsidRDefault="001C2086" w:rsidP="00AF35EB">
      <w:pPr>
        <w:jc w:val="both"/>
        <w:rPr>
          <w:rFonts w:ascii="Garamond" w:hAnsi="Garamond"/>
          <w:sz w:val="26"/>
          <w:szCs w:val="26"/>
          <w:lang w:val="en-GB"/>
        </w:rPr>
      </w:pPr>
    </w:p>
    <w:p w:rsidR="007D2987" w:rsidRPr="001C2086" w:rsidRDefault="001363EE" w:rsidP="00AF35EB">
      <w:pPr>
        <w:jc w:val="both"/>
        <w:rPr>
          <w:rFonts w:ascii="Garamond" w:hAnsi="Garamond"/>
          <w:sz w:val="26"/>
          <w:szCs w:val="26"/>
          <w:lang w:val="en-GB"/>
        </w:rPr>
      </w:pPr>
      <w:r w:rsidRPr="001C2086">
        <w:rPr>
          <w:rFonts w:ascii="Garamond" w:hAnsi="Garamond"/>
          <w:sz w:val="26"/>
          <w:szCs w:val="26"/>
          <w:lang w:val="en-GB"/>
        </w:rPr>
        <w:t>I thank you.</w:t>
      </w:r>
    </w:p>
    <w:sectPr w:rsidR="007D2987" w:rsidRPr="001C208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3C61CF"/>
    <w:multiLevelType w:val="hybridMultilevel"/>
    <w:tmpl w:val="0DA6D6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C4"/>
    <w:rsid w:val="0005035F"/>
    <w:rsid w:val="000577C4"/>
    <w:rsid w:val="000973B0"/>
    <w:rsid w:val="000F559B"/>
    <w:rsid w:val="00101589"/>
    <w:rsid w:val="00123ACB"/>
    <w:rsid w:val="001363EE"/>
    <w:rsid w:val="00180BB2"/>
    <w:rsid w:val="001C2086"/>
    <w:rsid w:val="00207BF7"/>
    <w:rsid w:val="00280F08"/>
    <w:rsid w:val="00304DC4"/>
    <w:rsid w:val="00347015"/>
    <w:rsid w:val="00363CF9"/>
    <w:rsid w:val="003975DC"/>
    <w:rsid w:val="003A5648"/>
    <w:rsid w:val="003F07C5"/>
    <w:rsid w:val="004707C2"/>
    <w:rsid w:val="00474304"/>
    <w:rsid w:val="00484B1E"/>
    <w:rsid w:val="00503018"/>
    <w:rsid w:val="005A67FA"/>
    <w:rsid w:val="005C6F13"/>
    <w:rsid w:val="005F5CA5"/>
    <w:rsid w:val="00606840"/>
    <w:rsid w:val="006419AA"/>
    <w:rsid w:val="00642467"/>
    <w:rsid w:val="006C2BDD"/>
    <w:rsid w:val="006C74F8"/>
    <w:rsid w:val="006F22CF"/>
    <w:rsid w:val="006F3A9B"/>
    <w:rsid w:val="007036A0"/>
    <w:rsid w:val="00771DAB"/>
    <w:rsid w:val="0077358F"/>
    <w:rsid w:val="007A6514"/>
    <w:rsid w:val="007D2987"/>
    <w:rsid w:val="007E24A2"/>
    <w:rsid w:val="008B7042"/>
    <w:rsid w:val="00904FFF"/>
    <w:rsid w:val="00907D78"/>
    <w:rsid w:val="00980983"/>
    <w:rsid w:val="00A15A5C"/>
    <w:rsid w:val="00A35DA4"/>
    <w:rsid w:val="00A534D7"/>
    <w:rsid w:val="00A809D2"/>
    <w:rsid w:val="00AF35EB"/>
    <w:rsid w:val="00AF43C4"/>
    <w:rsid w:val="00B12DDF"/>
    <w:rsid w:val="00B16A3D"/>
    <w:rsid w:val="00B4639E"/>
    <w:rsid w:val="00B741CC"/>
    <w:rsid w:val="00B74C41"/>
    <w:rsid w:val="00BF2409"/>
    <w:rsid w:val="00C82139"/>
    <w:rsid w:val="00C96CCD"/>
    <w:rsid w:val="00CC7DBE"/>
    <w:rsid w:val="00CE1AA1"/>
    <w:rsid w:val="00CF2FA9"/>
    <w:rsid w:val="00D36D6E"/>
    <w:rsid w:val="00D64DD7"/>
    <w:rsid w:val="00DB0BFD"/>
    <w:rsid w:val="00DB17B5"/>
    <w:rsid w:val="00DB4F95"/>
    <w:rsid w:val="00E36ED0"/>
    <w:rsid w:val="00E47ADE"/>
    <w:rsid w:val="00E77373"/>
    <w:rsid w:val="00E80DEF"/>
    <w:rsid w:val="00EB6117"/>
    <w:rsid w:val="00ED3815"/>
    <w:rsid w:val="00EF5AC2"/>
    <w:rsid w:val="00F466C5"/>
    <w:rsid w:val="00F54A9A"/>
    <w:rsid w:val="00F87582"/>
    <w:rsid w:val="00FB1877"/>
    <w:rsid w:val="00FB59E3"/>
    <w:rsid w:val="00FD1C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0C90"/>
  <w15:docId w15:val="{7C37BF15-8E3E-4B71-8948-43151358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9B"/>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77C4"/>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363CF9"/>
    <w:pPr>
      <w:spacing w:after="200" w:line="276" w:lineRule="auto"/>
      <w:ind w:left="720"/>
      <w:contextualSpacing/>
    </w:pPr>
    <w:rPr>
      <w:rFonts w:ascii="Verdana" w:hAnsi="Verdana" w:cstheme="minorBidi"/>
      <w:sz w:val="20"/>
      <w:szCs w:val="20"/>
    </w:rPr>
  </w:style>
  <w:style w:type="character" w:customStyle="1" w:styleId="categorydata2">
    <w:name w:val="category_data2"/>
    <w:basedOn w:val="DefaultParagraphFont"/>
    <w:rsid w:val="00E77373"/>
    <w:rPr>
      <w:rFonts w:ascii="Arial" w:hAnsi="Arial" w:cs="Arial" w:hint="default"/>
      <w:color w:val="707070"/>
      <w:spacing w:val="15"/>
      <w:sz w:val="17"/>
      <w:szCs w:val="17"/>
    </w:rPr>
  </w:style>
  <w:style w:type="paragraph" w:styleId="BalloonText">
    <w:name w:val="Balloon Text"/>
    <w:basedOn w:val="Normal"/>
    <w:link w:val="BalloonTextChar"/>
    <w:uiPriority w:val="99"/>
    <w:semiHidden/>
    <w:unhideWhenUsed/>
    <w:rsid w:val="0005035F"/>
    <w:rPr>
      <w:rFonts w:ascii="Tahoma" w:hAnsi="Tahoma" w:cs="Tahoma"/>
      <w:sz w:val="16"/>
      <w:szCs w:val="16"/>
    </w:rPr>
  </w:style>
  <w:style w:type="character" w:customStyle="1" w:styleId="BalloonTextChar">
    <w:name w:val="Balloon Text Char"/>
    <w:basedOn w:val="DefaultParagraphFont"/>
    <w:link w:val="BalloonText"/>
    <w:uiPriority w:val="99"/>
    <w:semiHidden/>
    <w:rsid w:val="000503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06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AE154E-C7B6-4ED7-99B5-DACBA73A2CDB}"/>
</file>

<file path=customXml/itemProps2.xml><?xml version="1.0" encoding="utf-8"?>
<ds:datastoreItem xmlns:ds="http://schemas.openxmlformats.org/officeDocument/2006/customXml" ds:itemID="{1B5191C6-B93C-49E6-B88A-525F443C70D3}"/>
</file>

<file path=customXml/itemProps3.xml><?xml version="1.0" encoding="utf-8"?>
<ds:datastoreItem xmlns:ds="http://schemas.openxmlformats.org/officeDocument/2006/customXml" ds:itemID="{74E425F6-FA31-4765-B49E-6A1CDCF08A2A}"/>
</file>

<file path=customXml/itemProps4.xml><?xml version="1.0" encoding="utf-8"?>
<ds:datastoreItem xmlns:ds="http://schemas.openxmlformats.org/officeDocument/2006/customXml" ds:itemID="{A29578C2-13D2-4D3B-9B8C-0435C42D991F}"/>
</file>

<file path=docProps/app.xml><?xml version="1.0" encoding="utf-8"?>
<Properties xmlns="http://schemas.openxmlformats.org/officeDocument/2006/extended-properties" xmlns:vt="http://schemas.openxmlformats.org/officeDocument/2006/docPropsVTypes">
  <Template>Normal</Template>
  <TotalTime>31</TotalTime>
  <Pages>1</Pages>
  <Words>189</Words>
  <Characters>1125</Characters>
  <Application>Microsoft Office Word</Application>
  <DocSecurity>0</DocSecurity>
  <Lines>37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Magrethe Bangert</dc:creator>
  <cp:lastModifiedBy>Teis Tonsgaard Andersen</cp:lastModifiedBy>
  <cp:revision>4</cp:revision>
  <cp:lastPrinted>2015-10-28T13:06:00Z</cp:lastPrinted>
  <dcterms:created xsi:type="dcterms:W3CDTF">2019-01-18T11:26:00Z</dcterms:created>
  <dcterms:modified xsi:type="dcterms:W3CDTF">2019-01-21T07:06:00Z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