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092" w:rsidRDefault="006A7092" w:rsidP="006A709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</w:pPr>
      <w:r w:rsidRPr="00381FB5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Universal Periodic Review</w:t>
      </w:r>
      <w:r w:rsidR="001C50F9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 of </w:t>
      </w:r>
      <w:r w:rsidRPr="001C50F9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Eritrea</w:t>
      </w:r>
    </w:p>
    <w:p w:rsidR="001C50F9" w:rsidRDefault="001C50F9" w:rsidP="006A709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28 January 2019</w:t>
      </w:r>
    </w:p>
    <w:p w:rsidR="001C50F9" w:rsidRPr="00381FB5" w:rsidRDefault="001C50F9" w:rsidP="006A7092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Intervention by Estonia</w:t>
      </w:r>
    </w:p>
    <w:p w:rsidR="006A7092" w:rsidRPr="00381FB5" w:rsidRDefault="006A7092" w:rsidP="006A7092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:rsidR="006A7092" w:rsidRPr="00381FB5" w:rsidRDefault="006A7092" w:rsidP="001C50F9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381FB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Estonia welcomes the delegation of Eritrea to its third UPR. </w:t>
      </w:r>
    </w:p>
    <w:p w:rsidR="006A7092" w:rsidRPr="00381FB5" w:rsidRDefault="006A7092" w:rsidP="001C50F9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381FB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Estonia notes positively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the</w:t>
      </w:r>
      <w:r w:rsidRPr="00381FB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progress achieved on the right to education and the steps taken towards promoting gender equality, including by abolishing discriminatory practices against women and girls (notably FGM and early marriages).</w:t>
      </w:r>
    </w:p>
    <w:p w:rsidR="006A7092" w:rsidRPr="00381FB5" w:rsidRDefault="006A7092" w:rsidP="001C50F9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</w:pPr>
      <w:r w:rsidRPr="00381FB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We remain however concerned about the lack of progress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on</w:t>
      </w:r>
      <w:r w:rsidRPr="00381FB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independent judiciary, lack of clarity on the status of the constitution, indefinite National Service and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restrictions on </w:t>
      </w:r>
      <w:r w:rsidRPr="00381FB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freedom of expression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.</w:t>
      </w:r>
      <w:r w:rsidRPr="00381FB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Thereby we would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also </w:t>
      </w:r>
      <w:r w:rsidRPr="00381FB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like to </w:t>
      </w:r>
      <w:r w:rsidRPr="00381F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/>
        </w:rPr>
        <w:t xml:space="preserve">reiterate the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/>
        </w:rPr>
        <w:t>fundamenta</w:t>
      </w:r>
      <w:r w:rsidRPr="00381F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/>
        </w:rPr>
        <w:t>l importance that non-discriminatory access to  internet have for exercising the freedom to seek, receive an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/>
        </w:rPr>
        <w:t>d</w:t>
      </w:r>
      <w:r w:rsidRPr="00381F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/>
        </w:rPr>
        <w:t xml:space="preserve"> impart information.</w:t>
      </w:r>
    </w:p>
    <w:p w:rsidR="006A7092" w:rsidRPr="00381FB5" w:rsidRDefault="006A7092" w:rsidP="001C50F9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We hope that the membership of</w:t>
      </w:r>
      <w:r w:rsidRPr="00381FB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the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Human Righ</w:t>
      </w:r>
      <w:r w:rsidRPr="00381FB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t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s Counc</w:t>
      </w:r>
      <w:r w:rsidRPr="00381FB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il will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pr</w:t>
      </w:r>
      <w:r w:rsidRPr="00381FB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ovide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a p</w:t>
      </w:r>
      <w:r w:rsidRPr="00381FB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o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sitive impetus for Eritrea</w:t>
      </w:r>
      <w:r w:rsidRPr="00381FB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to cooperate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fully</w:t>
      </w:r>
      <w:r w:rsidRPr="00381FB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with all international and r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egional human righ</w:t>
      </w:r>
      <w:r w:rsidRPr="00381FB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t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s</w:t>
      </w:r>
      <w:r w:rsidRPr="00381FB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mechanisms.</w:t>
      </w:r>
    </w:p>
    <w:p w:rsidR="006A7092" w:rsidRPr="00381FB5" w:rsidRDefault="006A7092" w:rsidP="001C50F9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:rsidR="006A7092" w:rsidRDefault="006A7092" w:rsidP="001C50F9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381FB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Estonia would like to make following recommendations:</w:t>
      </w:r>
    </w:p>
    <w:p w:rsidR="006A7092" w:rsidRPr="00381FB5" w:rsidRDefault="001C50F9" w:rsidP="001C50F9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  <w:t>g</w:t>
      </w:r>
      <w:r w:rsidR="008A488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rant a</w:t>
      </w:r>
      <w:r w:rsidR="006A7092" w:rsidRPr="00381FB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ccess and cooperate </w:t>
      </w:r>
      <w:r w:rsidR="006A7092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fully </w:t>
      </w:r>
      <w:r w:rsidR="006A7092" w:rsidRPr="00381FB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with the Special Rapporteur on Eritrea</w:t>
      </w:r>
    </w:p>
    <w:p w:rsidR="006A7092" w:rsidRPr="00381FB5" w:rsidRDefault="006A7092" w:rsidP="001C50F9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381FB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-</w:t>
      </w:r>
      <w:r w:rsidR="001C50F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  <w:t>e</w:t>
      </w:r>
      <w:r w:rsidRPr="00381FB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stablish an indepe</w:t>
      </w:r>
      <w:bookmarkStart w:id="0" w:name="_GoBack"/>
      <w:bookmarkEnd w:id="0"/>
      <w:r w:rsidRPr="00381FB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ndent, impar</w:t>
      </w:r>
      <w:r w:rsidR="001C50F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tial, and transparent judiciary</w:t>
      </w:r>
    </w:p>
    <w:p w:rsidR="006A7092" w:rsidRPr="00381FB5" w:rsidRDefault="006A7092" w:rsidP="001C50F9">
      <w:pPr>
        <w:spacing w:line="360" w:lineRule="auto"/>
        <w:ind w:left="705" w:hanging="705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381FB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-</w:t>
      </w:r>
      <w:r w:rsidR="001C50F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  <w:t>b</w:t>
      </w:r>
      <w:r w:rsidRPr="00381FB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ring the legislation on freedom of expression into compliance with the ICCPR and enable independent</w:t>
      </w:r>
      <w:r w:rsidR="001C50F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, diverse and pluralistic media</w:t>
      </w:r>
    </w:p>
    <w:p w:rsidR="006A7092" w:rsidRPr="00381FB5" w:rsidRDefault="006A7092" w:rsidP="001C50F9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381FB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-</w:t>
      </w:r>
      <w:r w:rsidR="001C50F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  <w:t>r</w:t>
      </w:r>
      <w:r w:rsidRPr="00381FB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eform the penal code to bring it into compliance with</w:t>
      </w:r>
      <w:r w:rsidR="001C50F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international human rights law</w:t>
      </w:r>
    </w:p>
    <w:p w:rsidR="006A7092" w:rsidRDefault="006A7092" w:rsidP="006A7092">
      <w:pP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:rsidR="001C50F9" w:rsidRDefault="001C50F9" w:rsidP="006A7092">
      <w:pP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We wish you a successful review.</w:t>
      </w:r>
    </w:p>
    <w:p w:rsidR="001C50F9" w:rsidRDefault="001C50F9" w:rsidP="006A7092">
      <w:pP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:rsidR="001C50F9" w:rsidRPr="00381FB5" w:rsidRDefault="001C50F9" w:rsidP="006A7092">
      <w:pP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Thank you!</w:t>
      </w:r>
    </w:p>
    <w:p w:rsidR="00526C41" w:rsidRPr="006A7092" w:rsidRDefault="00526C41">
      <w:pPr>
        <w:rPr>
          <w:lang w:val="en-GB"/>
        </w:rPr>
      </w:pPr>
    </w:p>
    <w:sectPr w:rsidR="00526C41" w:rsidRPr="006A7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092"/>
    <w:rsid w:val="001C50F9"/>
    <w:rsid w:val="004D6A0E"/>
    <w:rsid w:val="00526C41"/>
    <w:rsid w:val="006A7092"/>
    <w:rsid w:val="008A4885"/>
    <w:rsid w:val="008E461E"/>
    <w:rsid w:val="00DE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43772"/>
  <w15:chartTrackingRefBased/>
  <w15:docId w15:val="{6978DE6E-E881-4E67-8122-E1E081EFE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0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48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8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0C8FEF-2DA1-46FF-A290-2A7A7B58F9F4}"/>
</file>

<file path=customXml/itemProps2.xml><?xml version="1.0" encoding="utf-8"?>
<ds:datastoreItem xmlns:ds="http://schemas.openxmlformats.org/officeDocument/2006/customXml" ds:itemID="{E5FD6181-ECCE-426A-8870-2AE96B572CC0}"/>
</file>

<file path=customXml/itemProps3.xml><?xml version="1.0" encoding="utf-8"?>
<ds:datastoreItem xmlns:ds="http://schemas.openxmlformats.org/officeDocument/2006/customXml" ds:itemID="{DAE535FB-6AA2-4ACA-8904-86FE8F8AB1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Pille Kesler</dc:creator>
  <cp:keywords/>
  <dc:description/>
  <cp:lastModifiedBy>Triinu Kallas</cp:lastModifiedBy>
  <cp:revision>4</cp:revision>
  <cp:lastPrinted>2019-01-28T07:56:00Z</cp:lastPrinted>
  <dcterms:created xsi:type="dcterms:W3CDTF">2019-01-22T12:36:00Z</dcterms:created>
  <dcterms:modified xsi:type="dcterms:W3CDTF">2019-01-28T07:57:00Z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