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EF7" w:rsidRDefault="00620EF7" w:rsidP="00620EF7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:rsidR="00620EF7" w:rsidRDefault="00620EF7" w:rsidP="00620EF7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:rsidR="00620EF7" w:rsidRDefault="00620EF7" w:rsidP="00620EF7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:rsidR="00620EF7" w:rsidRDefault="00620EF7" w:rsidP="00620EF7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:rsidR="00620EF7" w:rsidRDefault="00620EF7" w:rsidP="00620EF7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:rsidR="00620EF7" w:rsidRDefault="00620EF7" w:rsidP="00620EF7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:rsidR="00B5122A" w:rsidRDefault="00B5122A" w:rsidP="00620EF7">
      <w:pPr>
        <w:spacing w:after="0" w:line="240" w:lineRule="auto"/>
        <w:jc w:val="center"/>
        <w:rPr>
          <w:rFonts w:ascii="Garamond" w:hAnsi="Garamond"/>
          <w:b/>
          <w:bCs/>
          <w:sz w:val="26"/>
          <w:szCs w:val="26"/>
        </w:rPr>
      </w:pPr>
    </w:p>
    <w:p w:rsidR="00B5122A" w:rsidRDefault="00B5122A" w:rsidP="00620EF7">
      <w:pPr>
        <w:spacing w:after="0" w:line="240" w:lineRule="auto"/>
        <w:jc w:val="center"/>
        <w:rPr>
          <w:rFonts w:ascii="Garamond" w:hAnsi="Garamond"/>
          <w:b/>
          <w:bCs/>
          <w:sz w:val="26"/>
          <w:szCs w:val="26"/>
        </w:rPr>
      </w:pPr>
    </w:p>
    <w:p w:rsidR="00620EF7" w:rsidRPr="00620EF7" w:rsidRDefault="00620EF7" w:rsidP="00620EF7">
      <w:pPr>
        <w:spacing w:after="0" w:line="240" w:lineRule="auto"/>
        <w:jc w:val="center"/>
        <w:rPr>
          <w:rFonts w:ascii="Garamond" w:hAnsi="Garamond"/>
          <w:b/>
          <w:bCs/>
          <w:sz w:val="26"/>
          <w:szCs w:val="26"/>
        </w:rPr>
      </w:pPr>
      <w:r w:rsidRPr="00620EF7">
        <w:rPr>
          <w:rFonts w:ascii="Garamond" w:hAnsi="Garamond"/>
          <w:b/>
          <w:bCs/>
          <w:sz w:val="26"/>
          <w:szCs w:val="26"/>
        </w:rPr>
        <w:t>STATEMENT BY CAMBODIA</w:t>
      </w:r>
    </w:p>
    <w:p w:rsidR="00620EF7" w:rsidRPr="00620EF7" w:rsidRDefault="00620EF7" w:rsidP="00620EF7">
      <w:pPr>
        <w:spacing w:before="240" w:after="0" w:line="240" w:lineRule="auto"/>
        <w:jc w:val="center"/>
        <w:rPr>
          <w:rFonts w:ascii="Garamond" w:hAnsi="Garamond"/>
          <w:sz w:val="26"/>
          <w:szCs w:val="26"/>
        </w:rPr>
      </w:pPr>
      <w:r w:rsidRPr="00620EF7">
        <w:rPr>
          <w:rFonts w:ascii="Garamond" w:hAnsi="Garamond"/>
          <w:sz w:val="26"/>
          <w:szCs w:val="26"/>
        </w:rPr>
        <w:t>Review on Viet Nam</w:t>
      </w:r>
    </w:p>
    <w:p w:rsidR="00620EF7" w:rsidRPr="00620EF7" w:rsidRDefault="00620EF7" w:rsidP="00620EF7">
      <w:pPr>
        <w:spacing w:after="0" w:line="240" w:lineRule="auto"/>
        <w:jc w:val="center"/>
        <w:rPr>
          <w:rFonts w:ascii="Garamond" w:hAnsi="Garamond"/>
          <w:sz w:val="26"/>
          <w:szCs w:val="26"/>
        </w:rPr>
      </w:pPr>
      <w:r w:rsidRPr="00620EF7">
        <w:rPr>
          <w:rFonts w:ascii="Garamond" w:hAnsi="Garamond"/>
          <w:sz w:val="26"/>
          <w:szCs w:val="26"/>
        </w:rPr>
        <w:t>32th Session of the UPR Working Group</w:t>
      </w:r>
    </w:p>
    <w:p w:rsidR="004E15D5" w:rsidRPr="00620EF7" w:rsidRDefault="00620EF7" w:rsidP="00620EF7">
      <w:pPr>
        <w:spacing w:after="0" w:line="240" w:lineRule="auto"/>
        <w:jc w:val="center"/>
        <w:rPr>
          <w:rFonts w:ascii="Garamond" w:hAnsi="Garamond"/>
          <w:sz w:val="26"/>
          <w:szCs w:val="26"/>
        </w:rPr>
      </w:pPr>
      <w:r w:rsidRPr="00620EF7">
        <w:rPr>
          <w:rFonts w:ascii="Garamond" w:hAnsi="Garamond"/>
          <w:sz w:val="26"/>
          <w:szCs w:val="26"/>
        </w:rPr>
        <w:t>22 Jan</w:t>
      </w:r>
      <w:r w:rsidRPr="00620EF7">
        <w:rPr>
          <w:rFonts w:ascii="Garamond" w:hAnsi="Garamond"/>
          <w:sz w:val="26"/>
          <w:szCs w:val="26"/>
        </w:rPr>
        <w:t>uary 2019 at 14: 30 to 18: 00</w:t>
      </w:r>
    </w:p>
    <w:p w:rsidR="00620EF7" w:rsidRPr="00620EF7" w:rsidRDefault="00620EF7" w:rsidP="00620EF7">
      <w:pPr>
        <w:spacing w:before="240"/>
        <w:jc w:val="center"/>
        <w:rPr>
          <w:rFonts w:ascii="Garamond" w:hAnsi="Garamond"/>
          <w:sz w:val="26"/>
          <w:szCs w:val="26"/>
        </w:rPr>
      </w:pPr>
      <w:r w:rsidRPr="00620EF7">
        <w:rPr>
          <w:rFonts w:ascii="Garamond" w:hAnsi="Garamond"/>
          <w:sz w:val="26"/>
          <w:szCs w:val="26"/>
        </w:rPr>
        <w:t>*****</w:t>
      </w:r>
    </w:p>
    <w:p w:rsidR="00620EF7" w:rsidRDefault="00620EF7" w:rsidP="00620EF7">
      <w:pPr>
        <w:jc w:val="both"/>
        <w:rPr>
          <w:rFonts w:ascii="Garamond" w:hAnsi="Garamond"/>
          <w:sz w:val="26"/>
          <w:szCs w:val="26"/>
        </w:rPr>
      </w:pPr>
      <w:r w:rsidRPr="00620EF7">
        <w:rPr>
          <w:rFonts w:ascii="Garamond" w:hAnsi="Garamond"/>
          <w:sz w:val="26"/>
          <w:szCs w:val="26"/>
        </w:rPr>
        <w:t>Mr. President,</w:t>
      </w:r>
    </w:p>
    <w:p w:rsidR="00620EF7" w:rsidRDefault="00620EF7" w:rsidP="00B5122A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Garamond" w:hAnsi="Garamond"/>
          <w:sz w:val="26"/>
          <w:szCs w:val="26"/>
        </w:rPr>
      </w:pPr>
      <w:r w:rsidRPr="00620EF7">
        <w:rPr>
          <w:rFonts w:ascii="Garamond" w:hAnsi="Garamond"/>
          <w:sz w:val="26"/>
          <w:szCs w:val="26"/>
        </w:rPr>
        <w:t>Cambodia warmly welcomes the V</w:t>
      </w:r>
      <w:r w:rsidRPr="00620EF7">
        <w:rPr>
          <w:rFonts w:ascii="Garamond" w:hAnsi="Garamond"/>
          <w:sz w:val="26"/>
          <w:szCs w:val="26"/>
        </w:rPr>
        <w:t>ietnamese delegation to the 32</w:t>
      </w:r>
      <w:r w:rsidRPr="00620EF7">
        <w:rPr>
          <w:rFonts w:ascii="Garamond" w:hAnsi="Garamond"/>
          <w:sz w:val="26"/>
          <w:szCs w:val="26"/>
          <w:vertAlign w:val="superscript"/>
        </w:rPr>
        <w:t>nd</w:t>
      </w:r>
      <w:r w:rsidRPr="00620EF7">
        <w:rPr>
          <w:rFonts w:ascii="Garamond" w:hAnsi="Garamond"/>
          <w:sz w:val="26"/>
          <w:szCs w:val="26"/>
        </w:rPr>
        <w:t xml:space="preserve"> </w:t>
      </w:r>
      <w:r w:rsidRPr="00620EF7">
        <w:rPr>
          <w:rFonts w:ascii="Garamond" w:hAnsi="Garamond"/>
          <w:sz w:val="26"/>
          <w:szCs w:val="26"/>
        </w:rPr>
        <w:t>session of the UPR Working Group and highly appreciates the comprehensive National report presented.</w:t>
      </w:r>
    </w:p>
    <w:p w:rsidR="00B5122A" w:rsidRPr="00620EF7" w:rsidRDefault="00B5122A" w:rsidP="00B5122A">
      <w:pPr>
        <w:pStyle w:val="ListParagraph"/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B5122A" w:rsidRDefault="00620EF7" w:rsidP="00B5122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620EF7">
        <w:rPr>
          <w:rFonts w:ascii="Garamond" w:hAnsi="Garamond"/>
          <w:sz w:val="26"/>
          <w:szCs w:val="26"/>
        </w:rPr>
        <w:t xml:space="preserve">The Cambodian delegation </w:t>
      </w:r>
      <w:r>
        <w:rPr>
          <w:rFonts w:ascii="Garamond" w:hAnsi="Garamond"/>
          <w:sz w:val="26"/>
          <w:szCs w:val="26"/>
        </w:rPr>
        <w:t>takes note, since the 1</w:t>
      </w:r>
      <w:r w:rsidRPr="00620EF7">
        <w:rPr>
          <w:rFonts w:ascii="Garamond" w:hAnsi="Garamond"/>
          <w:sz w:val="26"/>
          <w:szCs w:val="26"/>
          <w:vertAlign w:val="superscript"/>
        </w:rPr>
        <w:t>st</w:t>
      </w:r>
      <w:r>
        <w:rPr>
          <w:rFonts w:ascii="Garamond" w:hAnsi="Garamond"/>
          <w:sz w:val="26"/>
          <w:szCs w:val="26"/>
        </w:rPr>
        <w:t xml:space="preserve"> and 2</w:t>
      </w:r>
      <w:r w:rsidRPr="00620EF7">
        <w:rPr>
          <w:rFonts w:ascii="Garamond" w:hAnsi="Garamond"/>
          <w:sz w:val="26"/>
          <w:szCs w:val="26"/>
          <w:vertAlign w:val="superscript"/>
        </w:rPr>
        <w:t>nd</w:t>
      </w:r>
      <w:r>
        <w:rPr>
          <w:rFonts w:ascii="Garamond" w:hAnsi="Garamond"/>
          <w:sz w:val="26"/>
          <w:szCs w:val="26"/>
        </w:rPr>
        <w:t xml:space="preserve"> </w:t>
      </w:r>
      <w:r w:rsidRPr="00620EF7">
        <w:rPr>
          <w:rFonts w:ascii="Garamond" w:hAnsi="Garamond"/>
          <w:sz w:val="26"/>
          <w:szCs w:val="26"/>
        </w:rPr>
        <w:t>UPR review processes, that the Vietnamese Government remains committed to the basic human rights principles, and that a majority of recommendations (175 out of 182) were accepted and have been widely implemented.</w:t>
      </w:r>
    </w:p>
    <w:p w:rsidR="00B5122A" w:rsidRPr="00B5122A" w:rsidRDefault="00B5122A" w:rsidP="00B5122A">
      <w:pPr>
        <w:pStyle w:val="ListParagraph"/>
        <w:spacing w:before="240" w:line="360" w:lineRule="auto"/>
        <w:jc w:val="both"/>
        <w:rPr>
          <w:rFonts w:ascii="Garamond" w:hAnsi="Garamond"/>
          <w:sz w:val="26"/>
          <w:szCs w:val="26"/>
        </w:rPr>
      </w:pPr>
    </w:p>
    <w:p w:rsidR="00B5122A" w:rsidRDefault="00620EF7" w:rsidP="00B5122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620EF7">
        <w:rPr>
          <w:rFonts w:ascii="Garamond" w:hAnsi="Garamond"/>
          <w:sz w:val="26"/>
          <w:szCs w:val="26"/>
        </w:rPr>
        <w:t xml:space="preserve">We commend Viet Nam’s achievements in areas of poverty reduction, economic development, improving living standard, promotion of socio-cultural rights, and ensuring the rights to freedom of expression. </w:t>
      </w:r>
    </w:p>
    <w:p w:rsidR="00B5122A" w:rsidRPr="00B5122A" w:rsidRDefault="00B5122A" w:rsidP="00B5122A">
      <w:pPr>
        <w:pStyle w:val="ListParagraph"/>
        <w:rPr>
          <w:rFonts w:ascii="Garamond" w:hAnsi="Garamond"/>
          <w:sz w:val="26"/>
          <w:szCs w:val="26"/>
        </w:rPr>
      </w:pPr>
    </w:p>
    <w:p w:rsidR="00620EF7" w:rsidRPr="00620EF7" w:rsidRDefault="00620EF7" w:rsidP="00620EF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620EF7">
        <w:rPr>
          <w:rFonts w:ascii="Garamond" w:hAnsi="Garamond"/>
          <w:sz w:val="26"/>
          <w:szCs w:val="26"/>
        </w:rPr>
        <w:t>Therefore, we recommend Viet Nam to further:</w:t>
      </w:r>
    </w:p>
    <w:p w:rsidR="00620EF7" w:rsidRPr="00620EF7" w:rsidRDefault="00620EF7" w:rsidP="00620EF7">
      <w:pPr>
        <w:pStyle w:val="ListParagraph"/>
        <w:numPr>
          <w:ilvl w:val="0"/>
          <w:numId w:val="3"/>
        </w:numPr>
        <w:spacing w:line="360" w:lineRule="auto"/>
        <w:ind w:left="1080"/>
        <w:jc w:val="both"/>
        <w:rPr>
          <w:rFonts w:ascii="Garamond" w:hAnsi="Garamond"/>
          <w:sz w:val="26"/>
          <w:szCs w:val="26"/>
        </w:rPr>
      </w:pPr>
      <w:r w:rsidRPr="00620EF7">
        <w:rPr>
          <w:rFonts w:ascii="Garamond" w:hAnsi="Garamond"/>
          <w:sz w:val="26"/>
          <w:szCs w:val="26"/>
        </w:rPr>
        <w:t>Raise public awareness on gender equality and combating discrim</w:t>
      </w:r>
      <w:r w:rsidRPr="00620EF7">
        <w:rPr>
          <w:rFonts w:ascii="Garamond" w:hAnsi="Garamond"/>
          <w:sz w:val="26"/>
          <w:szCs w:val="26"/>
        </w:rPr>
        <w:t>ination against women and girls.</w:t>
      </w:r>
    </w:p>
    <w:p w:rsidR="00620EF7" w:rsidRPr="00620EF7" w:rsidRDefault="00620EF7" w:rsidP="00620EF7">
      <w:pPr>
        <w:pStyle w:val="ListParagraph"/>
        <w:numPr>
          <w:ilvl w:val="0"/>
          <w:numId w:val="3"/>
        </w:numPr>
        <w:spacing w:line="360" w:lineRule="auto"/>
        <w:ind w:left="1080"/>
        <w:jc w:val="both"/>
        <w:rPr>
          <w:rFonts w:ascii="Garamond" w:hAnsi="Garamond"/>
          <w:sz w:val="26"/>
          <w:szCs w:val="26"/>
        </w:rPr>
      </w:pPr>
      <w:r w:rsidRPr="00620EF7">
        <w:rPr>
          <w:rFonts w:ascii="Garamond" w:hAnsi="Garamond"/>
          <w:sz w:val="26"/>
          <w:szCs w:val="26"/>
        </w:rPr>
        <w:t>Implement the policies on promoting gender equality and bridging the gender gap, which focus on enhancing the role and participation of women in the political, economic and social spheres.</w:t>
      </w:r>
    </w:p>
    <w:p w:rsidR="00620EF7" w:rsidRPr="00620EF7" w:rsidRDefault="00620EF7" w:rsidP="00B5122A">
      <w:pPr>
        <w:spacing w:before="240"/>
        <w:jc w:val="both"/>
        <w:rPr>
          <w:rFonts w:ascii="Garamond" w:hAnsi="Garamond"/>
          <w:sz w:val="26"/>
          <w:szCs w:val="26"/>
        </w:rPr>
      </w:pPr>
      <w:r w:rsidRPr="00620EF7">
        <w:rPr>
          <w:rFonts w:ascii="Garamond" w:hAnsi="Garamond"/>
          <w:sz w:val="26"/>
          <w:szCs w:val="26"/>
        </w:rPr>
        <w:t>I thank you M</w:t>
      </w:r>
      <w:bookmarkStart w:id="0" w:name="_GoBack"/>
      <w:bookmarkEnd w:id="0"/>
      <w:r w:rsidRPr="00620EF7">
        <w:rPr>
          <w:rFonts w:ascii="Garamond" w:hAnsi="Garamond"/>
          <w:sz w:val="26"/>
          <w:szCs w:val="26"/>
        </w:rPr>
        <w:t>r. President.</w:t>
      </w:r>
    </w:p>
    <w:sectPr w:rsidR="00620EF7" w:rsidRPr="00620EF7" w:rsidSect="00620EF7">
      <w:pgSz w:w="11909" w:h="16834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4662"/>
    <w:multiLevelType w:val="hybridMultilevel"/>
    <w:tmpl w:val="8C90D540"/>
    <w:lvl w:ilvl="0" w:tplc="8890A4D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D0B0F"/>
    <w:multiLevelType w:val="hybridMultilevel"/>
    <w:tmpl w:val="AA40E2B0"/>
    <w:lvl w:ilvl="0" w:tplc="AB961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62249"/>
    <w:multiLevelType w:val="hybridMultilevel"/>
    <w:tmpl w:val="BDD05F0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F7"/>
    <w:rsid w:val="003E22CD"/>
    <w:rsid w:val="004E15D5"/>
    <w:rsid w:val="00620EF7"/>
    <w:rsid w:val="00B5122A"/>
    <w:rsid w:val="00F5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A8828"/>
  <w15:chartTrackingRefBased/>
  <w15:docId w15:val="{6A8B0E64-504D-4D4F-BBBC-6311D5A1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E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901428-6AC3-418A-B62A-01AE913B79D5}"/>
</file>

<file path=customXml/itemProps2.xml><?xml version="1.0" encoding="utf-8"?>
<ds:datastoreItem xmlns:ds="http://schemas.openxmlformats.org/officeDocument/2006/customXml" ds:itemID="{C7A16DF8-66DF-4FA3-8620-0ADD49E403E1}"/>
</file>

<file path=customXml/itemProps3.xml><?xml version="1.0" encoding="utf-8"?>
<ds:datastoreItem xmlns:ds="http://schemas.openxmlformats.org/officeDocument/2006/customXml" ds:itemID="{B5A236A7-DF9F-4270-9C9A-936D8E3C19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Phadora Sokha</dc:creator>
  <cp:keywords/>
  <dc:description/>
  <cp:lastModifiedBy>Phadora Sokha</cp:lastModifiedBy>
  <cp:revision>2</cp:revision>
  <cp:lastPrinted>2019-01-22T10:31:00Z</cp:lastPrinted>
  <dcterms:created xsi:type="dcterms:W3CDTF">2019-01-22T10:09:00Z</dcterms:created>
  <dcterms:modified xsi:type="dcterms:W3CDTF">2019-01-22T10:34:00Z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