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E2" w:rsidRDefault="003809E2" w:rsidP="003809E2">
      <w:pPr>
        <w:jc w:val="right"/>
        <w:rPr>
          <w:rFonts w:ascii="Corbel" w:hAnsi="Corbel"/>
          <w:b/>
          <w:sz w:val="23"/>
          <w:szCs w:val="23"/>
          <w:lang w:val="en-US"/>
        </w:rPr>
      </w:pPr>
    </w:p>
    <w:p w:rsidR="003809E2" w:rsidRPr="003809E2" w:rsidRDefault="003809E2" w:rsidP="003809E2">
      <w:pPr>
        <w:jc w:val="right"/>
        <w:rPr>
          <w:rFonts w:ascii="Corbel" w:hAnsi="Corbel"/>
          <w:b/>
          <w:sz w:val="23"/>
          <w:szCs w:val="23"/>
          <w:lang w:val="en-US"/>
        </w:rPr>
      </w:pPr>
      <w:r w:rsidRPr="003809E2">
        <w:rPr>
          <w:rFonts w:ascii="Corbel" w:hAnsi="Corbel"/>
          <w:b/>
          <w:sz w:val="23"/>
          <w:szCs w:val="23"/>
          <w:lang w:val="en-US"/>
        </w:rPr>
        <w:t>2</w:t>
      </w:r>
      <w:r>
        <w:rPr>
          <w:rFonts w:ascii="Corbel" w:hAnsi="Corbel"/>
          <w:b/>
          <w:sz w:val="23"/>
          <w:szCs w:val="23"/>
          <w:lang w:val="en-US"/>
        </w:rPr>
        <w:t>2</w:t>
      </w:r>
      <w:r w:rsidRPr="003809E2">
        <w:rPr>
          <w:rFonts w:ascii="Corbel" w:hAnsi="Corbel"/>
          <w:b/>
          <w:sz w:val="23"/>
          <w:szCs w:val="23"/>
          <w:lang w:val="en-US"/>
        </w:rPr>
        <w:t xml:space="preserve"> January 2019</w:t>
      </w:r>
    </w:p>
    <w:p w:rsidR="003809E2" w:rsidRPr="003809E2" w:rsidRDefault="003809E2" w:rsidP="003809E2">
      <w:pPr>
        <w:jc w:val="center"/>
        <w:rPr>
          <w:rFonts w:ascii="Corbel" w:hAnsi="Corbel" w:cs="Segoe UI"/>
          <w:b/>
          <w:sz w:val="23"/>
          <w:szCs w:val="23"/>
          <w:lang w:val="en-US"/>
        </w:rPr>
      </w:pPr>
    </w:p>
    <w:p w:rsidR="003809E2" w:rsidRPr="003809E2" w:rsidRDefault="003809E2" w:rsidP="003809E2">
      <w:pPr>
        <w:jc w:val="center"/>
        <w:rPr>
          <w:rFonts w:ascii="Corbel" w:hAnsi="Corbel" w:cs="Segoe UI"/>
          <w:b/>
          <w:sz w:val="23"/>
          <w:szCs w:val="23"/>
          <w:lang w:val="en-US"/>
        </w:rPr>
      </w:pPr>
      <w:r w:rsidRPr="003809E2">
        <w:rPr>
          <w:rFonts w:ascii="Corbel" w:hAnsi="Corbel" w:cs="Segoe UI"/>
          <w:b/>
          <w:sz w:val="23"/>
          <w:szCs w:val="23"/>
          <w:lang w:val="en-US"/>
        </w:rPr>
        <w:t>32</w:t>
      </w:r>
      <w:r w:rsidRPr="003809E2">
        <w:rPr>
          <w:rFonts w:ascii="Corbel" w:hAnsi="Corbel" w:cs="Segoe UI"/>
          <w:b/>
          <w:sz w:val="23"/>
          <w:szCs w:val="23"/>
          <w:vertAlign w:val="superscript"/>
          <w:lang w:val="en-US"/>
        </w:rPr>
        <w:t>nd</w:t>
      </w:r>
      <w:r w:rsidRPr="003809E2">
        <w:rPr>
          <w:rFonts w:ascii="Corbel" w:hAnsi="Corbel" w:cs="Segoe UI"/>
          <w:b/>
          <w:sz w:val="23"/>
          <w:szCs w:val="23"/>
          <w:lang w:val="en-US"/>
        </w:rPr>
        <w:t xml:space="preserve"> Session of the Universal Periodic Review</w:t>
      </w:r>
    </w:p>
    <w:p w:rsidR="003809E2" w:rsidRPr="003809E2" w:rsidRDefault="003809E2" w:rsidP="003809E2">
      <w:pPr>
        <w:jc w:val="center"/>
        <w:rPr>
          <w:rFonts w:ascii="Corbel" w:hAnsi="Corbel"/>
          <w:b/>
          <w:sz w:val="23"/>
          <w:szCs w:val="23"/>
          <w:u w:val="single"/>
          <w:lang w:val="en-US"/>
        </w:rPr>
      </w:pPr>
      <w:r w:rsidRPr="003809E2">
        <w:rPr>
          <w:rFonts w:ascii="Corbel" w:hAnsi="Corbel"/>
          <w:b/>
          <w:sz w:val="23"/>
          <w:szCs w:val="23"/>
          <w:u w:val="single"/>
          <w:lang w:val="en-US"/>
        </w:rPr>
        <w:t xml:space="preserve">Review of </w:t>
      </w:r>
      <w:r>
        <w:rPr>
          <w:rFonts w:ascii="Corbel" w:hAnsi="Corbel"/>
          <w:b/>
          <w:sz w:val="23"/>
          <w:szCs w:val="23"/>
          <w:u w:val="single"/>
          <w:lang w:val="en-US"/>
        </w:rPr>
        <w:t>Chile</w:t>
      </w:r>
    </w:p>
    <w:p w:rsidR="003809E2" w:rsidRPr="003809E2" w:rsidRDefault="003809E2" w:rsidP="003809E2">
      <w:pPr>
        <w:jc w:val="center"/>
        <w:rPr>
          <w:rFonts w:ascii="Corbel" w:hAnsi="Corbel"/>
          <w:sz w:val="23"/>
          <w:szCs w:val="23"/>
          <w:lang w:val="en-US"/>
        </w:rPr>
      </w:pPr>
      <w:r w:rsidRPr="003809E2">
        <w:rPr>
          <w:rFonts w:ascii="Corbel" w:hAnsi="Corbel"/>
          <w:b/>
          <w:sz w:val="23"/>
          <w:szCs w:val="23"/>
          <w:lang w:val="en-US"/>
        </w:rPr>
        <w:t>Statement by AUSTRIA</w:t>
      </w:r>
    </w:p>
    <w:p w:rsidR="00D22E00" w:rsidRPr="003809E2" w:rsidRDefault="00D22E00" w:rsidP="00366712">
      <w:pPr>
        <w:jc w:val="both"/>
        <w:rPr>
          <w:rFonts w:ascii="Corbel" w:hAnsi="Corbel"/>
          <w:lang w:val="en-US"/>
        </w:rPr>
      </w:pPr>
      <w:r w:rsidRPr="003809E2">
        <w:rPr>
          <w:rFonts w:ascii="Corbel" w:hAnsi="Corbel"/>
          <w:lang w:val="en-US"/>
        </w:rPr>
        <w:t>We warmly welcome H.E.</w:t>
      </w:r>
      <w:r w:rsidR="00BD537B" w:rsidRPr="00BD537B">
        <w:rPr>
          <w:lang w:val="en-US"/>
        </w:rPr>
        <w:t xml:space="preserve"> </w:t>
      </w:r>
      <w:r w:rsidR="00BD537B" w:rsidRPr="00BD537B">
        <w:rPr>
          <w:rFonts w:ascii="Corbel" w:hAnsi="Corbel"/>
          <w:lang w:val="en-US"/>
        </w:rPr>
        <w:t xml:space="preserve">Ms. Lorena </w:t>
      </w:r>
      <w:proofErr w:type="spellStart"/>
      <w:r w:rsidR="00BD537B" w:rsidRPr="00BD537B">
        <w:rPr>
          <w:rFonts w:ascii="Corbel" w:hAnsi="Corbel"/>
          <w:lang w:val="en-US"/>
        </w:rPr>
        <w:t>Recabarren</w:t>
      </w:r>
      <w:proofErr w:type="spellEnd"/>
      <w:r w:rsidR="00BD537B">
        <w:rPr>
          <w:rFonts w:ascii="Corbel" w:hAnsi="Corbel"/>
          <w:lang w:val="en-US"/>
        </w:rPr>
        <w:t xml:space="preserve"> </w:t>
      </w:r>
      <w:r w:rsidRPr="003809E2">
        <w:rPr>
          <w:rFonts w:ascii="Corbel" w:hAnsi="Corbel"/>
          <w:lang w:val="en-US"/>
        </w:rPr>
        <w:t>and the delegation of Chile and thank them for the presentation and the national report.</w:t>
      </w:r>
    </w:p>
    <w:p w:rsidR="00D22E00" w:rsidRDefault="00D22E00" w:rsidP="00366712">
      <w:pPr>
        <w:jc w:val="both"/>
        <w:rPr>
          <w:rFonts w:ascii="Corbel" w:hAnsi="Corbel"/>
          <w:lang w:val="en-US"/>
        </w:rPr>
      </w:pPr>
      <w:r w:rsidRPr="003809E2">
        <w:rPr>
          <w:rFonts w:ascii="Corbel" w:hAnsi="Corbel"/>
          <w:lang w:val="en-US"/>
        </w:rPr>
        <w:t>Austria highly appreciates the effort</w:t>
      </w:r>
      <w:r w:rsidR="003809E2">
        <w:rPr>
          <w:rFonts w:ascii="Corbel" w:hAnsi="Corbel"/>
          <w:lang w:val="en-US"/>
        </w:rPr>
        <w:t>s</w:t>
      </w:r>
      <w:r w:rsidRPr="003809E2">
        <w:rPr>
          <w:rFonts w:ascii="Corbel" w:hAnsi="Corbel"/>
          <w:lang w:val="en-US"/>
        </w:rPr>
        <w:t xml:space="preserve"> undertaken by the government</w:t>
      </w:r>
      <w:r w:rsidR="00F2495F" w:rsidRPr="003809E2">
        <w:rPr>
          <w:rFonts w:ascii="Corbel" w:hAnsi="Corbel"/>
          <w:lang w:val="en-US"/>
        </w:rPr>
        <w:t xml:space="preserve"> of Chile</w:t>
      </w:r>
      <w:r w:rsidRPr="003809E2">
        <w:rPr>
          <w:rFonts w:ascii="Corbel" w:hAnsi="Corbel"/>
          <w:lang w:val="en-US"/>
        </w:rPr>
        <w:t xml:space="preserve"> to further improve the human rights situation</w:t>
      </w:r>
      <w:r w:rsidR="003809E2">
        <w:rPr>
          <w:rFonts w:ascii="Corbel" w:hAnsi="Corbel"/>
          <w:lang w:val="en-US"/>
        </w:rPr>
        <w:t xml:space="preserve"> in the country</w:t>
      </w:r>
      <w:r w:rsidRPr="003809E2">
        <w:rPr>
          <w:rFonts w:ascii="Corbel" w:hAnsi="Corbel"/>
          <w:lang w:val="en-US"/>
        </w:rPr>
        <w:t>, especially the issuance of an action plan to address the conflict with indigenous peoples.</w:t>
      </w:r>
    </w:p>
    <w:p w:rsidR="00245A0C" w:rsidRPr="003809E2" w:rsidRDefault="00245A0C" w:rsidP="00176879">
      <w:pPr>
        <w:jc w:val="both"/>
        <w:rPr>
          <w:rFonts w:ascii="Corbel" w:hAnsi="Corbel"/>
          <w:lang w:val="en-US"/>
        </w:rPr>
      </w:pPr>
      <w:r w:rsidRPr="00176879">
        <w:rPr>
          <w:rFonts w:ascii="Corbel" w:hAnsi="Corbel"/>
          <w:lang w:val="en-US"/>
        </w:rPr>
        <w:t xml:space="preserve">We </w:t>
      </w:r>
      <w:r w:rsidR="00176879" w:rsidRPr="00176879">
        <w:rPr>
          <w:rFonts w:ascii="Corbel" w:hAnsi="Corbel"/>
          <w:lang w:val="en-US"/>
        </w:rPr>
        <w:t>also welcome</w:t>
      </w:r>
      <w:r w:rsidRPr="00176879">
        <w:rPr>
          <w:rFonts w:ascii="Corbel" w:hAnsi="Corbel"/>
          <w:lang w:val="en-US"/>
        </w:rPr>
        <w:t xml:space="preserve"> the efforts </w:t>
      </w:r>
      <w:r w:rsidR="00B17D24" w:rsidRPr="00176879">
        <w:rPr>
          <w:rFonts w:ascii="Corbel" w:hAnsi="Corbel"/>
          <w:lang w:val="en-US"/>
        </w:rPr>
        <w:t>to strengthen</w:t>
      </w:r>
      <w:r w:rsidRPr="00176879">
        <w:rPr>
          <w:rFonts w:ascii="Corbel" w:hAnsi="Corbel"/>
          <w:lang w:val="en-US"/>
        </w:rPr>
        <w:t xml:space="preserve"> women’s rights and </w:t>
      </w:r>
      <w:r w:rsidR="008A56F7" w:rsidRPr="00176879">
        <w:rPr>
          <w:rFonts w:ascii="Corbel" w:hAnsi="Corbel"/>
          <w:lang w:val="en-US"/>
        </w:rPr>
        <w:t>hope</w:t>
      </w:r>
      <w:r w:rsidR="004559AA" w:rsidRPr="00176879">
        <w:rPr>
          <w:rFonts w:ascii="Corbel" w:hAnsi="Corbel"/>
          <w:lang w:val="en-US"/>
        </w:rPr>
        <w:t xml:space="preserve"> </w:t>
      </w:r>
      <w:r w:rsidR="00176879" w:rsidRPr="00176879">
        <w:rPr>
          <w:rFonts w:ascii="Corbel" w:hAnsi="Corbel"/>
          <w:lang w:val="en-US"/>
        </w:rPr>
        <w:t>that the</w:t>
      </w:r>
      <w:r w:rsidRPr="00176879">
        <w:rPr>
          <w:rFonts w:ascii="Corbel" w:hAnsi="Corbel"/>
          <w:lang w:val="en-US"/>
        </w:rPr>
        <w:t xml:space="preserve"> bill</w:t>
      </w:r>
      <w:r w:rsidR="00176879" w:rsidRPr="00176879">
        <w:rPr>
          <w:rFonts w:ascii="Corbel" w:hAnsi="Corbel"/>
          <w:lang w:val="en-US"/>
        </w:rPr>
        <w:t>s</w:t>
      </w:r>
      <w:r w:rsidRPr="00176879">
        <w:rPr>
          <w:rFonts w:ascii="Corbel" w:hAnsi="Corbel"/>
          <w:lang w:val="en-US"/>
        </w:rPr>
        <w:t xml:space="preserve"> on</w:t>
      </w:r>
      <w:r w:rsidR="008A56F7" w:rsidRPr="00176879">
        <w:rPr>
          <w:rFonts w:ascii="Corbel" w:hAnsi="Corbel"/>
          <w:lang w:val="en-US"/>
        </w:rPr>
        <w:t xml:space="preserve"> the</w:t>
      </w:r>
      <w:r w:rsidRPr="00176879">
        <w:rPr>
          <w:rFonts w:ascii="Corbel" w:hAnsi="Corbel"/>
          <w:lang w:val="en-US"/>
        </w:rPr>
        <w:t xml:space="preserve"> </w:t>
      </w:r>
      <w:r w:rsidR="008B2C3F" w:rsidRPr="00176879">
        <w:rPr>
          <w:rFonts w:ascii="Corbel" w:hAnsi="Corbel"/>
          <w:lang w:val="en-US"/>
        </w:rPr>
        <w:t xml:space="preserve">right of women to a life free of violence </w:t>
      </w:r>
      <w:r w:rsidRPr="00176879">
        <w:rPr>
          <w:rFonts w:ascii="Corbel" w:hAnsi="Corbel"/>
          <w:lang w:val="en-US"/>
        </w:rPr>
        <w:t xml:space="preserve">and </w:t>
      </w:r>
      <w:r w:rsidR="00176879" w:rsidRPr="00176879">
        <w:rPr>
          <w:rFonts w:ascii="Corbel" w:hAnsi="Corbel"/>
          <w:lang w:val="en-US"/>
        </w:rPr>
        <w:t>on</w:t>
      </w:r>
      <w:r w:rsidR="008A56F7" w:rsidRPr="00176879">
        <w:rPr>
          <w:rFonts w:ascii="Corbel" w:hAnsi="Corbel"/>
          <w:lang w:val="en-US"/>
        </w:rPr>
        <w:t xml:space="preserve"> street </w:t>
      </w:r>
      <w:r w:rsidRPr="00176879">
        <w:rPr>
          <w:rFonts w:ascii="Corbel" w:hAnsi="Corbel"/>
          <w:lang w:val="en-US"/>
        </w:rPr>
        <w:t>sexual</w:t>
      </w:r>
      <w:r w:rsidR="00261AC3" w:rsidRPr="00176879">
        <w:rPr>
          <w:rFonts w:ascii="Corbel" w:hAnsi="Corbel"/>
          <w:lang w:val="en-US"/>
        </w:rPr>
        <w:t xml:space="preserve"> harassment</w:t>
      </w:r>
      <w:r w:rsidR="00176879" w:rsidRPr="00176879">
        <w:rPr>
          <w:rFonts w:ascii="Corbel" w:hAnsi="Corbel"/>
          <w:lang w:val="en-US"/>
        </w:rPr>
        <w:t xml:space="preserve"> will be </w:t>
      </w:r>
      <w:r w:rsidR="00176879">
        <w:rPr>
          <w:rFonts w:ascii="Corbel" w:hAnsi="Corbel"/>
          <w:lang w:val="en-US"/>
        </w:rPr>
        <w:t>adopted</w:t>
      </w:r>
      <w:r w:rsidR="00176879" w:rsidRPr="00176879">
        <w:rPr>
          <w:rFonts w:ascii="Corbel" w:hAnsi="Corbel"/>
          <w:lang w:val="en-US"/>
        </w:rPr>
        <w:t xml:space="preserve"> soon</w:t>
      </w:r>
      <w:r w:rsidR="00261AC3" w:rsidRPr="00176879">
        <w:rPr>
          <w:rFonts w:ascii="Corbel" w:hAnsi="Corbel"/>
          <w:lang w:val="en-US"/>
        </w:rPr>
        <w:t>.</w:t>
      </w:r>
    </w:p>
    <w:p w:rsidR="00E930CC" w:rsidRPr="003809E2" w:rsidRDefault="00D22E00" w:rsidP="00366712">
      <w:pPr>
        <w:jc w:val="both"/>
        <w:rPr>
          <w:rFonts w:ascii="Corbel" w:hAnsi="Corbel"/>
          <w:lang w:val="en-US"/>
        </w:rPr>
      </w:pPr>
      <w:r w:rsidRPr="003809E2">
        <w:rPr>
          <w:rFonts w:ascii="Corbel" w:hAnsi="Corbel"/>
          <w:lang w:val="en-US"/>
        </w:rPr>
        <w:t xml:space="preserve">However, we remain concerned about conflictual and violent incidents between police forces and </w:t>
      </w:r>
      <w:r w:rsidR="00F2495F" w:rsidRPr="003809E2">
        <w:rPr>
          <w:rFonts w:ascii="Corbel" w:hAnsi="Corbel"/>
          <w:lang w:val="en-US"/>
        </w:rPr>
        <w:t>members of the indigenous community</w:t>
      </w:r>
      <w:r w:rsidRPr="003809E2">
        <w:rPr>
          <w:rFonts w:ascii="Corbel" w:hAnsi="Corbel"/>
          <w:lang w:val="en-US"/>
        </w:rPr>
        <w:t xml:space="preserve"> </w:t>
      </w:r>
      <w:r w:rsidR="0026537B" w:rsidRPr="003809E2">
        <w:rPr>
          <w:rFonts w:ascii="Corbel" w:hAnsi="Corbel"/>
          <w:lang w:val="en-US"/>
        </w:rPr>
        <w:t>and insufficient representation and inclusion of indigenous voices in legal/social/environmental matters that affect them</w:t>
      </w:r>
      <w:r w:rsidRPr="003809E2">
        <w:rPr>
          <w:rFonts w:ascii="Corbel" w:hAnsi="Corbel"/>
          <w:lang w:val="en-US"/>
        </w:rPr>
        <w:t>.</w:t>
      </w:r>
      <w:r w:rsidR="0026537B" w:rsidRPr="003809E2">
        <w:rPr>
          <w:rFonts w:ascii="Corbel" w:hAnsi="Corbel"/>
          <w:lang w:val="en-US"/>
        </w:rPr>
        <w:t xml:space="preserve"> </w:t>
      </w:r>
      <w:r w:rsidR="00F2495F" w:rsidRPr="003809E2">
        <w:rPr>
          <w:rFonts w:ascii="Corbel" w:hAnsi="Corbel"/>
          <w:lang w:val="en-US"/>
        </w:rPr>
        <w:t>We</w:t>
      </w:r>
      <w:r w:rsidR="00E930CC" w:rsidRPr="003809E2">
        <w:rPr>
          <w:rFonts w:ascii="Corbel" w:hAnsi="Corbel"/>
          <w:lang w:val="en-US"/>
        </w:rPr>
        <w:t xml:space="preserve"> would be interested</w:t>
      </w:r>
      <w:r w:rsidR="00A15029" w:rsidRPr="003809E2">
        <w:rPr>
          <w:rFonts w:ascii="Corbel" w:hAnsi="Corbel"/>
          <w:lang w:val="en-US"/>
        </w:rPr>
        <w:t xml:space="preserve"> in updated information </w:t>
      </w:r>
      <w:r w:rsidR="003809E2">
        <w:rPr>
          <w:rFonts w:ascii="Corbel" w:hAnsi="Corbel"/>
          <w:lang w:val="en-US"/>
        </w:rPr>
        <w:t>on investigative measures taken so far</w:t>
      </w:r>
      <w:r w:rsidR="0082385D" w:rsidRPr="003809E2">
        <w:rPr>
          <w:rFonts w:ascii="Corbel" w:hAnsi="Corbel"/>
          <w:lang w:val="en-US"/>
        </w:rPr>
        <w:t xml:space="preserve"> to clarify occurred violent incidents and </w:t>
      </w:r>
      <w:r w:rsidR="00FF4B7A" w:rsidRPr="003809E2">
        <w:rPr>
          <w:rFonts w:ascii="Corbel" w:hAnsi="Corbel"/>
          <w:lang w:val="en-US"/>
        </w:rPr>
        <w:t xml:space="preserve">how to </w:t>
      </w:r>
      <w:r w:rsidR="0082385D" w:rsidRPr="003809E2">
        <w:rPr>
          <w:rFonts w:ascii="Corbel" w:hAnsi="Corbel"/>
          <w:lang w:val="en-US"/>
        </w:rPr>
        <w:t xml:space="preserve">prevent such </w:t>
      </w:r>
      <w:r w:rsidR="003809E2">
        <w:rPr>
          <w:rFonts w:ascii="Corbel" w:hAnsi="Corbel"/>
          <w:lang w:val="en-US"/>
        </w:rPr>
        <w:t>events</w:t>
      </w:r>
      <w:r w:rsidR="0082385D" w:rsidRPr="003809E2">
        <w:rPr>
          <w:rFonts w:ascii="Corbel" w:hAnsi="Corbel"/>
          <w:lang w:val="en-US"/>
        </w:rPr>
        <w:t xml:space="preserve"> in the future</w:t>
      </w:r>
      <w:r w:rsidR="00AA09E3" w:rsidRPr="003809E2">
        <w:rPr>
          <w:rFonts w:ascii="Corbel" w:hAnsi="Corbel"/>
          <w:lang w:val="en-US"/>
        </w:rPr>
        <w:t>.</w:t>
      </w:r>
    </w:p>
    <w:p w:rsidR="00CC1F23" w:rsidRPr="003809E2" w:rsidRDefault="00585261" w:rsidP="00366712">
      <w:pPr>
        <w:jc w:val="both"/>
        <w:rPr>
          <w:rFonts w:ascii="Corbel" w:hAnsi="Corbel"/>
          <w:lang w:val="en-US"/>
        </w:rPr>
      </w:pPr>
      <w:r w:rsidRPr="003809E2">
        <w:rPr>
          <w:rFonts w:ascii="Corbel" w:hAnsi="Corbel"/>
          <w:lang w:val="en-US"/>
        </w:rPr>
        <w:t xml:space="preserve">Recent </w:t>
      </w:r>
      <w:r w:rsidR="00F2495F" w:rsidRPr="003809E2">
        <w:rPr>
          <w:rFonts w:ascii="Corbel" w:hAnsi="Corbel"/>
          <w:lang w:val="en-US"/>
        </w:rPr>
        <w:t>reports</w:t>
      </w:r>
      <w:r w:rsidRPr="003809E2">
        <w:rPr>
          <w:rFonts w:ascii="Corbel" w:hAnsi="Corbel"/>
          <w:lang w:val="en-US"/>
        </w:rPr>
        <w:t xml:space="preserve"> reveal a continuing precarious situation of children and young adults in Chile. </w:t>
      </w:r>
      <w:r w:rsidR="00F2495F" w:rsidRPr="003809E2">
        <w:rPr>
          <w:rFonts w:ascii="Corbel" w:hAnsi="Corbel"/>
          <w:lang w:val="en-US"/>
        </w:rPr>
        <w:t>Austria remains particularly concerned about the situation of children in detention.</w:t>
      </w:r>
      <w:r w:rsidRPr="003809E2">
        <w:rPr>
          <w:rFonts w:ascii="Corbel" w:hAnsi="Corbel"/>
          <w:lang w:val="en-US"/>
        </w:rPr>
        <w:t xml:space="preserve"> </w:t>
      </w:r>
      <w:r w:rsidR="003809E2">
        <w:rPr>
          <w:rFonts w:ascii="Corbel" w:hAnsi="Corbel"/>
          <w:lang w:val="en-US"/>
        </w:rPr>
        <w:t>While we</w:t>
      </w:r>
      <w:r w:rsidR="00970B1A" w:rsidRPr="003809E2">
        <w:rPr>
          <w:rFonts w:ascii="Corbel" w:hAnsi="Corbel"/>
          <w:lang w:val="en-US"/>
        </w:rPr>
        <w:t xml:space="preserve"> acknowledge your efforts to improve prison conditions regarding juveniles, the</w:t>
      </w:r>
      <w:r w:rsidR="00E56FD5" w:rsidRPr="003809E2">
        <w:rPr>
          <w:rFonts w:ascii="Corbel" w:hAnsi="Corbel"/>
          <w:lang w:val="en-US"/>
        </w:rPr>
        <w:t>r</w:t>
      </w:r>
      <w:r w:rsidR="00970B1A" w:rsidRPr="003809E2">
        <w:rPr>
          <w:rFonts w:ascii="Corbel" w:hAnsi="Corbel"/>
          <w:lang w:val="en-US"/>
        </w:rPr>
        <w:t>e</w:t>
      </w:r>
      <w:r w:rsidR="00E56FD5" w:rsidRPr="003809E2">
        <w:rPr>
          <w:rFonts w:ascii="Corbel" w:hAnsi="Corbel"/>
          <w:lang w:val="en-US"/>
        </w:rPr>
        <w:t xml:space="preserve"> remain</w:t>
      </w:r>
      <w:r w:rsidR="00E164F2" w:rsidRPr="003809E2">
        <w:rPr>
          <w:rFonts w:ascii="Corbel" w:hAnsi="Corbel"/>
          <w:lang w:val="en-US"/>
        </w:rPr>
        <w:t xml:space="preserve"> shortcomings concerning</w:t>
      </w:r>
      <w:r w:rsidR="00970B1A" w:rsidRPr="003809E2">
        <w:rPr>
          <w:rFonts w:ascii="Corbel" w:hAnsi="Corbel"/>
          <w:lang w:val="en-US"/>
        </w:rPr>
        <w:t xml:space="preserve"> the access</w:t>
      </w:r>
      <w:r w:rsidR="002439AB">
        <w:rPr>
          <w:rFonts w:ascii="Corbel" w:hAnsi="Corbel"/>
          <w:lang w:val="en-US"/>
        </w:rPr>
        <w:t xml:space="preserve"> to</w:t>
      </w:r>
      <w:r w:rsidR="00970B1A" w:rsidRPr="003809E2">
        <w:rPr>
          <w:rFonts w:ascii="Corbel" w:hAnsi="Corbel"/>
          <w:lang w:val="en-US"/>
        </w:rPr>
        <w:t>, inclusion</w:t>
      </w:r>
      <w:r w:rsidR="002439AB">
        <w:rPr>
          <w:rFonts w:ascii="Corbel" w:hAnsi="Corbel"/>
          <w:lang w:val="en-US"/>
        </w:rPr>
        <w:t xml:space="preserve"> in</w:t>
      </w:r>
      <w:r w:rsidR="00970B1A" w:rsidRPr="003809E2">
        <w:rPr>
          <w:rFonts w:ascii="Corbel" w:hAnsi="Corbel"/>
          <w:lang w:val="en-US"/>
        </w:rPr>
        <w:t xml:space="preserve"> and quality </w:t>
      </w:r>
      <w:r w:rsidR="003809E2">
        <w:rPr>
          <w:rFonts w:ascii="Corbel" w:hAnsi="Corbel"/>
          <w:lang w:val="en-US"/>
        </w:rPr>
        <w:t>of</w:t>
      </w:r>
      <w:r w:rsidR="00970B1A" w:rsidRPr="003809E2">
        <w:rPr>
          <w:rFonts w:ascii="Corbel" w:hAnsi="Corbel"/>
          <w:lang w:val="en-US"/>
        </w:rPr>
        <w:t xml:space="preserve"> education provided in detention centers of the Chilean juvenile justice system. Could you please elaborate on how you intend to ensure that all detention centers for juveniles have high-quality access to formal educational establishments as well as the continuity of studies in the common educational system once they have completed their sanctions?</w:t>
      </w:r>
      <w:bookmarkStart w:id="0" w:name="_GoBack"/>
      <w:bookmarkEnd w:id="0"/>
    </w:p>
    <w:p w:rsidR="0082385D" w:rsidRPr="003809E2" w:rsidRDefault="00FF4B7A" w:rsidP="00366712">
      <w:pPr>
        <w:jc w:val="both"/>
        <w:rPr>
          <w:rFonts w:ascii="Corbel" w:hAnsi="Corbel"/>
          <w:u w:val="single"/>
          <w:lang w:val="en-US"/>
        </w:rPr>
      </w:pPr>
      <w:r w:rsidRPr="003809E2">
        <w:rPr>
          <w:rFonts w:ascii="Corbel" w:hAnsi="Corbel"/>
          <w:u w:val="single"/>
          <w:lang w:val="en-US"/>
        </w:rPr>
        <w:t>Austria would therefore like to offer the following recommendations</w:t>
      </w:r>
      <w:r w:rsidR="0082385D" w:rsidRPr="003809E2">
        <w:rPr>
          <w:rFonts w:ascii="Corbel" w:hAnsi="Corbel"/>
          <w:u w:val="single"/>
          <w:lang w:val="en-US"/>
        </w:rPr>
        <w:t>:</w:t>
      </w:r>
    </w:p>
    <w:p w:rsidR="00A4597B" w:rsidRPr="003809E2" w:rsidRDefault="00A4597B" w:rsidP="00A4597B">
      <w:pPr>
        <w:pStyle w:val="Listenabsatz"/>
        <w:numPr>
          <w:ilvl w:val="0"/>
          <w:numId w:val="1"/>
        </w:numPr>
        <w:jc w:val="both"/>
        <w:rPr>
          <w:rFonts w:ascii="Corbel" w:hAnsi="Corbel"/>
          <w:lang w:val="en-US"/>
        </w:rPr>
      </w:pPr>
      <w:r w:rsidRPr="003809E2">
        <w:rPr>
          <w:rFonts w:ascii="Corbel" w:hAnsi="Corbel"/>
          <w:lang w:val="en-US"/>
        </w:rPr>
        <w:t xml:space="preserve">Take the necessary investigative measures to clarify the circumstances surrounding </w:t>
      </w:r>
      <w:r>
        <w:rPr>
          <w:rFonts w:ascii="Corbel" w:hAnsi="Corbel"/>
          <w:lang w:val="en-US"/>
        </w:rPr>
        <w:t>cases of</w:t>
      </w:r>
      <w:r w:rsidRPr="003809E2">
        <w:rPr>
          <w:rFonts w:ascii="Corbel" w:hAnsi="Corbel"/>
          <w:lang w:val="en-US"/>
        </w:rPr>
        <w:t xml:space="preserve"> </w:t>
      </w:r>
      <w:r>
        <w:rPr>
          <w:rFonts w:ascii="Corbel" w:hAnsi="Corbel"/>
          <w:lang w:val="en-US"/>
        </w:rPr>
        <w:t xml:space="preserve">unsolved </w:t>
      </w:r>
      <w:r w:rsidRPr="003809E2">
        <w:rPr>
          <w:rFonts w:ascii="Corbel" w:hAnsi="Corbel"/>
          <w:lang w:val="en-US"/>
        </w:rPr>
        <w:t xml:space="preserve">deaths in incidents with members of the indigenous community and guarantee due diligence in the actions of justice </w:t>
      </w:r>
      <w:r>
        <w:rPr>
          <w:rFonts w:ascii="Corbel" w:hAnsi="Corbel"/>
          <w:lang w:val="en-US"/>
        </w:rPr>
        <w:t>operator</w:t>
      </w:r>
      <w:r w:rsidRPr="00245A0C">
        <w:rPr>
          <w:rFonts w:ascii="Corbel" w:hAnsi="Corbel"/>
          <w:lang w:val="en-US"/>
        </w:rPr>
        <w:t xml:space="preserve">s, </w:t>
      </w:r>
      <w:r w:rsidRPr="00176879">
        <w:rPr>
          <w:rFonts w:ascii="Corbel" w:hAnsi="Corbel"/>
          <w:lang w:val="en-US"/>
        </w:rPr>
        <w:t>as well as the rule of law in all relations between the State and the indigenous community.</w:t>
      </w:r>
      <w:r>
        <w:rPr>
          <w:rFonts w:ascii="Corbel" w:hAnsi="Corbel"/>
          <w:lang w:val="en-US"/>
        </w:rPr>
        <w:t xml:space="preserve"> </w:t>
      </w:r>
    </w:p>
    <w:p w:rsidR="00A4597B" w:rsidRPr="003809E2" w:rsidRDefault="00A4597B" w:rsidP="00A4597B">
      <w:pPr>
        <w:pStyle w:val="Listenabsatz"/>
        <w:numPr>
          <w:ilvl w:val="0"/>
          <w:numId w:val="1"/>
        </w:numPr>
        <w:jc w:val="both"/>
        <w:rPr>
          <w:rFonts w:ascii="Corbel" w:hAnsi="Corbel"/>
          <w:lang w:val="en-US"/>
        </w:rPr>
      </w:pPr>
      <w:r w:rsidRPr="003809E2">
        <w:rPr>
          <w:rFonts w:ascii="Corbel" w:hAnsi="Corbel"/>
          <w:lang w:val="en-US"/>
        </w:rPr>
        <w:t>Ensure access</w:t>
      </w:r>
      <w:r>
        <w:rPr>
          <w:rFonts w:ascii="Corbel" w:hAnsi="Corbel"/>
          <w:lang w:val="en-US"/>
        </w:rPr>
        <w:t xml:space="preserve"> to inclusive and</w:t>
      </w:r>
      <w:r w:rsidRPr="003809E2">
        <w:rPr>
          <w:rFonts w:ascii="Corbel" w:hAnsi="Corbel"/>
          <w:lang w:val="en-US"/>
        </w:rPr>
        <w:t xml:space="preserve"> quality education provided in detention centers for juveniles as well as the continuity of studies in the common educational system</w:t>
      </w:r>
      <w:r>
        <w:rPr>
          <w:rFonts w:ascii="Corbel" w:hAnsi="Corbel"/>
          <w:lang w:val="en-US"/>
        </w:rPr>
        <w:t xml:space="preserve"> after the completion of sentences. </w:t>
      </w:r>
    </w:p>
    <w:p w:rsidR="00E809E3" w:rsidRPr="00E809E3" w:rsidRDefault="00E809E3" w:rsidP="00E809E3">
      <w:pPr>
        <w:pStyle w:val="Listenabsatz"/>
        <w:numPr>
          <w:ilvl w:val="0"/>
          <w:numId w:val="1"/>
        </w:numPr>
        <w:jc w:val="both"/>
        <w:rPr>
          <w:rFonts w:ascii="Corbel" w:hAnsi="Corbel"/>
          <w:lang w:val="en-US"/>
        </w:rPr>
      </w:pPr>
      <w:r w:rsidRPr="00E809E3">
        <w:rPr>
          <w:rFonts w:ascii="Corbel" w:hAnsi="Corbel"/>
          <w:lang w:val="en-US"/>
        </w:rPr>
        <w:t>Ratify the still outstanding Optional Protocol to CEDAW</w:t>
      </w:r>
      <w:r w:rsidR="002439AB">
        <w:rPr>
          <w:rFonts w:ascii="Corbel" w:hAnsi="Corbel"/>
          <w:lang w:val="en-US"/>
        </w:rPr>
        <w:t>.</w:t>
      </w:r>
    </w:p>
    <w:p w:rsidR="00F2495F" w:rsidRPr="003E3BBF" w:rsidRDefault="00F2495F" w:rsidP="003E3BBF">
      <w:pPr>
        <w:jc w:val="both"/>
        <w:rPr>
          <w:rFonts w:ascii="Corbel" w:hAnsi="Corbel"/>
          <w:lang w:val="en-US"/>
        </w:rPr>
      </w:pPr>
    </w:p>
    <w:sectPr w:rsidR="00F2495F" w:rsidRPr="003E3BB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EF" w:rsidRDefault="002073EF" w:rsidP="003809E2">
      <w:pPr>
        <w:spacing w:after="0" w:line="240" w:lineRule="auto"/>
      </w:pPr>
      <w:r>
        <w:separator/>
      </w:r>
    </w:p>
  </w:endnote>
  <w:endnote w:type="continuationSeparator" w:id="0">
    <w:p w:rsidR="002073EF" w:rsidRDefault="002073EF" w:rsidP="0038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EF" w:rsidRDefault="002073EF" w:rsidP="003809E2">
      <w:pPr>
        <w:spacing w:after="0" w:line="240" w:lineRule="auto"/>
      </w:pPr>
      <w:r>
        <w:separator/>
      </w:r>
    </w:p>
  </w:footnote>
  <w:footnote w:type="continuationSeparator" w:id="0">
    <w:p w:rsidR="002073EF" w:rsidRDefault="002073EF" w:rsidP="0038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AB" w:rsidRPr="00902C45" w:rsidRDefault="002439AB" w:rsidP="003809E2">
    <w:pPr>
      <w:pStyle w:val="Kopfzeile"/>
      <w:jc w:val="right"/>
      <w:rPr>
        <w:i/>
      </w:rPr>
    </w:pPr>
    <w:r w:rsidRPr="00902C45">
      <w:rPr>
        <w:i/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11BF3928" wp14:editId="700063EF">
          <wp:simplePos x="0" y="0"/>
          <wp:positionH relativeFrom="column">
            <wp:posOffset>-402590</wp:posOffset>
          </wp:positionH>
          <wp:positionV relativeFrom="paragraph">
            <wp:posOffset>-20955</wp:posOffset>
          </wp:positionV>
          <wp:extent cx="1337310" cy="626745"/>
          <wp:effectExtent l="0" t="0" r="0" b="1905"/>
          <wp:wrapTight wrapText="bothSides">
            <wp:wrapPolygon edited="0">
              <wp:start x="0" y="0"/>
              <wp:lineTo x="0" y="21009"/>
              <wp:lineTo x="21231" y="21009"/>
              <wp:lineTo x="21231" y="0"/>
              <wp:lineTo x="0" y="0"/>
            </wp:wrapPolygon>
          </wp:wrapTight>
          <wp:docPr id="1" name="Grafik 1" descr="ÖV_Genf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V_Genf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C45">
      <w:rPr>
        <w:i/>
      </w:rPr>
      <w:t xml:space="preserve">Check </w:t>
    </w:r>
    <w:proofErr w:type="spellStart"/>
    <w:r w:rsidRPr="00902C45">
      <w:rPr>
        <w:i/>
      </w:rPr>
      <w:t>against</w:t>
    </w:r>
    <w:proofErr w:type="spellEnd"/>
    <w:r w:rsidRPr="00902C45">
      <w:rPr>
        <w:i/>
      </w:rPr>
      <w:t xml:space="preserve"> </w:t>
    </w:r>
    <w:proofErr w:type="spellStart"/>
    <w:r w:rsidRPr="00902C45">
      <w:rPr>
        <w:i/>
      </w:rPr>
      <w:t>delivery</w:t>
    </w:r>
    <w:proofErr w:type="spellEnd"/>
  </w:p>
  <w:p w:rsidR="002439AB" w:rsidRDefault="002439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D542F"/>
    <w:multiLevelType w:val="hybridMultilevel"/>
    <w:tmpl w:val="EEC0FEC8"/>
    <w:lvl w:ilvl="0" w:tplc="64DE0AF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70A72"/>
    <w:multiLevelType w:val="hybridMultilevel"/>
    <w:tmpl w:val="AD448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0"/>
    <w:rsid w:val="00077C1B"/>
    <w:rsid w:val="000C2D04"/>
    <w:rsid w:val="00122C8F"/>
    <w:rsid w:val="00176879"/>
    <w:rsid w:val="002073EF"/>
    <w:rsid w:val="002439AB"/>
    <w:rsid w:val="00245A0C"/>
    <w:rsid w:val="00261AC3"/>
    <w:rsid w:val="0026537B"/>
    <w:rsid w:val="002D2B09"/>
    <w:rsid w:val="00337042"/>
    <w:rsid w:val="00366712"/>
    <w:rsid w:val="003809E2"/>
    <w:rsid w:val="003E3BBF"/>
    <w:rsid w:val="004559AA"/>
    <w:rsid w:val="004E5F98"/>
    <w:rsid w:val="00585261"/>
    <w:rsid w:val="006C3E91"/>
    <w:rsid w:val="00701842"/>
    <w:rsid w:val="007A7D00"/>
    <w:rsid w:val="0082385D"/>
    <w:rsid w:val="00860842"/>
    <w:rsid w:val="008A56F7"/>
    <w:rsid w:val="008B2C3F"/>
    <w:rsid w:val="008B305C"/>
    <w:rsid w:val="00970B1A"/>
    <w:rsid w:val="009D3751"/>
    <w:rsid w:val="00A15029"/>
    <w:rsid w:val="00A4597B"/>
    <w:rsid w:val="00A94D90"/>
    <w:rsid w:val="00AA09E3"/>
    <w:rsid w:val="00B17D24"/>
    <w:rsid w:val="00BB7E69"/>
    <w:rsid w:val="00BD537B"/>
    <w:rsid w:val="00BE0495"/>
    <w:rsid w:val="00C27423"/>
    <w:rsid w:val="00CC1F23"/>
    <w:rsid w:val="00D050F1"/>
    <w:rsid w:val="00D22E00"/>
    <w:rsid w:val="00D567E1"/>
    <w:rsid w:val="00E164F2"/>
    <w:rsid w:val="00E56FD5"/>
    <w:rsid w:val="00E80293"/>
    <w:rsid w:val="00E809E3"/>
    <w:rsid w:val="00E930CC"/>
    <w:rsid w:val="00F2495F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8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E2"/>
  </w:style>
  <w:style w:type="paragraph" w:styleId="Fuzeile">
    <w:name w:val="footer"/>
    <w:basedOn w:val="Standard"/>
    <w:link w:val="FuzeileZchn"/>
    <w:uiPriority w:val="99"/>
    <w:unhideWhenUsed/>
    <w:rsid w:val="0038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385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E2"/>
  </w:style>
  <w:style w:type="paragraph" w:styleId="Fuzeile">
    <w:name w:val="footer"/>
    <w:basedOn w:val="Standard"/>
    <w:link w:val="FuzeileZchn"/>
    <w:uiPriority w:val="99"/>
    <w:unhideWhenUsed/>
    <w:rsid w:val="0038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text="Beilage:ö Wortmeldung Chile" edit="true"/>
    <f:field ref="objsubject" par="" text="" edit="true"/>
    <f:field ref="objcreatedby" par="" text="Wassermann, Philipp Georg, Mag., M.A.I.S."/>
    <f:field ref="objcreatedat" par="" date="2019-01-21T08:54:01" text="21.01.2019 08:54:01"/>
    <f:field ref="objchangedby" par="" text="Vogl, Gerda, Mag."/>
    <f:field ref="objmodifiedat" par="" date="2019-01-21T14:39:11" text="21.01.2019 14:39:11"/>
    <f:field ref="doc_FSCFOLIO_1_1001_FieldDocumentNumber" par="" text=""/>
    <f:field ref="doc_FSCFOLIO_1_1001_FieldSubject" par="" text="" edit="true"/>
    <f:field ref="FSCFOLIO_1_1001_FieldCurrentUser" par="" text="Kathrin Lanzenhofer"/>
    <f:field ref="CCAPRECONFIG_15_1001_Objektname" par="" text="Beilage:ö Wortmeldung Chile" edit="true"/>
    <f:field ref="CCAPRECONFIG_15_1001_Objektname" par="" text="Beilage:ö Wortmeldung Chile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 VN-MRR, 32. Sitzung der UPR-Arbeitsgruppe, Statement Österreichs anlässlich der Überprüfung Chiles am 22.Jänner 2019 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C433FC-2434-41E3-B8BE-3B8CB21C8578}"/>
</file>

<file path=customXml/itemProps2.xml><?xml version="1.0" encoding="utf-8"?>
<ds:datastoreItem xmlns:ds="http://schemas.openxmlformats.org/officeDocument/2006/customXml" ds:itemID="{DA3B3998-4F98-4BDD-818B-CA526639244B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DEAC460A-7DF2-479D-B3C4-64585BB88B00}"/>
</file>

<file path=docProps/app.xml><?xml version="1.0" encoding="utf-8"?>
<Properties xmlns="http://schemas.openxmlformats.org/officeDocument/2006/extended-properties" xmlns:vt="http://schemas.openxmlformats.org/officeDocument/2006/docPropsVTypes">
  <Template>3EB44457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stefanie.sieberer</dc:creator>
  <cp:lastModifiedBy>raphael.ruppacher</cp:lastModifiedBy>
  <cp:revision>3</cp:revision>
  <dcterms:created xsi:type="dcterms:W3CDTF">2019-01-21T14:44:00Z</dcterms:created>
  <dcterms:modified xsi:type="dcterms:W3CDTF">2019-01-21T14:44:00Z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21.01.2019</vt:lpwstr>
  </property>
  <property fmtid="{D5CDD505-2E9C-101B-9397-08002B2CF9AE}" pid="8" name="FSC#EIBPRECONFIG@1.1001:EIBApprovedBy">
    <vt:lpwstr>i.V. Vogl</vt:lpwstr>
  </property>
  <property fmtid="{D5CDD505-2E9C-101B-9397-08002B2CF9AE}" pid="9" name="FSC#EIBPRECONFIG@1.1001:EIBApprovedBySubst">
    <vt:lpwstr>i.V. </vt:lpwstr>
  </property>
  <property fmtid="{D5CDD505-2E9C-101B-9397-08002B2CF9AE}" pid="10" name="FSC#EIBPRECONFIG@1.1001:EIBApprovedByTitle">
    <vt:lpwstr>i.V. Mag. Gerda Vogl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17.01.2019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COO.3000.100.1.145414</vt:lpwstr>
  </property>
  <property fmtid="{D5CDD505-2E9C-101B-9397-08002B2CF9AE}" pid="37" name="FSC#EIBPRECONFIG@1.1001:currentuserrolegroup">
    <vt:lpwstr>COO.3000.100.1.146979</vt:lpwstr>
  </property>
  <property fmtid="{D5CDD505-2E9C-101B-9397-08002B2CF9AE}" pid="38" name="FSC#EIBPRECONFIG@1.1001:currentuserroleposition">
    <vt:lpwstr>COO.1.1001.1.4329</vt:lpwstr>
  </property>
  <property fmtid="{D5CDD505-2E9C-101B-9397-08002B2CF9AE}" pid="39" name="FSC#EIBPRECONFIG@1.1001:currentuserroot">
    <vt:lpwstr>COO.3000.112.11.947897</vt:lpwstr>
  </property>
  <property fmtid="{D5CDD505-2E9C-101B-9397-08002B2CF9AE}" pid="40" name="FSC#EIBPRECONFIG@1.1001:toplevelobject">
    <vt:lpwstr>COO.3000.112.16.10842900</vt:lpwstr>
  </property>
  <property fmtid="{D5CDD505-2E9C-101B-9397-08002B2CF9AE}" pid="41" name="FSC#EIBPRECONFIG@1.1001:objchangedby">
    <vt:lpwstr>Mag. Gerda Vogl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21.01.2019</vt:lpwstr>
  </property>
  <property fmtid="{D5CDD505-2E9C-101B-9397-08002B2CF9AE}" pid="44" name="FSC#EIBPRECONFIG@1.1001:objname">
    <vt:lpwstr>Beilage:ö Wortmeldung Chile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EIBPRECONFIG@1.1001:IsFileAttachment">
    <vt:lpwstr>Ja</vt:lpwstr>
  </property>
  <property fmtid="{D5CDD505-2E9C-101B-9397-08002B2CF9AE}" pid="52" name="FSC#COOELAK@1.1001:Subject">
    <vt:lpwstr> VN-MRR, 32. Sitzung der UPR-Arbeitsgruppe, Statement Österreichs anlässlich der Überprüfung Chiles am 22.Jänner 2019 </vt:lpwstr>
  </property>
  <property fmtid="{D5CDD505-2E9C-101B-9397-08002B2CF9AE}" pid="53" name="FSC#COOELAK@1.1001:FileReference">
    <vt:lpwstr>BMEIA-UN.8.19.11/0014-I.7/2019</vt:lpwstr>
  </property>
  <property fmtid="{D5CDD505-2E9C-101B-9397-08002B2CF9AE}" pid="54" name="FSC#COOELAK@1.1001:FileRefYear">
    <vt:lpwstr>2019</vt:lpwstr>
  </property>
  <property fmtid="{D5CDD505-2E9C-101B-9397-08002B2CF9AE}" pid="55" name="FSC#COOELAK@1.1001:FileRefOrdinal">
    <vt:lpwstr>14</vt:lpwstr>
  </property>
  <property fmtid="{D5CDD505-2E9C-101B-9397-08002B2CF9AE}" pid="56" name="FSC#COOELAK@1.1001:FileRefOU">
    <vt:lpwstr>I.7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Mag. Philipp Georg Wassermann, M.A.I.S.</vt:lpwstr>
  </property>
  <property fmtid="{D5CDD505-2E9C-101B-9397-08002B2CF9AE}" pid="59" name="FSC#COOELAK@1.1001:OwnerExtension">
    <vt:lpwstr>3568</vt:lpwstr>
  </property>
  <property fmtid="{D5CDD505-2E9C-101B-9397-08002B2CF9AE}" pid="60" name="FSC#COOELAK@1.1001:OwnerFaxExtension">
    <vt:lpwstr>3568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BMEIA - I.7 (Menschenrechte, Volksgruppenangelegenheiten)</vt:lpwstr>
  </property>
  <property fmtid="{D5CDD505-2E9C-101B-9397-08002B2CF9AE}" pid="66" name="FSC#COOELAK@1.1001:CreatedAt">
    <vt:lpwstr>21.01.2019</vt:lpwstr>
  </property>
  <property fmtid="{D5CDD505-2E9C-101B-9397-08002B2CF9AE}" pid="67" name="FSC#COOELAK@1.1001:OU">
    <vt:lpwstr>BMEIA - I.A (Völkerrechtsbüro)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*COO.3000.112.15.3925080*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*BMEIA-UN.8.19.11/0014-I.7/2019*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>BMEIA-004142/2019</vt:lpwstr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Kanzlist/in</vt:lpwstr>
  </property>
  <property fmtid="{D5CDD505-2E9C-101B-9397-08002B2CF9AE}" pid="86" name="FSC#COOELAK@1.1001:CurrentUserEmail">
    <vt:lpwstr>kathrin.lanzenhofer@bmeia.gv.at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COOELAK@1.1001:replyreference">
    <vt:lpwstr/>
  </property>
  <property fmtid="{D5CDD505-2E9C-101B-9397-08002B2CF9AE}" pid="117" name="FSC#ATPRECONFIG@1.1001:ChargePreview">
    <vt:lpwstr/>
  </property>
  <property fmtid="{D5CDD505-2E9C-101B-9397-08002B2CF9AE}" pid="118" name="FSC#ATSTATECFG@1.1001:ExternalFile">
    <vt:lpwstr/>
  </property>
  <property fmtid="{D5CDD505-2E9C-101B-9397-08002B2CF9AE}" pid="119" name="FSC#COOSYSTEM@1.1:Container">
    <vt:lpwstr>COO.3000.112.15.3925080</vt:lpwstr>
  </property>
  <property fmtid="{D5CDD505-2E9C-101B-9397-08002B2CF9AE}" pid="120" name="FSC#FSCFOLIO@1.1001:docpropproject">
    <vt:lpwstr/>
  </property>
  <property fmtid="{D5CDD505-2E9C-101B-9397-08002B2CF9AE}" pid="121" name="ContentTypeId">
    <vt:lpwstr>0x01010037C5AC3008AAB14799B0F32C039A8199</vt:lpwstr>
  </property>
</Properties>
</file>