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DDF2" w14:textId="77777777" w:rsidR="00DF06ED" w:rsidRDefault="00DF06ED" w:rsidP="00DF06ED">
      <w:pPr>
        <w:spacing w:line="360" w:lineRule="auto"/>
        <w:jc w:val="center"/>
        <w:rPr>
          <w:sz w:val="32"/>
          <w:szCs w:val="32"/>
        </w:rPr>
      </w:pPr>
    </w:p>
    <w:p w14:paraId="4A9C658E" w14:textId="1C8308B6" w:rsidR="00DF06ED" w:rsidRDefault="00DF06ED" w:rsidP="00DF06ED">
      <w:pPr>
        <w:spacing w:line="360" w:lineRule="auto"/>
        <w:jc w:val="center"/>
        <w:rPr>
          <w:sz w:val="32"/>
          <w:szCs w:val="32"/>
          <w:rtl/>
        </w:rPr>
      </w:pPr>
    </w:p>
    <w:p w14:paraId="69F1FB11" w14:textId="77777777" w:rsidR="00C1443D" w:rsidRDefault="00C1443D" w:rsidP="00DF06ED">
      <w:pPr>
        <w:spacing w:line="360" w:lineRule="auto"/>
        <w:jc w:val="center"/>
        <w:rPr>
          <w:sz w:val="32"/>
          <w:szCs w:val="32"/>
        </w:rPr>
      </w:pPr>
    </w:p>
    <w:p w14:paraId="6CF0CDDA" w14:textId="77777777" w:rsidR="00DF06ED" w:rsidRDefault="00DF06ED" w:rsidP="00DF06ED">
      <w:pPr>
        <w:jc w:val="center"/>
        <w:rPr>
          <w:sz w:val="32"/>
          <w:szCs w:val="32"/>
        </w:rPr>
      </w:pPr>
    </w:p>
    <w:p w14:paraId="6D161928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03D00234" w14:textId="55777E68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="00392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ثانية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والثلاثون</w:t>
      </w:r>
    </w:p>
    <w:p w14:paraId="5DF1434E" w14:textId="4633FB4B" w:rsidR="00DF06ED" w:rsidRPr="00EF2F1F" w:rsidRDefault="006918B7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21 يناير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إ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1 فبراير 2019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14:paraId="0BAFECF1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74D6C737" w14:textId="77777777" w:rsid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14:paraId="3A4C9116" w14:textId="77777777" w:rsid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6918B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 السفير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المندوب الدائم</w:t>
      </w:r>
    </w:p>
    <w:p w14:paraId="326BF977" w14:textId="32030E69" w:rsidR="00DF06ED" w:rsidRP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عبيد سالم الزعابي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734E141B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56653C3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1A80E60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773C24A1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95637B0" w14:textId="452BF857" w:rsidR="00DF06ED" w:rsidRPr="00F070B8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CH"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72052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</w:t>
      </w:r>
      <w:r w:rsidR="0072052D" w:rsidRPr="0072052D">
        <w:rPr>
          <w:rFonts w:ascii="Simplified Arabic" w:hAnsi="Simplified Arabic" w:cs="Simplified Arabic"/>
          <w:b/>
          <w:bCs/>
          <w:sz w:val="36"/>
          <w:szCs w:val="36"/>
          <w:rtl/>
        </w:rPr>
        <w:t>اتحاد جزر القمر</w:t>
      </w:r>
    </w:p>
    <w:p w14:paraId="5BA336E0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1F7D0459" w14:textId="77777777" w:rsidR="00DF06ED" w:rsidRPr="006918B7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A1C7D10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1F6812A" w14:textId="1B19BBF7" w:rsidR="00DF06ED" w:rsidRDefault="006918B7" w:rsidP="00DF06ED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</w:t>
      </w:r>
      <w:r w:rsidR="0072052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5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يناير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2019</w:t>
      </w:r>
    </w:p>
    <w:p w14:paraId="5FA7469D" w14:textId="77777777" w:rsidR="00DF06ED" w:rsidRDefault="00DF06ED" w:rsidP="00C1443D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2F4CE428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2404AC6E" w14:textId="78BE4ED9" w:rsidR="000B63E3" w:rsidRDefault="000B63E3" w:rsidP="006918B7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37E3C874" w14:textId="388DDA17" w:rsidR="008815B5" w:rsidRDefault="008815B5" w:rsidP="006918B7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34F476ED" w14:textId="77777777" w:rsidR="008815B5" w:rsidRPr="008815B5" w:rsidRDefault="008815B5" w:rsidP="006918B7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4BB4405E" w14:textId="707B0A67" w:rsidR="00DF06ED" w:rsidRDefault="00DF06ED" w:rsidP="006918B7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14:paraId="3B4B0F39" w14:textId="77777777" w:rsidR="000F286F" w:rsidRPr="002F2EC4" w:rsidRDefault="000F286F" w:rsidP="006918B7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32"/>
          <w:szCs w:val="32"/>
          <w:lang w:val="fr-CH"/>
        </w:rPr>
      </w:pPr>
    </w:p>
    <w:p w14:paraId="72BE85D4" w14:textId="071949EC" w:rsidR="00DB3B65" w:rsidRPr="0083181A" w:rsidRDefault="00BD4584" w:rsidP="0083181A">
      <w:pPr>
        <w:ind w:left="123" w:right="-27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3181A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بداية، </w:t>
      </w:r>
      <w:r w:rsidR="00A21EE1" w:rsidRPr="0083181A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>أ</w:t>
      </w:r>
      <w:r w:rsidR="00637336" w:rsidRPr="0083181A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رحب بوفد </w:t>
      </w:r>
      <w:r w:rsidR="00637336" w:rsidRPr="0083181A">
        <w:rPr>
          <w:rFonts w:ascii="Simplified Arabic" w:hAnsi="Simplified Arabic" w:cs="Simplified Arabic"/>
          <w:sz w:val="32"/>
          <w:szCs w:val="32"/>
          <w:rtl/>
        </w:rPr>
        <w:t xml:space="preserve">جمهورية </w:t>
      </w:r>
      <w:r w:rsidR="00637336" w:rsidRPr="0083181A">
        <w:rPr>
          <w:rFonts w:ascii="Simplified Arabic" w:hAnsi="Simplified Arabic" w:cs="Simplified Arabic" w:hint="cs"/>
          <w:sz w:val="32"/>
          <w:szCs w:val="32"/>
          <w:rtl/>
        </w:rPr>
        <w:t>جزر القمر (</w:t>
      </w:r>
      <w:r w:rsidR="00637336" w:rsidRPr="0083181A">
        <w:rPr>
          <w:rFonts w:ascii="Simplified Arabic" w:hAnsi="Simplified Arabic" w:cs="Simplified Arabic"/>
          <w:sz w:val="32"/>
          <w:szCs w:val="32"/>
          <w:rtl/>
        </w:rPr>
        <w:t>الشقيقة</w:t>
      </w:r>
      <w:r w:rsidR="00637336" w:rsidRPr="0083181A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637336" w:rsidRPr="0083181A">
        <w:rPr>
          <w:rFonts w:ascii="Simplified Arabic" w:hAnsi="Simplified Arabic" w:cs="Simplified Arabic"/>
          <w:sz w:val="32"/>
          <w:szCs w:val="32"/>
          <w:rtl/>
        </w:rPr>
        <w:t xml:space="preserve"> برئاسة معالي </w:t>
      </w:r>
      <w:r w:rsidR="000B63E3" w:rsidRPr="0083181A">
        <w:rPr>
          <w:rFonts w:ascii="Simplified Arabic" w:hAnsi="Simplified Arabic" w:cs="Simplified Arabic" w:hint="cs"/>
          <w:sz w:val="32"/>
          <w:szCs w:val="32"/>
          <w:rtl/>
        </w:rPr>
        <w:t>محمد حسيني</w:t>
      </w:r>
      <w:r w:rsidR="000B63E3" w:rsidRPr="0083181A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0B63E3" w:rsidRPr="0083181A">
        <w:rPr>
          <w:rFonts w:ascii="Simplified Arabic" w:hAnsi="Simplified Arabic" w:cs="Simplified Arabic"/>
          <w:sz w:val="32"/>
          <w:szCs w:val="32"/>
          <w:rtl/>
        </w:rPr>
        <w:t>جماليليلي</w:t>
      </w:r>
      <w:proofErr w:type="spellEnd"/>
      <w:r w:rsidR="000B63E3" w:rsidRPr="0083181A">
        <w:rPr>
          <w:rFonts w:ascii="Simplified Arabic" w:hAnsi="Simplified Arabic" w:cs="Simplified Arabic" w:hint="cs"/>
          <w:sz w:val="32"/>
          <w:szCs w:val="32"/>
          <w:rtl/>
        </w:rPr>
        <w:t>، وزير العد</w:t>
      </w:r>
      <w:r w:rsidR="000B63E3" w:rsidRPr="0083181A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>ل</w:t>
      </w:r>
      <w:r w:rsidR="000B63E3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 وحقوق الإنسان</w:t>
      </w:r>
      <w:r w:rsidR="00766B31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 والوفد المرافق له</w:t>
      </w:r>
      <w:r w:rsidR="000B63E3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637336" w:rsidRPr="0083181A">
        <w:rPr>
          <w:rFonts w:ascii="Simplified Arabic" w:hAnsi="Simplified Arabic" w:cs="Simplified Arabic"/>
          <w:sz w:val="32"/>
          <w:szCs w:val="32"/>
          <w:rtl/>
        </w:rPr>
        <w:t>وأشكره على البيان القيّم الذي أدلى به</w:t>
      </w:r>
      <w:r w:rsidR="00637336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 في مستهل هذه الجلسة</w:t>
      </w:r>
      <w:r w:rsidR="00637336" w:rsidRPr="0083181A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2A54CEC8" w14:textId="77777777" w:rsidR="00344CFF" w:rsidRPr="00344CFF" w:rsidRDefault="00344CFF" w:rsidP="0083181A">
      <w:pPr>
        <w:pStyle w:val="BodyText"/>
        <w:tabs>
          <w:tab w:val="right" w:pos="1269"/>
        </w:tabs>
        <w:bidi/>
        <w:spacing w:before="0" w:beforeAutospacing="0" w:after="0" w:afterAutospacing="0" w:line="276" w:lineRule="auto"/>
        <w:ind w:left="123" w:right="-270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7C47AECA" w14:textId="18986B30" w:rsidR="00ED0C83" w:rsidRDefault="00ED0C83" w:rsidP="00344CFF">
      <w:pPr>
        <w:pStyle w:val="BodyText"/>
        <w:tabs>
          <w:tab w:val="right" w:pos="1269"/>
        </w:tabs>
        <w:bidi/>
        <w:spacing w:before="0" w:beforeAutospacing="0" w:after="0" w:afterAutospacing="0" w:line="276" w:lineRule="auto"/>
        <w:ind w:left="123" w:right="-27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3181A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14:paraId="479E6915" w14:textId="77777777" w:rsidR="000F286F" w:rsidRPr="00344CFF" w:rsidRDefault="000F286F" w:rsidP="000F286F">
      <w:pPr>
        <w:pStyle w:val="BodyText"/>
        <w:tabs>
          <w:tab w:val="right" w:pos="1269"/>
        </w:tabs>
        <w:bidi/>
        <w:spacing w:before="0" w:beforeAutospacing="0" w:after="0" w:afterAutospacing="0" w:line="276" w:lineRule="auto"/>
        <w:ind w:left="123" w:right="-270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14:paraId="343964E2" w14:textId="73F75C47" w:rsidR="00ED0C83" w:rsidRPr="0083181A" w:rsidRDefault="00A21EE1" w:rsidP="0083181A">
      <w:pPr>
        <w:ind w:left="123" w:right="-27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3181A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D0C83" w:rsidRPr="0083181A">
        <w:rPr>
          <w:rFonts w:ascii="Simplified Arabic" w:hAnsi="Simplified Arabic" w:cs="Simplified Arabic"/>
          <w:sz w:val="32"/>
          <w:szCs w:val="32"/>
          <w:rtl/>
        </w:rPr>
        <w:t xml:space="preserve">لاحظ بارتياح </w:t>
      </w:r>
      <w:r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العناية الخاصة التي تحظى بها حقوق المرأة في </w:t>
      </w:r>
      <w:r w:rsidR="00637336" w:rsidRPr="0083181A">
        <w:rPr>
          <w:rFonts w:ascii="Simplified Arabic" w:hAnsi="Simplified Arabic" w:cs="Simplified Arabic" w:hint="cs"/>
          <w:sz w:val="32"/>
          <w:szCs w:val="32"/>
          <w:rtl/>
        </w:rPr>
        <w:t>جزر القمر</w:t>
      </w:r>
      <w:r w:rsidR="00365453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96672">
        <w:rPr>
          <w:rFonts w:ascii="Simplified Arabic" w:hAnsi="Simplified Arabic" w:cs="Simplified Arabic" w:hint="cs"/>
          <w:sz w:val="32"/>
          <w:szCs w:val="32"/>
          <w:rtl/>
        </w:rPr>
        <w:t xml:space="preserve">والأولوية </w:t>
      </w:r>
      <w:r w:rsidR="00C83EDA" w:rsidRPr="0083181A">
        <w:rPr>
          <w:rFonts w:ascii="Simplified Arabic" w:hAnsi="Simplified Arabic" w:cs="Simplified Arabic" w:hint="cs"/>
          <w:sz w:val="32"/>
          <w:szCs w:val="32"/>
          <w:rtl/>
        </w:rPr>
        <w:t>التي ت</w:t>
      </w:r>
      <w:r w:rsidR="003C3FE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83EDA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ليها الحكومة </w:t>
      </w:r>
      <w:r w:rsidR="00F0318E">
        <w:rPr>
          <w:rFonts w:ascii="Simplified Arabic" w:hAnsi="Simplified Arabic" w:cs="Simplified Arabic" w:hint="cs"/>
          <w:sz w:val="32"/>
          <w:szCs w:val="32"/>
          <w:rtl/>
        </w:rPr>
        <w:t>لصون</w:t>
      </w:r>
      <w:r w:rsidR="00365453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 وحماية تلك الحقوق دستوريا والاعتراف </w:t>
      </w:r>
      <w:r w:rsidR="00C83EDA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للمرأة </w:t>
      </w:r>
      <w:r w:rsidR="001A4CEE" w:rsidRPr="0083181A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731E47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عدد من الحقوق الأساسية مثل </w:t>
      </w:r>
      <w:r w:rsidR="001A4CEE" w:rsidRPr="0083181A">
        <w:rPr>
          <w:rFonts w:ascii="Simplified Arabic" w:hAnsi="Simplified Arabic" w:cs="Simplified Arabic" w:hint="cs"/>
          <w:sz w:val="32"/>
          <w:szCs w:val="32"/>
          <w:rtl/>
        </w:rPr>
        <w:t>حقها في المشاركة في الهيئات السياسة للتمثيل المحلي والوطني ومساهمتها في الحي</w:t>
      </w:r>
      <w:r w:rsidR="00AB09D8" w:rsidRPr="0083181A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1A4CEE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ة الاقتصادية كشريك </w:t>
      </w:r>
      <w:r w:rsidR="00E17854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فعال </w:t>
      </w:r>
      <w:r w:rsidR="001A4CEE" w:rsidRPr="0083181A">
        <w:rPr>
          <w:rFonts w:ascii="Simplified Arabic" w:hAnsi="Simplified Arabic" w:cs="Simplified Arabic" w:hint="cs"/>
          <w:sz w:val="32"/>
          <w:szCs w:val="32"/>
          <w:rtl/>
        </w:rPr>
        <w:t>في عملية التنمية الوطنية</w:t>
      </w:r>
      <w:r w:rsidR="00C83EDA" w:rsidRPr="0083181A">
        <w:rPr>
          <w:rFonts w:ascii="Simplified Arabic" w:hAnsi="Simplified Arabic" w:cs="Simplified Arabic" w:hint="cs"/>
          <w:sz w:val="32"/>
          <w:szCs w:val="32"/>
          <w:rtl/>
        </w:rPr>
        <w:t>. و</w:t>
      </w:r>
      <w:r w:rsidR="00E17854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تعتبر </w:t>
      </w:r>
      <w:r w:rsidR="00C83EDA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هذه الإنجازات </w:t>
      </w:r>
      <w:r w:rsidR="00E17854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 w:rsidR="00F0318E">
        <w:rPr>
          <w:rFonts w:ascii="Simplified Arabic" w:hAnsi="Simplified Arabic" w:cs="Simplified Arabic" w:hint="cs"/>
          <w:sz w:val="32"/>
          <w:szCs w:val="32"/>
          <w:rtl/>
        </w:rPr>
        <w:t>رأينا</w:t>
      </w:r>
      <w:r w:rsidR="00E17854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 خطوة إيجابية نحو تعزيز المساواة بين الرجل </w:t>
      </w:r>
      <w:r w:rsidR="0050757E" w:rsidRPr="0083181A">
        <w:rPr>
          <w:rFonts w:ascii="Simplified Arabic" w:hAnsi="Simplified Arabic" w:cs="Simplified Arabic" w:hint="cs"/>
          <w:sz w:val="32"/>
          <w:szCs w:val="32"/>
          <w:rtl/>
        </w:rPr>
        <w:t>والمرأة ينبغي</w:t>
      </w:r>
      <w:r w:rsidR="00C83EDA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 على جزر القمر الحفاظ عليها ومواصلة العمل على تحسينها</w:t>
      </w:r>
      <w:r w:rsidR="00E17854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1A4CEE" w:rsidRPr="0083181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4EF9B694" w14:textId="77777777" w:rsidR="00C83EDA" w:rsidRPr="0083181A" w:rsidRDefault="00C83EDA" w:rsidP="0083181A">
      <w:pPr>
        <w:spacing w:line="240" w:lineRule="exact"/>
        <w:ind w:left="123" w:right="-27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5D37603E" w14:textId="2CFFA547" w:rsidR="00C83EDA" w:rsidRPr="0083181A" w:rsidRDefault="00C83EDA" w:rsidP="0083181A">
      <w:pPr>
        <w:ind w:left="123" w:right="-270"/>
        <w:jc w:val="both"/>
        <w:rPr>
          <w:rFonts w:cs="Simplified Arabic"/>
          <w:sz w:val="32"/>
          <w:szCs w:val="32"/>
          <w:rtl/>
        </w:rPr>
      </w:pPr>
      <w:r w:rsidRPr="0083181A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و</w:t>
      </w:r>
      <w:r w:rsidRPr="0083181A">
        <w:rPr>
          <w:rFonts w:cs="Simplified Arabic" w:hint="cs"/>
          <w:sz w:val="32"/>
          <w:szCs w:val="32"/>
          <w:rtl/>
        </w:rPr>
        <w:t>نود في الختام أن نتقدم</w:t>
      </w:r>
      <w:r w:rsidRPr="0083181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83181A">
        <w:rPr>
          <w:rFonts w:cs="Simplified Arabic" w:hint="cs"/>
          <w:sz w:val="32"/>
          <w:szCs w:val="32"/>
          <w:rtl/>
        </w:rPr>
        <w:t>بالتوصيتين التاليتين:</w:t>
      </w:r>
    </w:p>
    <w:p w14:paraId="3074215C" w14:textId="77777777" w:rsidR="00C83EDA" w:rsidRPr="00344CFF" w:rsidRDefault="00C83EDA" w:rsidP="0083181A">
      <w:pPr>
        <w:ind w:left="123" w:right="-270"/>
        <w:jc w:val="both"/>
        <w:rPr>
          <w:rFonts w:cs="Simplified Arabic"/>
          <w:b/>
          <w:bCs/>
          <w:sz w:val="16"/>
          <w:szCs w:val="16"/>
        </w:rPr>
      </w:pPr>
    </w:p>
    <w:p w14:paraId="039BF405" w14:textId="5B1AD161" w:rsidR="00731E47" w:rsidRPr="0083181A" w:rsidRDefault="00731E47" w:rsidP="0083181A">
      <w:pPr>
        <w:autoSpaceDE w:val="0"/>
        <w:autoSpaceDN w:val="0"/>
        <w:adjustRightInd w:val="0"/>
        <w:ind w:left="123" w:right="-270"/>
        <w:jc w:val="both"/>
        <w:rPr>
          <w:rFonts w:cs="Simplified Arabic"/>
          <w:sz w:val="32"/>
          <w:szCs w:val="32"/>
          <w:rtl/>
          <w:lang w:bidi="ar-AE"/>
        </w:rPr>
      </w:pPr>
      <w:r w:rsidRPr="0083181A">
        <w:rPr>
          <w:rFonts w:cs="Simplified Arabic"/>
          <w:b/>
          <w:bCs/>
          <w:sz w:val="32"/>
          <w:szCs w:val="32"/>
          <w:u w:val="single"/>
          <w:rtl/>
        </w:rPr>
        <w:t xml:space="preserve">التوصية </w:t>
      </w:r>
      <w:bookmarkStart w:id="0" w:name="_GoBack"/>
      <w:bookmarkEnd w:id="0"/>
      <w:r w:rsidR="008713AE" w:rsidRPr="0083181A">
        <w:rPr>
          <w:rFonts w:cs="Simplified Arabic" w:hint="cs"/>
          <w:b/>
          <w:bCs/>
          <w:sz w:val="32"/>
          <w:szCs w:val="32"/>
          <w:u w:val="single"/>
          <w:rtl/>
        </w:rPr>
        <w:t>الأولى</w:t>
      </w:r>
      <w:r w:rsidR="008713AE" w:rsidRPr="0083181A">
        <w:rPr>
          <w:rFonts w:cs="Simplified Arabic" w:hint="cs"/>
          <w:sz w:val="32"/>
          <w:szCs w:val="32"/>
          <w:rtl/>
        </w:rPr>
        <w:t>: رفع</w:t>
      </w:r>
      <w:r w:rsidRPr="0083181A">
        <w:rPr>
          <w:rFonts w:cs="Simplified Arabic" w:hint="cs"/>
          <w:sz w:val="32"/>
          <w:szCs w:val="32"/>
          <w:rtl/>
          <w:lang w:bidi="ar-AE"/>
        </w:rPr>
        <w:t xml:space="preserve"> نسبة مشاركة المرأة في</w:t>
      </w:r>
      <w:r w:rsidR="00CB2C09" w:rsidRPr="0083181A">
        <w:rPr>
          <w:rFonts w:cs="Simplified Arabic" w:hint="cs"/>
          <w:sz w:val="32"/>
          <w:szCs w:val="32"/>
          <w:rtl/>
          <w:lang w:bidi="ar-AE"/>
        </w:rPr>
        <w:t xml:space="preserve"> الحياة السياسية</w:t>
      </w:r>
      <w:r w:rsidRPr="0083181A">
        <w:rPr>
          <w:rFonts w:cs="Simplified Arabic" w:hint="cs"/>
          <w:sz w:val="32"/>
          <w:szCs w:val="32"/>
          <w:rtl/>
          <w:lang w:bidi="ar-AE"/>
        </w:rPr>
        <w:t xml:space="preserve"> </w:t>
      </w:r>
      <w:r w:rsidR="00CB2C09" w:rsidRPr="0083181A">
        <w:rPr>
          <w:rFonts w:cs="Simplified Arabic" w:hint="cs"/>
          <w:sz w:val="32"/>
          <w:szCs w:val="32"/>
          <w:rtl/>
          <w:lang w:bidi="ar-AE"/>
        </w:rPr>
        <w:t xml:space="preserve">والوصول إلى مناصب اتخاذ القرار </w:t>
      </w:r>
      <w:r w:rsidRPr="0083181A">
        <w:rPr>
          <w:rFonts w:cs="Simplified Arabic" w:hint="cs"/>
          <w:sz w:val="32"/>
          <w:szCs w:val="32"/>
          <w:rtl/>
          <w:lang w:bidi="ar-AE"/>
        </w:rPr>
        <w:t>إلى مستويات أعلى.</w:t>
      </w:r>
    </w:p>
    <w:p w14:paraId="6B723D25" w14:textId="77777777" w:rsidR="0083181A" w:rsidRPr="00344CFF" w:rsidRDefault="0083181A" w:rsidP="0083181A">
      <w:pPr>
        <w:jc w:val="both"/>
        <w:rPr>
          <w:rFonts w:ascii="Simplified Arabic" w:hAnsi="Simplified Arabic" w:cs="Simplified Arabic"/>
          <w:b/>
          <w:bCs/>
          <w:color w:val="222222"/>
          <w:sz w:val="16"/>
          <w:szCs w:val="16"/>
          <w:rtl/>
          <w:lang w:bidi="ar"/>
        </w:rPr>
      </w:pPr>
    </w:p>
    <w:p w14:paraId="51BDBAE1" w14:textId="1690C27C" w:rsidR="00DB3B65" w:rsidRPr="00F23AC9" w:rsidRDefault="00DB3B65" w:rsidP="00F23AC9">
      <w:pPr>
        <w:jc w:val="both"/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</w:pPr>
      <w:r w:rsidRPr="0083181A">
        <w:rPr>
          <w:rFonts w:ascii="Simplified Arabic" w:hAnsi="Simplified Arabic" w:cs="Simplified Arabic" w:hint="cs"/>
          <w:b/>
          <w:bCs/>
          <w:color w:val="222222"/>
          <w:sz w:val="32"/>
          <w:szCs w:val="32"/>
          <w:u w:val="single"/>
          <w:rtl/>
          <w:lang w:bidi="ar"/>
        </w:rPr>
        <w:t>التوصية الثانية</w:t>
      </w:r>
      <w:r w:rsidRPr="0083181A">
        <w:rPr>
          <w:rFonts w:ascii="Simplified Arabic" w:hAnsi="Simplified Arabic" w:cs="Simplified Arabic" w:hint="cs"/>
          <w:color w:val="222222"/>
          <w:sz w:val="32"/>
          <w:szCs w:val="32"/>
          <w:u w:val="single"/>
          <w:rtl/>
          <w:lang w:bidi="ar"/>
        </w:rPr>
        <w:t>:</w:t>
      </w:r>
      <w:r w:rsidRPr="00F23AC9">
        <w:rPr>
          <w:rFonts w:cs="Simplified Arabic" w:hint="cs"/>
          <w:sz w:val="32"/>
          <w:szCs w:val="32"/>
          <w:rtl/>
        </w:rPr>
        <w:t xml:space="preserve"> </w:t>
      </w:r>
      <w:r w:rsidR="00F23AC9" w:rsidRPr="00F23AC9">
        <w:rPr>
          <w:rFonts w:cs="Simplified Arabic" w:hint="cs"/>
          <w:sz w:val="32"/>
          <w:szCs w:val="32"/>
          <w:rtl/>
          <w:lang w:val="fr-CH" w:bidi="ar-AE"/>
        </w:rPr>
        <w:t>تحسين ظروف الحياة في السجون للنساء والأطفال الق</w:t>
      </w:r>
      <w:r w:rsidR="00096672">
        <w:rPr>
          <w:rFonts w:cs="Simplified Arabic" w:hint="cs"/>
          <w:sz w:val="32"/>
          <w:szCs w:val="32"/>
          <w:rtl/>
          <w:lang w:val="fr-CH" w:bidi="ar-AE"/>
        </w:rPr>
        <w:t>ُ</w:t>
      </w:r>
      <w:r w:rsidR="00F23AC9" w:rsidRPr="00F23AC9">
        <w:rPr>
          <w:rFonts w:cs="Simplified Arabic" w:hint="cs"/>
          <w:sz w:val="32"/>
          <w:szCs w:val="32"/>
          <w:rtl/>
          <w:lang w:val="fr-CH" w:bidi="ar-AE"/>
        </w:rPr>
        <w:t>ص</w:t>
      </w:r>
      <w:r w:rsidR="00096672">
        <w:rPr>
          <w:rFonts w:cs="Simplified Arabic" w:hint="cs"/>
          <w:sz w:val="32"/>
          <w:szCs w:val="32"/>
          <w:rtl/>
          <w:lang w:val="fr-CH" w:bidi="ar-AE"/>
        </w:rPr>
        <w:t>ّ</w:t>
      </w:r>
      <w:r w:rsidR="00F23AC9" w:rsidRPr="00F23AC9">
        <w:rPr>
          <w:rFonts w:cs="Simplified Arabic" w:hint="cs"/>
          <w:sz w:val="32"/>
          <w:szCs w:val="32"/>
          <w:rtl/>
          <w:lang w:val="fr-CH" w:bidi="ar-AE"/>
        </w:rPr>
        <w:t>ر.</w:t>
      </w:r>
    </w:p>
    <w:p w14:paraId="783BD673" w14:textId="77777777" w:rsidR="00F23AC9" w:rsidRPr="00344CFF" w:rsidRDefault="00F23AC9" w:rsidP="0083181A">
      <w:pPr>
        <w:autoSpaceDE w:val="0"/>
        <w:autoSpaceDN w:val="0"/>
        <w:adjustRightInd w:val="0"/>
        <w:ind w:left="123"/>
        <w:jc w:val="both"/>
        <w:rPr>
          <w:rFonts w:cs="Simplified Arabic"/>
          <w:b/>
          <w:bCs/>
          <w:sz w:val="16"/>
          <w:szCs w:val="16"/>
          <w:rtl/>
          <w:lang w:val="fr-CH" w:bidi="ar"/>
        </w:rPr>
      </w:pPr>
    </w:p>
    <w:p w14:paraId="6DB5633D" w14:textId="77777777" w:rsidR="00344CFF" w:rsidRPr="006A2F3E" w:rsidRDefault="00344CFF" w:rsidP="0083181A">
      <w:pPr>
        <w:ind w:left="123"/>
        <w:rPr>
          <w:rFonts w:cs="Simplified Arabic"/>
          <w:b/>
          <w:bCs/>
          <w:sz w:val="20"/>
          <w:szCs w:val="20"/>
          <w:rtl/>
        </w:rPr>
      </w:pPr>
    </w:p>
    <w:p w14:paraId="47AC1A33" w14:textId="32FB4C93" w:rsidR="00C55106" w:rsidRDefault="00DB3B65" w:rsidP="0083181A">
      <w:pPr>
        <w:ind w:left="123"/>
        <w:rPr>
          <w:rFonts w:cs="Simplified Arabic"/>
          <w:b/>
          <w:bCs/>
          <w:sz w:val="32"/>
          <w:szCs w:val="32"/>
          <w:rtl/>
        </w:rPr>
      </w:pPr>
      <w:r w:rsidRPr="002408C7">
        <w:rPr>
          <w:rFonts w:cs="Simplified Arabic" w:hint="cs"/>
          <w:b/>
          <w:bCs/>
          <w:sz w:val="32"/>
          <w:szCs w:val="32"/>
          <w:rtl/>
        </w:rPr>
        <w:t>شكرا</w:t>
      </w:r>
      <w:r w:rsidR="000B63E3">
        <w:rPr>
          <w:rFonts w:cs="Simplified Arabic" w:hint="cs"/>
          <w:b/>
          <w:bCs/>
          <w:sz w:val="32"/>
          <w:szCs w:val="32"/>
          <w:rtl/>
        </w:rPr>
        <w:t>ً</w:t>
      </w:r>
      <w:r w:rsidRPr="002408C7">
        <w:rPr>
          <w:rFonts w:cs="Simplified Arabic" w:hint="cs"/>
          <w:b/>
          <w:bCs/>
          <w:sz w:val="32"/>
          <w:szCs w:val="32"/>
          <w:rtl/>
        </w:rPr>
        <w:t xml:space="preserve"> السيد الرئيس</w:t>
      </w:r>
    </w:p>
    <w:p w14:paraId="1D24CDA9" w14:textId="17C15950" w:rsidR="00486C03" w:rsidRPr="006918B7" w:rsidRDefault="0083181A" w:rsidP="0083181A">
      <w:pPr>
        <w:ind w:left="123"/>
      </w:pPr>
      <w:r>
        <w:rPr>
          <w:rFonts w:hint="cs"/>
          <w:rtl/>
        </w:rPr>
        <w:t>1:30/71</w:t>
      </w:r>
    </w:p>
    <w:sectPr w:rsidR="00486C03" w:rsidRPr="006918B7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ED"/>
    <w:rsid w:val="00096672"/>
    <w:rsid w:val="000B63E3"/>
    <w:rsid w:val="000F286F"/>
    <w:rsid w:val="001A4CEE"/>
    <w:rsid w:val="00233959"/>
    <w:rsid w:val="00272FD8"/>
    <w:rsid w:val="002E3570"/>
    <w:rsid w:val="00344CFF"/>
    <w:rsid w:val="00365453"/>
    <w:rsid w:val="0039266F"/>
    <w:rsid w:val="00397C42"/>
    <w:rsid w:val="003C3FE5"/>
    <w:rsid w:val="00431995"/>
    <w:rsid w:val="00486C03"/>
    <w:rsid w:val="004D02DA"/>
    <w:rsid w:val="0050757E"/>
    <w:rsid w:val="00584DEA"/>
    <w:rsid w:val="00591445"/>
    <w:rsid w:val="005B3950"/>
    <w:rsid w:val="00614156"/>
    <w:rsid w:val="00637336"/>
    <w:rsid w:val="006918B7"/>
    <w:rsid w:val="006A2F3E"/>
    <w:rsid w:val="0071595B"/>
    <w:rsid w:val="0072052D"/>
    <w:rsid w:val="00731E47"/>
    <w:rsid w:val="00766B31"/>
    <w:rsid w:val="007C692E"/>
    <w:rsid w:val="0083181A"/>
    <w:rsid w:val="008713AE"/>
    <w:rsid w:val="008815B5"/>
    <w:rsid w:val="00965733"/>
    <w:rsid w:val="00A21EE1"/>
    <w:rsid w:val="00A56B7F"/>
    <w:rsid w:val="00AB09D8"/>
    <w:rsid w:val="00B01711"/>
    <w:rsid w:val="00B635E1"/>
    <w:rsid w:val="00BD4584"/>
    <w:rsid w:val="00C1443D"/>
    <w:rsid w:val="00C55106"/>
    <w:rsid w:val="00C77D2E"/>
    <w:rsid w:val="00C83EDA"/>
    <w:rsid w:val="00CB2C09"/>
    <w:rsid w:val="00D003F1"/>
    <w:rsid w:val="00DB3B65"/>
    <w:rsid w:val="00DF06ED"/>
    <w:rsid w:val="00E10A7A"/>
    <w:rsid w:val="00E17854"/>
    <w:rsid w:val="00EB785D"/>
    <w:rsid w:val="00ED0C83"/>
    <w:rsid w:val="00F0318E"/>
    <w:rsid w:val="00F2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57B50"/>
  <w15:chartTrackingRefBased/>
  <w15:docId w15:val="{10FF62C2-FAF0-44A7-9BD8-C9E3408A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6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6ED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DF06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6E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ps">
    <w:name w:val="hps"/>
    <w:rsid w:val="00DB3B65"/>
    <w:rPr>
      <w:rFonts w:cs="Times New Roman"/>
    </w:rPr>
  </w:style>
  <w:style w:type="character" w:styleId="Strong">
    <w:name w:val="Strong"/>
    <w:basedOn w:val="DefaultParagraphFont"/>
    <w:uiPriority w:val="22"/>
    <w:qFormat/>
    <w:rsid w:val="000B6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DCB50-4B28-46BD-8872-3C97C02C704E}"/>
</file>

<file path=customXml/itemProps2.xml><?xml version="1.0" encoding="utf-8"?>
<ds:datastoreItem xmlns:ds="http://schemas.openxmlformats.org/officeDocument/2006/customXml" ds:itemID="{1A4D05D4-FE43-4723-A4BE-544CA5B3691A}"/>
</file>

<file path=customXml/itemProps3.xml><?xml version="1.0" encoding="utf-8"?>
<ds:datastoreItem xmlns:ds="http://schemas.openxmlformats.org/officeDocument/2006/customXml" ds:itemID="{5C19DDD4-1BE0-4ECC-9EB0-E68044FD8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Smail Khris</cp:lastModifiedBy>
  <cp:revision>30</cp:revision>
  <cp:lastPrinted>2019-01-24T14:45:00Z</cp:lastPrinted>
  <dcterms:created xsi:type="dcterms:W3CDTF">2019-01-10T10:16:00Z</dcterms:created>
  <dcterms:modified xsi:type="dcterms:W3CDTF">2019-01-25T09:02:00Z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